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A23DD0" w:rsidTr="00A23DD0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line="276" w:lineRule="auto"/>
              <w:jc w:val="center"/>
              <w:rPr>
                <w:color w:val="000000"/>
                <w:sz w:val="28"/>
                <w:szCs w:val="26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71525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3DD0" w:rsidTr="00A23DD0">
        <w:trPr>
          <w:trHeight w:val="1120"/>
        </w:trPr>
        <w:tc>
          <w:tcPr>
            <w:tcW w:w="4320" w:type="dxa"/>
            <w:hideMark/>
          </w:tcPr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РЕСПУБЛИКА ХАКАСИЯ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  <w:lang w:eastAsia="en-US"/>
              </w:rPr>
              <w:br/>
              <w:t>ИЗБИРАТЕЛЬНАЯ  КОМИССИЯ</w:t>
            </w:r>
          </w:p>
          <w:p w:rsidR="00A23DD0" w:rsidRDefault="00A23DD0">
            <w:pPr>
              <w:pStyle w:val="4"/>
              <w:spacing w:line="276" w:lineRule="auto"/>
              <w:rPr>
                <w:rFonts w:eastAsiaTheme="minorEastAsia" w:cstheme="minorBidi"/>
                <w:sz w:val="22"/>
                <w:lang w:eastAsia="en-US"/>
              </w:rPr>
            </w:pPr>
            <w:r>
              <w:rPr>
                <w:rFonts w:eastAsiaTheme="minorEastAsia" w:cstheme="minorBidi"/>
                <w:sz w:val="22"/>
                <w:lang w:eastAsia="en-US"/>
              </w:rPr>
              <w:t>ТАШТЫПСКОГО РАЙОНА</w:t>
            </w:r>
          </w:p>
        </w:tc>
        <w:tc>
          <w:tcPr>
            <w:tcW w:w="1320" w:type="dxa"/>
          </w:tcPr>
          <w:p w:rsidR="00A23DD0" w:rsidRDefault="00A23DD0">
            <w:pPr>
              <w:pStyle w:val="5"/>
              <w:spacing w:line="276" w:lineRule="auto"/>
              <w:rPr>
                <w:rFonts w:eastAsiaTheme="minorEastAsia"/>
                <w:lang w:eastAsia="en-US"/>
              </w:rPr>
            </w:pPr>
          </w:p>
        </w:tc>
        <w:tc>
          <w:tcPr>
            <w:tcW w:w="4208" w:type="dxa"/>
            <w:gridSpan w:val="2"/>
            <w:hideMark/>
          </w:tcPr>
          <w:p w:rsidR="00A23DD0" w:rsidRDefault="00A23DD0">
            <w:pPr>
              <w:pStyle w:val="5"/>
              <w:spacing w:line="276" w:lineRule="auto"/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  <w:lang w:eastAsia="en-US"/>
              </w:rPr>
              <w:t>A</w:t>
            </w:r>
            <w:proofErr w:type="gramEnd"/>
          </w:p>
          <w:p w:rsidR="00A23DD0" w:rsidRDefault="00A23DD0">
            <w:pPr>
              <w:spacing w:line="276" w:lineRule="auto"/>
              <w:jc w:val="center"/>
              <w:rPr>
                <w:rFonts w:ascii="KhakCyr Times" w:hAnsi="KhakCyr Times"/>
                <w:b/>
                <w:lang w:eastAsia="en-US"/>
              </w:rPr>
            </w:pPr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  <w:lang w:eastAsia="en-US"/>
              </w:rPr>
              <w:t>ЫНЫA</w:t>
            </w:r>
          </w:p>
          <w:p w:rsidR="00A23DD0" w:rsidRDefault="00A23DD0">
            <w:pPr>
              <w:pStyle w:val="2"/>
              <w:spacing w:before="0" w:after="0" w:line="276" w:lineRule="auto"/>
              <w:rPr>
                <w:rFonts w:ascii="KhakCyr Times" w:eastAsiaTheme="minorEastAsia" w:hAnsi="KhakCyr Times"/>
                <w:sz w:val="22"/>
                <w:lang w:eastAsia="en-US"/>
              </w:rPr>
            </w:pPr>
            <w:r>
              <w:rPr>
                <w:rFonts w:ascii="KhakCyr Times" w:eastAsiaTheme="minorEastAsia" w:hAnsi="KhakCyr Times"/>
                <w:sz w:val="22"/>
                <w:lang w:eastAsia="en-US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  <w:lang w:eastAsia="en-US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  <w:lang w:eastAsia="en-US"/>
              </w:rPr>
              <w:t>Ы</w:t>
            </w:r>
          </w:p>
          <w:p w:rsidR="00A23DD0" w:rsidRDefault="00A23DD0">
            <w:pPr>
              <w:spacing w:line="276" w:lineRule="auto"/>
              <w:ind w:left="-108"/>
              <w:jc w:val="center"/>
              <w:rPr>
                <w:b/>
                <w:bCs/>
                <w:szCs w:val="28"/>
                <w:lang w:eastAsia="en-US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 w:eastAsia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  <w:lang w:eastAsia="en-US"/>
              </w:rPr>
              <w:t>БЫO КОМИССИЯЗЫ</w:t>
            </w:r>
          </w:p>
        </w:tc>
      </w:tr>
      <w:tr w:rsidR="00A23DD0" w:rsidTr="00A23DD0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D41E6" w:rsidRDefault="008D41E6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</w:p>
          <w:p w:rsidR="00A23DD0" w:rsidRDefault="00A23DD0">
            <w:pPr>
              <w:pStyle w:val="3"/>
              <w:spacing w:line="276" w:lineRule="auto"/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  <w:lang w:eastAsia="en-US"/>
              </w:rPr>
              <w:t>ПОСТАНОВЛЕНИЕ</w:t>
            </w:r>
          </w:p>
        </w:tc>
      </w:tr>
      <w:tr w:rsidR="00A23DD0" w:rsidTr="00A23DD0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A23DD0" w:rsidRDefault="008D41E6" w:rsidP="008D41E6">
            <w:pPr>
              <w:spacing w:line="276" w:lineRule="auto"/>
              <w:rPr>
                <w:rFonts w:ascii="KhakCyr Times" w:hAnsi="KhakCyr Times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sz w:val="28"/>
                <w:szCs w:val="28"/>
                <w:u w:val="single"/>
                <w:lang w:eastAsia="en-US"/>
              </w:rPr>
              <w:t xml:space="preserve">19 марта 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>20</w:t>
            </w:r>
            <w:r>
              <w:rPr>
                <w:sz w:val="28"/>
                <w:szCs w:val="28"/>
                <w:u w:val="single"/>
                <w:lang w:eastAsia="en-US"/>
              </w:rPr>
              <w:t>20</w:t>
            </w:r>
            <w:r w:rsidR="00A23DD0">
              <w:rPr>
                <w:sz w:val="28"/>
                <w:szCs w:val="28"/>
                <w:u w:val="single"/>
                <w:lang w:eastAsia="en-US"/>
              </w:rPr>
              <w:t xml:space="preserve"> года</w:t>
            </w:r>
          </w:p>
        </w:tc>
        <w:tc>
          <w:tcPr>
            <w:tcW w:w="1320" w:type="dxa"/>
          </w:tcPr>
          <w:p w:rsidR="00A23DD0" w:rsidRDefault="00A23DD0">
            <w:pPr>
              <w:spacing w:before="60" w:line="276" w:lineRule="auto"/>
              <w:rPr>
                <w:rFonts w:ascii="KhakCyr Times" w:hAnsi="KhakCyr Times"/>
                <w:color w:val="000000"/>
                <w:lang w:eastAsia="en-US"/>
              </w:rPr>
            </w:pPr>
          </w:p>
        </w:tc>
        <w:tc>
          <w:tcPr>
            <w:tcW w:w="4200" w:type="dxa"/>
            <w:vAlign w:val="center"/>
            <w:hideMark/>
          </w:tcPr>
          <w:p w:rsidR="00A23DD0" w:rsidRDefault="00A23DD0" w:rsidP="008D41E6">
            <w:pPr>
              <w:pStyle w:val="4"/>
              <w:spacing w:line="276" w:lineRule="auto"/>
              <w:ind w:right="376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  <w:lang w:eastAsia="en-US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№ 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194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/</w:t>
            </w:r>
            <w:r w:rsidR="008D41E6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>800</w:t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  <w:lang w:eastAsia="en-US"/>
              </w:rPr>
              <w:t xml:space="preserve">-4  </w:t>
            </w:r>
          </w:p>
        </w:tc>
      </w:tr>
      <w:tr w:rsidR="00A23DD0" w:rsidTr="00A23DD0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A23DD0" w:rsidRDefault="00A23DD0">
            <w:pPr>
              <w:spacing w:before="60" w:line="276" w:lineRule="auto"/>
              <w:jc w:val="center"/>
              <w:rPr>
                <w:b/>
                <w:bCs/>
                <w:color w:val="000000"/>
                <w:sz w:val="16"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с. Таштып</w:t>
            </w:r>
          </w:p>
        </w:tc>
      </w:tr>
    </w:tbl>
    <w:p w:rsidR="00A23DD0" w:rsidRDefault="00A23DD0" w:rsidP="00A23DD0">
      <w:pPr>
        <w:jc w:val="right"/>
      </w:pPr>
    </w:p>
    <w:p w:rsidR="008D41E6" w:rsidRDefault="008D41E6" w:rsidP="008D41E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обращении в Избирательную комиссию Республики Хакасия</w:t>
      </w:r>
    </w:p>
    <w:p w:rsidR="008D41E6" w:rsidRDefault="008D41E6" w:rsidP="008D41E6">
      <w:pPr>
        <w:suppressAutoHyphens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с ходатайством о разрешении проведения досрочного голосования отдельных групп участников голосования, проживающих в труднодоступных и отдаленных местностях при проведении </w:t>
      </w:r>
      <w:r w:rsidRPr="009D30B7">
        <w:rPr>
          <w:b/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</w:t>
      </w:r>
      <w:r>
        <w:rPr>
          <w:b/>
          <w:sz w:val="28"/>
          <w:szCs w:val="28"/>
        </w:rPr>
        <w:t xml:space="preserve"> </w:t>
      </w:r>
    </w:p>
    <w:p w:rsidR="008D41E6" w:rsidRPr="009D30B7" w:rsidRDefault="008D41E6" w:rsidP="008D41E6">
      <w:pPr>
        <w:suppressAutoHyphens/>
        <w:jc w:val="center"/>
        <w:rPr>
          <w:b/>
          <w:bCs/>
          <w:sz w:val="28"/>
          <w:szCs w:val="28"/>
        </w:rPr>
      </w:pPr>
      <w:r w:rsidRPr="009D30B7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 xml:space="preserve">Таштыпского </w:t>
      </w:r>
      <w:r w:rsidRPr="009D30B7">
        <w:rPr>
          <w:b/>
          <w:sz w:val="28"/>
          <w:szCs w:val="28"/>
        </w:rPr>
        <w:t xml:space="preserve"> района</w:t>
      </w:r>
    </w:p>
    <w:p w:rsidR="008D41E6" w:rsidRDefault="008D41E6" w:rsidP="008D41E6">
      <w:pPr>
        <w:ind w:firstLine="720"/>
        <w:jc w:val="center"/>
        <w:rPr>
          <w:b/>
          <w:bCs/>
          <w:sz w:val="28"/>
          <w:szCs w:val="28"/>
        </w:rPr>
      </w:pPr>
    </w:p>
    <w:p w:rsidR="008D41E6" w:rsidRDefault="008D41E6" w:rsidP="008D41E6">
      <w:pPr>
        <w:suppressAutoHyphens/>
        <w:spacing w:line="360" w:lineRule="auto"/>
        <w:ind w:firstLine="708"/>
        <w:jc w:val="both"/>
        <w:rPr>
          <w:sz w:val="28"/>
          <w:szCs w:val="28"/>
        </w:rPr>
      </w:pPr>
      <w:r w:rsidRPr="00BE2887">
        <w:rPr>
          <w:bCs/>
          <w:sz w:val="28"/>
          <w:szCs w:val="28"/>
        </w:rPr>
        <w:t xml:space="preserve">Во исполнение пунктов 10.2, 10.6 Порядка подготовки и </w:t>
      </w:r>
      <w:proofErr w:type="gramStart"/>
      <w:r>
        <w:rPr>
          <w:bCs/>
          <w:sz w:val="28"/>
          <w:szCs w:val="28"/>
        </w:rPr>
        <w:t>проведении</w:t>
      </w:r>
      <w:proofErr w:type="gramEnd"/>
      <w:r>
        <w:rPr>
          <w:bCs/>
          <w:sz w:val="28"/>
          <w:szCs w:val="28"/>
        </w:rPr>
        <w:t xml:space="preserve"> </w:t>
      </w:r>
      <w:r w:rsidRPr="00BE2887">
        <w:rPr>
          <w:sz w:val="28"/>
          <w:szCs w:val="28"/>
        </w:rPr>
        <w:t>общероссийского голосования по вопросу одобрения изменений в Конституцию Российской Федера</w:t>
      </w:r>
      <w:r>
        <w:rPr>
          <w:sz w:val="28"/>
          <w:szCs w:val="28"/>
        </w:rPr>
        <w:t>ции, принятого Центральной избирательной комиссией Российской Федерации от 28 февраля 2020 года</w:t>
      </w:r>
    </w:p>
    <w:p w:rsidR="008D41E6" w:rsidRPr="00BE2887" w:rsidRDefault="008D41E6" w:rsidP="008D41E6">
      <w:pPr>
        <w:suppressAutoHyphens/>
        <w:spacing w:line="360" w:lineRule="auto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№ 240-7 территориальная избирательная комиссия Таштыпского  района </w:t>
      </w:r>
      <w:r w:rsidRPr="00BE2887">
        <w:rPr>
          <w:b/>
          <w:i/>
          <w:sz w:val="28"/>
          <w:szCs w:val="28"/>
        </w:rPr>
        <w:t>постановила:</w:t>
      </w:r>
    </w:p>
    <w:p w:rsidR="008D41E6" w:rsidRDefault="008D41E6" w:rsidP="008D41E6">
      <w:pPr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BE2887">
        <w:rPr>
          <w:sz w:val="28"/>
          <w:szCs w:val="28"/>
        </w:rPr>
        <w:t xml:space="preserve">1. Обратиться </w:t>
      </w:r>
      <w:r w:rsidRPr="00BE2887">
        <w:rPr>
          <w:bCs/>
          <w:sz w:val="28"/>
          <w:szCs w:val="28"/>
        </w:rPr>
        <w:t xml:space="preserve">в Избирательную комиссию Республики Хакасия с ходатайством о разрешении проведения досрочного голосования отдельных групп участников голосования, проживающих в труднодоступных и отдаленных местностях при проведении </w:t>
      </w:r>
      <w:r w:rsidRPr="00BE2887">
        <w:rPr>
          <w:sz w:val="28"/>
          <w:szCs w:val="28"/>
        </w:rPr>
        <w:t xml:space="preserve">общероссийского голосования по вопросу одобрения изменений в Конституцию Российской Федерации на территории </w:t>
      </w:r>
      <w:r>
        <w:rPr>
          <w:sz w:val="28"/>
          <w:szCs w:val="28"/>
        </w:rPr>
        <w:t>Таштыпского</w:t>
      </w:r>
      <w:r w:rsidRPr="00BE2887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согласно приложению.</w:t>
      </w:r>
    </w:p>
    <w:p w:rsidR="008D41E6" w:rsidRDefault="008D41E6" w:rsidP="008D41E6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Default="008D41E6" w:rsidP="008D41E6">
      <w:pPr>
        <w:spacing w:line="360" w:lineRule="auto"/>
        <w:ind w:firstLine="708"/>
        <w:jc w:val="both"/>
        <w:rPr>
          <w:sz w:val="28"/>
          <w:szCs w:val="28"/>
        </w:rPr>
      </w:pPr>
    </w:p>
    <w:p w:rsidR="008D41E6" w:rsidRPr="008D41E6" w:rsidRDefault="008D41E6" w:rsidP="008D41E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Направить настоящее постановление в </w:t>
      </w:r>
      <w:r w:rsidRPr="00BE2887">
        <w:rPr>
          <w:bCs/>
          <w:sz w:val="28"/>
          <w:szCs w:val="28"/>
        </w:rPr>
        <w:t>Избирательную комиссию Республики Хакасия</w:t>
      </w:r>
      <w:r>
        <w:rPr>
          <w:bCs/>
          <w:sz w:val="28"/>
          <w:szCs w:val="28"/>
        </w:rPr>
        <w:t xml:space="preserve"> </w:t>
      </w:r>
      <w:r w:rsidRPr="008D41E6">
        <w:rPr>
          <w:sz w:val="28"/>
          <w:szCs w:val="28"/>
        </w:rPr>
        <w:t xml:space="preserve">и разместить в разделе «Территориальная избирательная комиссия» официального сайта Администрации Таштыпского района. </w:t>
      </w:r>
    </w:p>
    <w:p w:rsidR="008D41E6" w:rsidRPr="00BE2887" w:rsidRDefault="008D41E6" w:rsidP="008D41E6">
      <w:pPr>
        <w:suppressAutoHyphens/>
        <w:spacing w:line="360" w:lineRule="auto"/>
        <w:ind w:firstLine="709"/>
        <w:jc w:val="both"/>
        <w:rPr>
          <w:bCs/>
          <w:sz w:val="28"/>
          <w:szCs w:val="28"/>
        </w:rPr>
      </w:pPr>
    </w:p>
    <w:p w:rsidR="00A23DD0" w:rsidRDefault="00A23DD0" w:rsidP="00A23DD0">
      <w:pPr>
        <w:suppressAutoHyphens/>
        <w:spacing w:line="360" w:lineRule="auto"/>
        <w:jc w:val="both"/>
        <w:rPr>
          <w:sz w:val="28"/>
          <w:szCs w:val="28"/>
        </w:rPr>
      </w:pPr>
    </w:p>
    <w:tbl>
      <w:tblPr>
        <w:tblW w:w="10095" w:type="dxa"/>
        <w:tblInd w:w="-34" w:type="dxa"/>
        <w:tblLayout w:type="fixed"/>
        <w:tblLook w:val="04A0"/>
      </w:tblPr>
      <w:tblGrid>
        <w:gridCol w:w="4958"/>
        <w:gridCol w:w="5137"/>
      </w:tblGrid>
      <w:tr w:rsidR="00A23DD0" w:rsidTr="008D41E6">
        <w:tc>
          <w:tcPr>
            <w:tcW w:w="4958" w:type="dxa"/>
            <w:hideMark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Председатель комиссии  </w:t>
            </w:r>
          </w:p>
        </w:tc>
        <w:tc>
          <w:tcPr>
            <w:tcW w:w="5137" w:type="dxa"/>
            <w:hideMark/>
          </w:tcPr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          Т.В. 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Мальцева</w:t>
            </w:r>
          </w:p>
        </w:tc>
      </w:tr>
      <w:tr w:rsidR="00A23DD0" w:rsidTr="008D41E6">
        <w:tc>
          <w:tcPr>
            <w:tcW w:w="4958" w:type="dxa"/>
          </w:tcPr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Секретарь комиссии </w:t>
            </w:r>
          </w:p>
        </w:tc>
        <w:tc>
          <w:tcPr>
            <w:tcW w:w="5137" w:type="dxa"/>
          </w:tcPr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jc w:val="right"/>
              <w:rPr>
                <w:b/>
                <w:sz w:val="28"/>
                <w:szCs w:val="28"/>
                <w:lang w:eastAsia="en-US"/>
              </w:rPr>
            </w:pPr>
          </w:p>
          <w:p w:rsidR="00A23DD0" w:rsidRDefault="00A23DD0">
            <w:pPr>
              <w:spacing w:line="276" w:lineRule="auto"/>
              <w:ind w:right="496"/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Л.Р.</w:t>
            </w:r>
            <w:r w:rsidR="00FD297D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Попова</w:t>
            </w:r>
          </w:p>
        </w:tc>
      </w:tr>
    </w:tbl>
    <w:p w:rsidR="00A23DD0" w:rsidRDefault="00A23DD0" w:rsidP="00A23DD0">
      <w:pPr>
        <w:pStyle w:val="31"/>
        <w:jc w:val="both"/>
        <w:rPr>
          <w:b/>
          <w:bCs/>
          <w:szCs w:val="28"/>
        </w:rPr>
      </w:pPr>
    </w:p>
    <w:p w:rsidR="00A23DD0" w:rsidRDefault="00A23DD0" w:rsidP="00A23DD0">
      <w:pPr>
        <w:rPr>
          <w:lang w:val="en-US"/>
        </w:rPr>
      </w:pPr>
    </w:p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A23DD0" w:rsidRDefault="00A23DD0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8D41E6" w:rsidRDefault="008D41E6" w:rsidP="00A23DD0"/>
    <w:p w:rsidR="00F626BC" w:rsidRDefault="00F626BC"/>
    <w:p w:rsidR="00807F9C" w:rsidRDefault="00807F9C">
      <w:pPr>
        <w:sectPr w:rsidR="00807F9C" w:rsidSect="00E34E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07F9C" w:rsidRDefault="00807F9C" w:rsidP="00807F9C">
      <w:pPr>
        <w:pStyle w:val="a5"/>
        <w:jc w:val="right"/>
        <w:rPr>
          <w:bCs/>
          <w:szCs w:val="28"/>
        </w:rPr>
      </w:pPr>
      <w:r>
        <w:rPr>
          <w:bCs/>
          <w:szCs w:val="28"/>
        </w:rPr>
        <w:lastRenderedPageBreak/>
        <w:t xml:space="preserve">Приложение </w:t>
      </w:r>
    </w:p>
    <w:p w:rsidR="00807F9C" w:rsidRDefault="00807F9C" w:rsidP="00807F9C">
      <w:pPr>
        <w:pStyle w:val="a5"/>
        <w:jc w:val="center"/>
        <w:rPr>
          <w:bCs/>
          <w:szCs w:val="28"/>
        </w:rPr>
      </w:pPr>
    </w:p>
    <w:p w:rsidR="00807F9C" w:rsidRPr="00ED552F" w:rsidRDefault="00807F9C" w:rsidP="00807F9C">
      <w:pPr>
        <w:pStyle w:val="a5"/>
        <w:jc w:val="center"/>
        <w:rPr>
          <w:sz w:val="32"/>
        </w:rPr>
      </w:pPr>
      <w:r w:rsidRPr="00ED552F">
        <w:rPr>
          <w:bCs/>
          <w:szCs w:val="28"/>
        </w:rPr>
        <w:t>ИНФОРМАЦИЯ</w:t>
      </w:r>
      <w:r w:rsidRPr="00ED552F">
        <w:rPr>
          <w:bCs/>
          <w:szCs w:val="28"/>
        </w:rPr>
        <w:br/>
        <w:t xml:space="preserve">о голосовании отдельных групп участников голосования, </w:t>
      </w:r>
      <w:r w:rsidRPr="00ED552F">
        <w:rPr>
          <w:szCs w:val="28"/>
        </w:rPr>
        <w:t xml:space="preserve">которые находятся в значительно удаленных от помещения для голосования местах, транспортное сообщение с которыми отсутствует или затруднено, а также о голосовании групп участников голосования, которые проживают (находятся) в населенных пунктах и иных местах, где отсутствуют помещения для голосования и транспортное </w:t>
      </w:r>
      <w:proofErr w:type="gramStart"/>
      <w:r w:rsidRPr="00ED552F">
        <w:rPr>
          <w:szCs w:val="28"/>
        </w:rPr>
        <w:t>сообщение</w:t>
      </w:r>
      <w:proofErr w:type="gramEnd"/>
      <w:r w:rsidRPr="00ED552F">
        <w:rPr>
          <w:szCs w:val="28"/>
        </w:rPr>
        <w:t xml:space="preserve"> с которыми затруднено</w:t>
      </w:r>
      <w:r w:rsidRPr="00ED552F">
        <w:t xml:space="preserve"> при проведении</w:t>
      </w:r>
      <w:r>
        <w:t xml:space="preserve"> общероссийского</w:t>
      </w:r>
      <w:r w:rsidRPr="00ED552F">
        <w:t xml:space="preserve"> голосования по вопросу одобрения изменений в Конституцию Российской Федерации </w:t>
      </w:r>
      <w:r>
        <w:t>22 апреля 2020 года</w:t>
      </w:r>
      <w:r w:rsidRPr="00ED552F">
        <w:rPr>
          <w:sz w:val="32"/>
        </w:rPr>
        <w:t xml:space="preserve"> </w:t>
      </w:r>
    </w:p>
    <w:p w:rsidR="00807F9C" w:rsidRPr="00AA623D" w:rsidRDefault="00807F9C" w:rsidP="00807F9C">
      <w:pPr>
        <w:jc w:val="center"/>
        <w:rPr>
          <w:sz w:val="28"/>
        </w:rPr>
      </w:pPr>
    </w:p>
    <w:tbl>
      <w:tblPr>
        <w:tblW w:w="15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1510"/>
        <w:gridCol w:w="1134"/>
        <w:gridCol w:w="2126"/>
        <w:gridCol w:w="1701"/>
        <w:gridCol w:w="1629"/>
        <w:gridCol w:w="1980"/>
        <w:gridCol w:w="1724"/>
        <w:gridCol w:w="1046"/>
        <w:gridCol w:w="1364"/>
      </w:tblGrid>
      <w:tr w:rsidR="00807F9C" w:rsidRPr="00635C61" w:rsidTr="00815BF8">
        <w:trPr>
          <w:tblHeader/>
        </w:trPr>
        <w:tc>
          <w:tcPr>
            <w:tcW w:w="1008" w:type="dxa"/>
          </w:tcPr>
          <w:p w:rsidR="00807F9C" w:rsidRPr="00D16380" w:rsidRDefault="00807F9C" w:rsidP="00815BF8">
            <w:pPr>
              <w:jc w:val="center"/>
            </w:pPr>
            <w:r w:rsidRPr="00D16380">
              <w:t>№</w:t>
            </w:r>
          </w:p>
          <w:p w:rsidR="00807F9C" w:rsidRPr="00D16380" w:rsidRDefault="00807F9C" w:rsidP="00815BF8">
            <w:pPr>
              <w:jc w:val="center"/>
            </w:pPr>
            <w:r w:rsidRPr="00D16380">
              <w:t>УИК</w:t>
            </w:r>
          </w:p>
          <w:p w:rsidR="00807F9C" w:rsidRPr="00D16380" w:rsidRDefault="00807F9C" w:rsidP="00815BF8">
            <w:pPr>
              <w:jc w:val="center"/>
            </w:pPr>
            <w:r w:rsidRPr="00D16380">
              <w:t>(для включения в список участников голосования)</w:t>
            </w:r>
          </w:p>
        </w:tc>
        <w:tc>
          <w:tcPr>
            <w:tcW w:w="1510" w:type="dxa"/>
          </w:tcPr>
          <w:p w:rsidR="00807F9C" w:rsidRPr="00D16380" w:rsidRDefault="00807F9C" w:rsidP="00815BF8">
            <w:pPr>
              <w:jc w:val="center"/>
            </w:pPr>
            <w:r w:rsidRPr="00D16380">
              <w:t xml:space="preserve">Досрочное </w:t>
            </w:r>
            <w:proofErr w:type="spellStart"/>
            <w:proofErr w:type="gramStart"/>
            <w:r w:rsidRPr="00D16380">
              <w:t>голосо-вание</w:t>
            </w:r>
            <w:proofErr w:type="spellEnd"/>
            <w:proofErr w:type="gramEnd"/>
            <w:r w:rsidRPr="00D16380">
              <w:t xml:space="preserve"> проводится:</w:t>
            </w:r>
          </w:p>
          <w:p w:rsidR="00807F9C" w:rsidRPr="00D16380" w:rsidRDefault="00807F9C" w:rsidP="00815BF8">
            <w:pPr>
              <w:jc w:val="center"/>
            </w:pPr>
            <w:r w:rsidRPr="00D16380">
              <w:t>– по п.10.2*</w:t>
            </w:r>
          </w:p>
          <w:p w:rsidR="00807F9C" w:rsidRPr="00D16380" w:rsidRDefault="00807F9C" w:rsidP="00815BF8">
            <w:pPr>
              <w:jc w:val="center"/>
            </w:pPr>
            <w:r w:rsidRPr="00D16380">
              <w:t>или</w:t>
            </w:r>
          </w:p>
          <w:p w:rsidR="00807F9C" w:rsidRPr="00D16380" w:rsidRDefault="00807F9C" w:rsidP="00815BF8">
            <w:pPr>
              <w:jc w:val="center"/>
            </w:pPr>
            <w:r w:rsidRPr="00D16380">
              <w:t>– по п.10.6*</w:t>
            </w:r>
          </w:p>
        </w:tc>
        <w:tc>
          <w:tcPr>
            <w:tcW w:w="1134" w:type="dxa"/>
          </w:tcPr>
          <w:p w:rsidR="00807F9C" w:rsidRPr="00D16380" w:rsidRDefault="00807F9C" w:rsidP="00815BF8">
            <w:pPr>
              <w:jc w:val="center"/>
              <w:rPr>
                <w:b/>
                <w:bCs/>
              </w:rPr>
            </w:pPr>
            <w:r w:rsidRPr="00D16380">
              <w:t>Кол-во</w:t>
            </w:r>
            <w:r w:rsidRPr="00D16380">
              <w:br/>
              <w:t xml:space="preserve">участников </w:t>
            </w:r>
            <w:proofErr w:type="spellStart"/>
            <w:proofErr w:type="gramStart"/>
            <w:r w:rsidRPr="00D16380">
              <w:t>голосо-вания</w:t>
            </w:r>
            <w:proofErr w:type="spellEnd"/>
            <w:proofErr w:type="gramEnd"/>
          </w:p>
        </w:tc>
        <w:tc>
          <w:tcPr>
            <w:tcW w:w="2126" w:type="dxa"/>
          </w:tcPr>
          <w:p w:rsidR="00807F9C" w:rsidRPr="00D16380" w:rsidRDefault="00807F9C" w:rsidP="00815BF8">
            <w:pPr>
              <w:jc w:val="center"/>
              <w:rPr>
                <w:b/>
                <w:bCs/>
              </w:rPr>
            </w:pPr>
            <w:r w:rsidRPr="00D16380">
              <w:t>Наименование населенного пункта (объекта)</w:t>
            </w:r>
          </w:p>
        </w:tc>
        <w:tc>
          <w:tcPr>
            <w:tcW w:w="1701" w:type="dxa"/>
          </w:tcPr>
          <w:p w:rsidR="00807F9C" w:rsidRPr="00D16380" w:rsidRDefault="00807F9C" w:rsidP="00815BF8">
            <w:pPr>
              <w:pStyle w:val="5"/>
              <w:rPr>
                <w:sz w:val="24"/>
              </w:rPr>
            </w:pPr>
            <w:r w:rsidRPr="00D16380">
              <w:rPr>
                <w:sz w:val="24"/>
              </w:rPr>
              <w:t>Род (вид) деятельности избирателей</w:t>
            </w:r>
          </w:p>
        </w:tc>
        <w:tc>
          <w:tcPr>
            <w:tcW w:w="1629" w:type="dxa"/>
          </w:tcPr>
          <w:p w:rsidR="00807F9C" w:rsidRPr="00D16380" w:rsidRDefault="00807F9C" w:rsidP="00815BF8">
            <w:pPr>
              <w:jc w:val="center"/>
            </w:pPr>
            <w:r w:rsidRPr="00D16380">
              <w:t xml:space="preserve">Расстояние от УИК до населенного пункта (объекта) </w:t>
            </w:r>
          </w:p>
          <w:p w:rsidR="00807F9C" w:rsidRPr="00D16380" w:rsidRDefault="00807F9C" w:rsidP="00815BF8">
            <w:pPr>
              <w:jc w:val="center"/>
            </w:pPr>
            <w:r w:rsidRPr="00D16380">
              <w:t>(</w:t>
            </w:r>
            <w:proofErr w:type="gramStart"/>
            <w:r w:rsidRPr="00D16380">
              <w:t>км</w:t>
            </w:r>
            <w:proofErr w:type="gramEnd"/>
            <w:r>
              <w:t>.</w:t>
            </w:r>
            <w:r w:rsidRPr="00D16380">
              <w:t>)</w:t>
            </w:r>
          </w:p>
        </w:tc>
        <w:tc>
          <w:tcPr>
            <w:tcW w:w="1980" w:type="dxa"/>
          </w:tcPr>
          <w:p w:rsidR="00807F9C" w:rsidRPr="00D16380" w:rsidRDefault="00807F9C" w:rsidP="00815BF8">
            <w:pPr>
              <w:jc w:val="center"/>
            </w:pPr>
            <w:r w:rsidRPr="00D16380">
              <w:t>Планируемый вид транспорта для обеспечения голосования</w:t>
            </w:r>
          </w:p>
        </w:tc>
        <w:tc>
          <w:tcPr>
            <w:tcW w:w="1724" w:type="dxa"/>
          </w:tcPr>
          <w:p w:rsidR="00807F9C" w:rsidRPr="00D16380" w:rsidRDefault="00807F9C" w:rsidP="00815BF8">
            <w:pPr>
              <w:jc w:val="center"/>
            </w:pPr>
            <w:r w:rsidRPr="00D16380">
              <w:t>Дата и время проведения досрочного голосования</w:t>
            </w:r>
          </w:p>
          <w:p w:rsidR="00807F9C" w:rsidRPr="00D16380" w:rsidRDefault="00807F9C" w:rsidP="00815BF8">
            <w:pPr>
              <w:jc w:val="center"/>
            </w:pPr>
          </w:p>
        </w:tc>
        <w:tc>
          <w:tcPr>
            <w:tcW w:w="1046" w:type="dxa"/>
          </w:tcPr>
          <w:p w:rsidR="00807F9C" w:rsidRPr="00D16380" w:rsidRDefault="00807F9C" w:rsidP="00815BF8">
            <w:pPr>
              <w:jc w:val="center"/>
            </w:pPr>
            <w:r w:rsidRPr="00D16380">
              <w:t xml:space="preserve">Время </w:t>
            </w:r>
            <w:r w:rsidRPr="00D16380">
              <w:br/>
              <w:t xml:space="preserve">в пути </w:t>
            </w:r>
          </w:p>
          <w:p w:rsidR="00807F9C" w:rsidRPr="00D16380" w:rsidRDefault="00807F9C" w:rsidP="00815BF8">
            <w:pPr>
              <w:jc w:val="center"/>
            </w:pPr>
            <w:r w:rsidRPr="00D16380">
              <w:t>(час</w:t>
            </w:r>
            <w:proofErr w:type="gramStart"/>
            <w:r w:rsidRPr="00D16380">
              <w:t xml:space="preserve">., </w:t>
            </w:r>
            <w:proofErr w:type="gramEnd"/>
            <w:r w:rsidRPr="00D16380">
              <w:t>мин.)</w:t>
            </w:r>
          </w:p>
        </w:tc>
        <w:tc>
          <w:tcPr>
            <w:tcW w:w="1364" w:type="dxa"/>
          </w:tcPr>
          <w:p w:rsidR="00807F9C" w:rsidRPr="00D16380" w:rsidRDefault="00807F9C" w:rsidP="00815BF8">
            <w:pPr>
              <w:jc w:val="center"/>
            </w:pPr>
            <w:r w:rsidRPr="00D16380">
              <w:t xml:space="preserve">Виды </w:t>
            </w:r>
            <w:proofErr w:type="spellStart"/>
            <w:proofErr w:type="gramStart"/>
            <w:r w:rsidRPr="00D16380">
              <w:t>техни-ческой</w:t>
            </w:r>
            <w:proofErr w:type="spellEnd"/>
            <w:proofErr w:type="gramEnd"/>
            <w:r w:rsidRPr="00D16380">
              <w:t xml:space="preserve"> связи</w:t>
            </w:r>
          </w:p>
        </w:tc>
      </w:tr>
      <w:tr w:rsidR="00807F9C" w:rsidRPr="00AA623D" w:rsidTr="00815BF8">
        <w:trPr>
          <w:cantSplit/>
        </w:trPr>
        <w:tc>
          <w:tcPr>
            <w:tcW w:w="1008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349</w:t>
            </w:r>
          </w:p>
        </w:tc>
        <w:tc>
          <w:tcPr>
            <w:tcW w:w="1510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1134" w:type="dxa"/>
          </w:tcPr>
          <w:p w:rsidR="00807F9C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  <w:p w:rsidR="00807F9C" w:rsidRDefault="00807F9C" w:rsidP="00815BF8">
            <w:pPr>
              <w:jc w:val="center"/>
              <w:rPr>
                <w:sz w:val="28"/>
              </w:rPr>
            </w:pPr>
          </w:p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2126" w:type="dxa"/>
          </w:tcPr>
          <w:p w:rsidR="00807F9C" w:rsidRDefault="00807F9C" w:rsidP="00815BF8">
            <w:pPr>
              <w:rPr>
                <w:sz w:val="28"/>
              </w:rPr>
            </w:pPr>
            <w:r>
              <w:rPr>
                <w:sz w:val="28"/>
              </w:rPr>
              <w:t xml:space="preserve">п. Малый Анзас, </w:t>
            </w:r>
          </w:p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sz w:val="28"/>
              </w:rPr>
              <w:t>п. Большой Он</w:t>
            </w:r>
          </w:p>
        </w:tc>
        <w:tc>
          <w:tcPr>
            <w:tcW w:w="1701" w:type="dxa"/>
          </w:tcPr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sz w:val="28"/>
              </w:rPr>
              <w:t>охотничий промысел</w:t>
            </w:r>
          </w:p>
        </w:tc>
        <w:tc>
          <w:tcPr>
            <w:tcW w:w="1629" w:type="dxa"/>
          </w:tcPr>
          <w:p w:rsidR="00807F9C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  <w:p w:rsidR="00807F9C" w:rsidRDefault="00807F9C" w:rsidP="00815BF8">
            <w:pPr>
              <w:jc w:val="center"/>
              <w:rPr>
                <w:sz w:val="28"/>
              </w:rPr>
            </w:pPr>
          </w:p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980" w:type="dxa"/>
          </w:tcPr>
          <w:p w:rsidR="00807F9C" w:rsidRPr="00AA623D" w:rsidRDefault="00807F9C" w:rsidP="00815BF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автотранспорт повышенной проходимости </w:t>
            </w:r>
          </w:p>
        </w:tc>
        <w:tc>
          <w:tcPr>
            <w:tcW w:w="1724" w:type="dxa"/>
            <w:vAlign w:val="center"/>
          </w:tcPr>
          <w:p w:rsidR="00807F9C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апреля 2020 г</w:t>
            </w:r>
          </w:p>
          <w:p w:rsidR="00807F9C" w:rsidRPr="00EE605A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EE605A">
              <w:rPr>
                <w:sz w:val="28"/>
                <w:vertAlign w:val="superscript"/>
              </w:rPr>
              <w:t>00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- 15</w:t>
            </w:r>
            <w:r w:rsidRPr="00EE605A">
              <w:rPr>
                <w:sz w:val="28"/>
                <w:vertAlign w:val="superscript"/>
              </w:rPr>
              <w:t>00</w:t>
            </w:r>
          </w:p>
          <w:p w:rsidR="00807F9C" w:rsidRPr="00AA623D" w:rsidRDefault="00807F9C" w:rsidP="00815BF8">
            <w:pPr>
              <w:jc w:val="center"/>
              <w:rPr>
                <w:sz w:val="28"/>
              </w:rPr>
            </w:pPr>
          </w:p>
        </w:tc>
        <w:tc>
          <w:tcPr>
            <w:tcW w:w="1046" w:type="dxa"/>
          </w:tcPr>
          <w:p w:rsidR="00807F9C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  <w:p w:rsidR="00807F9C" w:rsidRDefault="00807F9C" w:rsidP="00815BF8">
            <w:pPr>
              <w:jc w:val="center"/>
              <w:rPr>
                <w:sz w:val="28"/>
              </w:rPr>
            </w:pPr>
          </w:p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64" w:type="dxa"/>
          </w:tcPr>
          <w:p w:rsidR="00807F9C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спутниковый</w:t>
            </w:r>
          </w:p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телефон</w:t>
            </w:r>
          </w:p>
        </w:tc>
      </w:tr>
      <w:tr w:rsidR="00807F9C" w:rsidRPr="00AA623D" w:rsidTr="00815BF8">
        <w:trPr>
          <w:cantSplit/>
        </w:trPr>
        <w:tc>
          <w:tcPr>
            <w:tcW w:w="1008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351</w:t>
            </w:r>
          </w:p>
        </w:tc>
        <w:tc>
          <w:tcPr>
            <w:tcW w:w="1510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1134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2126" w:type="dxa"/>
          </w:tcPr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sz w:val="28"/>
              </w:rPr>
              <w:t xml:space="preserve">д. Большой Бор </w:t>
            </w:r>
          </w:p>
        </w:tc>
        <w:tc>
          <w:tcPr>
            <w:tcW w:w="1701" w:type="dxa"/>
          </w:tcPr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sz w:val="28"/>
              </w:rPr>
              <w:t>личное подсобное хозяйство</w:t>
            </w:r>
          </w:p>
        </w:tc>
        <w:tc>
          <w:tcPr>
            <w:tcW w:w="1629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980" w:type="dxa"/>
          </w:tcPr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автотранспорт повышенной проходимости</w:t>
            </w:r>
          </w:p>
        </w:tc>
        <w:tc>
          <w:tcPr>
            <w:tcW w:w="1724" w:type="dxa"/>
            <w:vAlign w:val="center"/>
          </w:tcPr>
          <w:p w:rsidR="00807F9C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апреля 2020 г</w:t>
            </w:r>
          </w:p>
          <w:p w:rsidR="00807F9C" w:rsidRPr="00EE605A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EE605A">
              <w:rPr>
                <w:sz w:val="28"/>
                <w:vertAlign w:val="superscript"/>
              </w:rPr>
              <w:t>00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- 14</w:t>
            </w:r>
            <w:r w:rsidRPr="00EE605A">
              <w:rPr>
                <w:sz w:val="28"/>
                <w:vertAlign w:val="superscript"/>
              </w:rPr>
              <w:t>00</w:t>
            </w:r>
          </w:p>
          <w:p w:rsidR="00807F9C" w:rsidRDefault="00807F9C" w:rsidP="00815BF8">
            <w:pPr>
              <w:jc w:val="center"/>
              <w:rPr>
                <w:sz w:val="28"/>
              </w:rPr>
            </w:pPr>
          </w:p>
        </w:tc>
        <w:tc>
          <w:tcPr>
            <w:tcW w:w="1046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40 </w:t>
            </w:r>
          </w:p>
        </w:tc>
        <w:tc>
          <w:tcPr>
            <w:tcW w:w="1364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таксофон</w:t>
            </w:r>
          </w:p>
        </w:tc>
      </w:tr>
      <w:tr w:rsidR="00807F9C" w:rsidRPr="00AA623D" w:rsidTr="00815BF8">
        <w:trPr>
          <w:cantSplit/>
        </w:trPr>
        <w:tc>
          <w:tcPr>
            <w:tcW w:w="1008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352</w:t>
            </w:r>
          </w:p>
        </w:tc>
        <w:tc>
          <w:tcPr>
            <w:tcW w:w="1510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10.6</w:t>
            </w:r>
          </w:p>
        </w:tc>
        <w:tc>
          <w:tcPr>
            <w:tcW w:w="1134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  <w:tc>
          <w:tcPr>
            <w:tcW w:w="2126" w:type="dxa"/>
          </w:tcPr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sz w:val="28"/>
              </w:rPr>
              <w:t>д. Верхний Курлугаш</w:t>
            </w:r>
          </w:p>
        </w:tc>
        <w:tc>
          <w:tcPr>
            <w:tcW w:w="1701" w:type="dxa"/>
          </w:tcPr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sz w:val="28"/>
              </w:rPr>
              <w:t>личное подсобное хозяйство</w:t>
            </w:r>
          </w:p>
        </w:tc>
        <w:tc>
          <w:tcPr>
            <w:tcW w:w="1629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980" w:type="dxa"/>
          </w:tcPr>
          <w:p w:rsidR="00807F9C" w:rsidRPr="00AA623D" w:rsidRDefault="00807F9C" w:rsidP="00815BF8">
            <w:pPr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автотранспорт повышенной проходимости</w:t>
            </w:r>
          </w:p>
        </w:tc>
        <w:tc>
          <w:tcPr>
            <w:tcW w:w="1724" w:type="dxa"/>
            <w:vAlign w:val="center"/>
          </w:tcPr>
          <w:p w:rsidR="00807F9C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 апреля 2020 г</w:t>
            </w:r>
          </w:p>
          <w:p w:rsidR="00807F9C" w:rsidRPr="00EE605A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  <w:r w:rsidRPr="00EE605A">
              <w:rPr>
                <w:sz w:val="28"/>
                <w:vertAlign w:val="superscript"/>
              </w:rPr>
              <w:t>00</w:t>
            </w: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8"/>
              </w:rPr>
              <w:t>- 15</w:t>
            </w:r>
            <w:r w:rsidRPr="00EE605A">
              <w:rPr>
                <w:sz w:val="28"/>
                <w:vertAlign w:val="superscript"/>
              </w:rPr>
              <w:t>00</w:t>
            </w:r>
          </w:p>
          <w:p w:rsidR="00807F9C" w:rsidRDefault="00807F9C" w:rsidP="00815BF8">
            <w:pPr>
              <w:jc w:val="center"/>
              <w:rPr>
                <w:sz w:val="28"/>
              </w:rPr>
            </w:pPr>
          </w:p>
        </w:tc>
        <w:tc>
          <w:tcPr>
            <w:tcW w:w="1046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40</w:t>
            </w:r>
          </w:p>
        </w:tc>
        <w:tc>
          <w:tcPr>
            <w:tcW w:w="1364" w:type="dxa"/>
          </w:tcPr>
          <w:p w:rsidR="00807F9C" w:rsidRPr="00AA623D" w:rsidRDefault="00807F9C" w:rsidP="00815BF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сотовая связь</w:t>
            </w:r>
          </w:p>
        </w:tc>
      </w:tr>
    </w:tbl>
    <w:p w:rsidR="00807F9C" w:rsidRDefault="00807F9C" w:rsidP="00807F9C"/>
    <w:p w:rsidR="00807F9C" w:rsidRDefault="00807F9C" w:rsidP="00807F9C">
      <w:pPr>
        <w:ind w:firstLine="708"/>
        <w:jc w:val="both"/>
      </w:pPr>
      <w:r>
        <w:lastRenderedPageBreak/>
        <w:t xml:space="preserve">* – Порядок подготовки и проведения общероссийского голосования по вопросу одобрения изменений в Конституцию Российской Федерации: </w:t>
      </w:r>
    </w:p>
    <w:p w:rsidR="00807F9C" w:rsidRDefault="00807F9C" w:rsidP="00807F9C">
      <w:pPr>
        <w:jc w:val="both"/>
      </w:pPr>
      <w:r>
        <w:tab/>
        <w:t xml:space="preserve">п. 10.2. </w:t>
      </w:r>
      <w:proofErr w:type="gramStart"/>
      <w:r w:rsidRPr="00211216">
        <w:t xml:space="preserve">Избирательная комиссия субъекта Российской Федерации вправе разрешить провести голосование отдельных групп участников голосования, включенных в список участников голосования на соответствующем избирательном участке для голосования, </w:t>
      </w:r>
      <w:r w:rsidRPr="00211216">
        <w:rPr>
          <w:b/>
        </w:rPr>
        <w:t>которые находятся в значительно удаленных от помещения для голосования местах, транспортное сообщение с которыми отсутствует или затруднено</w:t>
      </w:r>
      <w:r w:rsidRPr="00211216">
        <w:t xml:space="preserve"> (на полярных станциях, в труднодоступных или отдаленных местностях и тому подобное), и в связи с этим невозможно провести голосование</w:t>
      </w:r>
      <w:proofErr w:type="gramEnd"/>
      <w:r w:rsidRPr="00211216">
        <w:t xml:space="preserve"> по избирательному участку в целом в соответствии с пунктом 10.1 настоящего Порядка.</w:t>
      </w:r>
    </w:p>
    <w:p w:rsidR="00807F9C" w:rsidRPr="00211216" w:rsidRDefault="00807F9C" w:rsidP="00807F9C">
      <w:pPr>
        <w:jc w:val="both"/>
      </w:pPr>
      <w:r w:rsidRPr="00211216">
        <w:tab/>
        <w:t xml:space="preserve">п. 10.6. Избирательная комиссия субъекта Российской Федерации вправе разрешить провести голосование групп участников голосования, </w:t>
      </w:r>
      <w:r w:rsidRPr="00211216">
        <w:rPr>
          <w:b/>
        </w:rPr>
        <w:t>которые проживают (находятся) в населенных пунктах и иных местах, где отсутствуют помещения для голосования и</w:t>
      </w:r>
      <w:r>
        <w:rPr>
          <w:b/>
        </w:rPr>
        <w:t> </w:t>
      </w:r>
      <w:r w:rsidRPr="00211216">
        <w:rPr>
          <w:b/>
        </w:rPr>
        <w:t xml:space="preserve">транспортное </w:t>
      </w:r>
      <w:proofErr w:type="gramStart"/>
      <w:r w:rsidRPr="00211216">
        <w:rPr>
          <w:b/>
        </w:rPr>
        <w:t>сообщение</w:t>
      </w:r>
      <w:proofErr w:type="gramEnd"/>
      <w:r w:rsidRPr="00211216">
        <w:rPr>
          <w:b/>
        </w:rPr>
        <w:t xml:space="preserve"> с которыми затруднено</w:t>
      </w:r>
      <w:r w:rsidRPr="00211216">
        <w:t>, не ранее чем за 3 дня до дня голосования.</w:t>
      </w:r>
    </w:p>
    <w:p w:rsidR="00807F9C" w:rsidRPr="00211216" w:rsidRDefault="00807F9C" w:rsidP="00807F9C">
      <w:pPr>
        <w:ind w:firstLine="709"/>
        <w:jc w:val="both"/>
      </w:pPr>
      <w:r w:rsidRPr="00211216">
        <w:t>В этом случае голосование проводится в соответствии с правилами, установленными пунктом 10.2 настоящего Порядка.</w:t>
      </w:r>
    </w:p>
    <w:p w:rsidR="00807F9C" w:rsidRDefault="00807F9C" w:rsidP="00807F9C"/>
    <w:p w:rsidR="00922036" w:rsidRDefault="00922036" w:rsidP="00807F9C"/>
    <w:sectPr w:rsidR="00922036" w:rsidSect="00B15716">
      <w:headerReference w:type="even" r:id="rId5"/>
      <w:headerReference w:type="default" r:id="rId6"/>
      <w:pgSz w:w="16838" w:h="11906" w:orient="landscape"/>
      <w:pgMar w:top="1135" w:right="993" w:bottom="746" w:left="993" w:header="540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4" w:rsidRDefault="00807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E1DB4" w:rsidRDefault="00807F9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DB4" w:rsidRDefault="00807F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4</w:t>
    </w:r>
    <w:r>
      <w:rPr>
        <w:rStyle w:val="a9"/>
      </w:rPr>
      <w:fldChar w:fldCharType="end"/>
    </w:r>
  </w:p>
  <w:p w:rsidR="001E1DB4" w:rsidRDefault="00807F9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626BC"/>
    <w:rsid w:val="00037CF7"/>
    <w:rsid w:val="00055B4C"/>
    <w:rsid w:val="00075F99"/>
    <w:rsid w:val="00087BA2"/>
    <w:rsid w:val="000C1D90"/>
    <w:rsid w:val="000D7EBE"/>
    <w:rsid w:val="000E2C9E"/>
    <w:rsid w:val="000F7566"/>
    <w:rsid w:val="0011274D"/>
    <w:rsid w:val="00120577"/>
    <w:rsid w:val="00126E77"/>
    <w:rsid w:val="001608FB"/>
    <w:rsid w:val="00164AAC"/>
    <w:rsid w:val="001652D1"/>
    <w:rsid w:val="001D7799"/>
    <w:rsid w:val="001E6603"/>
    <w:rsid w:val="001F32D6"/>
    <w:rsid w:val="0021498C"/>
    <w:rsid w:val="0025673C"/>
    <w:rsid w:val="00264EDD"/>
    <w:rsid w:val="002B28F8"/>
    <w:rsid w:val="002D40A0"/>
    <w:rsid w:val="002D79AB"/>
    <w:rsid w:val="002E79E1"/>
    <w:rsid w:val="00337D59"/>
    <w:rsid w:val="00350408"/>
    <w:rsid w:val="00382D9A"/>
    <w:rsid w:val="00383AFE"/>
    <w:rsid w:val="003B2F27"/>
    <w:rsid w:val="003C06AC"/>
    <w:rsid w:val="003F09E5"/>
    <w:rsid w:val="003F5F0F"/>
    <w:rsid w:val="003F6040"/>
    <w:rsid w:val="0040152F"/>
    <w:rsid w:val="00407CC1"/>
    <w:rsid w:val="00432964"/>
    <w:rsid w:val="00450E26"/>
    <w:rsid w:val="00470D46"/>
    <w:rsid w:val="0047358A"/>
    <w:rsid w:val="004A2A86"/>
    <w:rsid w:val="004E21EB"/>
    <w:rsid w:val="0054678B"/>
    <w:rsid w:val="00546D3C"/>
    <w:rsid w:val="00620FCC"/>
    <w:rsid w:val="006312D2"/>
    <w:rsid w:val="00632258"/>
    <w:rsid w:val="00651C31"/>
    <w:rsid w:val="00692C59"/>
    <w:rsid w:val="006C777F"/>
    <w:rsid w:val="006D46B9"/>
    <w:rsid w:val="006E6545"/>
    <w:rsid w:val="006F73F8"/>
    <w:rsid w:val="0070606E"/>
    <w:rsid w:val="0071189A"/>
    <w:rsid w:val="007968C4"/>
    <w:rsid w:val="007A4E05"/>
    <w:rsid w:val="007C090D"/>
    <w:rsid w:val="007C206C"/>
    <w:rsid w:val="007E0171"/>
    <w:rsid w:val="007F5593"/>
    <w:rsid w:val="007F76B7"/>
    <w:rsid w:val="007F7B37"/>
    <w:rsid w:val="00807F9C"/>
    <w:rsid w:val="00816DAD"/>
    <w:rsid w:val="00820A79"/>
    <w:rsid w:val="00824B8E"/>
    <w:rsid w:val="00887EDE"/>
    <w:rsid w:val="00893A62"/>
    <w:rsid w:val="008D41E6"/>
    <w:rsid w:val="008F3901"/>
    <w:rsid w:val="008F5B45"/>
    <w:rsid w:val="00920E1D"/>
    <w:rsid w:val="00922036"/>
    <w:rsid w:val="00965CBD"/>
    <w:rsid w:val="00982D74"/>
    <w:rsid w:val="0098556C"/>
    <w:rsid w:val="00A221A1"/>
    <w:rsid w:val="00A23DD0"/>
    <w:rsid w:val="00A248B4"/>
    <w:rsid w:val="00A60DA7"/>
    <w:rsid w:val="00A66027"/>
    <w:rsid w:val="00A91F36"/>
    <w:rsid w:val="00AB0278"/>
    <w:rsid w:val="00AC700F"/>
    <w:rsid w:val="00B174B1"/>
    <w:rsid w:val="00B8132C"/>
    <w:rsid w:val="00BC6CCC"/>
    <w:rsid w:val="00C059FE"/>
    <w:rsid w:val="00C15594"/>
    <w:rsid w:val="00C47D52"/>
    <w:rsid w:val="00CB6D6A"/>
    <w:rsid w:val="00CE0C28"/>
    <w:rsid w:val="00CF5614"/>
    <w:rsid w:val="00D115A8"/>
    <w:rsid w:val="00D27B9E"/>
    <w:rsid w:val="00DB63A9"/>
    <w:rsid w:val="00E34E95"/>
    <w:rsid w:val="00E543AA"/>
    <w:rsid w:val="00E644CB"/>
    <w:rsid w:val="00E66CBC"/>
    <w:rsid w:val="00EA4FF7"/>
    <w:rsid w:val="00EC613E"/>
    <w:rsid w:val="00EE4867"/>
    <w:rsid w:val="00F43958"/>
    <w:rsid w:val="00F61708"/>
    <w:rsid w:val="00F626BC"/>
    <w:rsid w:val="00FC4178"/>
    <w:rsid w:val="00FD297D"/>
    <w:rsid w:val="00FD4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23DD0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A23DD0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A23DD0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A23DD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23DD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23DD0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23DD0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A23DD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23DD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3D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3D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D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807F9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07F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semiHidden/>
    <w:rsid w:val="00807F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807F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semiHidden/>
    <w:rsid w:val="00807F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4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88</cp:revision>
  <cp:lastPrinted>2020-03-18T10:02:00Z</cp:lastPrinted>
  <dcterms:created xsi:type="dcterms:W3CDTF">2019-03-25T09:15:00Z</dcterms:created>
  <dcterms:modified xsi:type="dcterms:W3CDTF">2020-03-24T02:26:00Z</dcterms:modified>
</cp:coreProperties>
</file>