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2FB7" w14:textId="77777777" w:rsidR="00464813" w:rsidRDefault="00464813" w:rsidP="00464813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В Черногорске состоялся отборочный турнир по компьютерной грамотности среди пенсионеров. В соревнованиях приняли участие 20 представителей старшего поколения города. Лучших определяли в двух номинациях: «уверенный» и «начинающий» пользователь.</w:t>
      </w:r>
    </w:p>
    <w:p w14:paraId="158B5C05" w14:textId="77777777" w:rsidR="00464813" w:rsidRDefault="00464813" w:rsidP="004648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Участников проекта поздравили организаторы – управляющий Отделением Пенсионного фонда России по Хакасии Виктор Филонов, заместитель главы города Андрей Ващенко, начальник управления ПФР в Черногорске Ольга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Азаракова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, руководитель местного отделения Союза пенсионеров России Любовь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Шпарло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и председатель Союза ветеранов Черногорска Зинаида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Шурякова</w:t>
      </w:r>
      <w:proofErr w:type="spellEnd"/>
      <w:r>
        <w:rPr>
          <w:rFonts w:ascii="Arial" w:hAnsi="Arial" w:cs="Arial"/>
          <w:color w:val="474747"/>
          <w:sz w:val="21"/>
          <w:szCs w:val="21"/>
        </w:rPr>
        <w:t>.</w:t>
      </w:r>
    </w:p>
    <w:p w14:paraId="1E55EBCF" w14:textId="77777777" w:rsidR="00464813" w:rsidRDefault="00464813" w:rsidP="004648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Пенсионеры, со всей ответственностью и серьезностью, подошли к выполнению заданий: создавали таблицы, работали с электронными сервисами ПФР, прокладывали маршруты на интернет-картах, делали скриншоты статей. Соревнования еще раз доказали, что способность учиться и осваивать новые знания сохраняется и в почтенном возрасте. За каждое выполненное задание начислялись баллы, по сумме которых и были распределены призовые места. </w:t>
      </w:r>
    </w:p>
    <w:p w14:paraId="61441C52" w14:textId="77777777" w:rsidR="00464813" w:rsidRDefault="00464813" w:rsidP="004648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В номинации «Начинающий пользователь» диплом первой степени получила Вера Симакова, второй результат у Галины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Уколовой</w:t>
      </w:r>
      <w:proofErr w:type="spellEnd"/>
      <w:r>
        <w:rPr>
          <w:rFonts w:ascii="Arial" w:hAnsi="Arial" w:cs="Arial"/>
          <w:color w:val="474747"/>
          <w:sz w:val="21"/>
          <w:szCs w:val="21"/>
        </w:rPr>
        <w:t>, а третье место заняла Александра Степанова.</w:t>
      </w:r>
    </w:p>
    <w:p w14:paraId="0CFF5181" w14:textId="77777777" w:rsidR="00464813" w:rsidRDefault="00464813" w:rsidP="004648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            Лучшим в категории «Уверенный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пользователь»  стал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Борис Степанов, второе место заняла Людмила Шестакова, а третье – Елена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Борчина</w:t>
      </w:r>
      <w:proofErr w:type="spellEnd"/>
      <w:r>
        <w:rPr>
          <w:rFonts w:ascii="Arial" w:hAnsi="Arial" w:cs="Arial"/>
          <w:color w:val="474747"/>
          <w:sz w:val="21"/>
          <w:szCs w:val="21"/>
        </w:rPr>
        <w:t>.</w:t>
      </w:r>
    </w:p>
    <w:p w14:paraId="39E681ED" w14:textId="77777777" w:rsidR="00464813" w:rsidRDefault="00464813" w:rsidP="004648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Все победители и призеры получили дипломы, подарки и медали. На чемпионате Хакасии Черногорск будут представлять Борис Степанов и Вера Симакова.</w:t>
      </w:r>
    </w:p>
    <w:p w14:paraId="56D0A950" w14:textId="74BB0537" w:rsidR="007B257F" w:rsidRPr="00464813" w:rsidRDefault="007B257F" w:rsidP="00464813">
      <w:bookmarkStart w:id="0" w:name="_GoBack"/>
      <w:bookmarkEnd w:id="0"/>
    </w:p>
    <w:sectPr w:rsidR="007B257F" w:rsidRPr="0046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60663"/>
    <w:rsid w:val="006912E1"/>
    <w:rsid w:val="006C7582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53</cp:revision>
  <dcterms:created xsi:type="dcterms:W3CDTF">2019-06-18T13:28:00Z</dcterms:created>
  <dcterms:modified xsi:type="dcterms:W3CDTF">2019-06-18T16:38:00Z</dcterms:modified>
</cp:coreProperties>
</file>