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1" w:rsidRPr="0053158F" w:rsidRDefault="00AF2AE1" w:rsidP="00AF2AE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E1" w:rsidRPr="0053158F" w:rsidRDefault="00AF2AE1" w:rsidP="00AF2A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Российская Федерация</w:t>
      </w:r>
    </w:p>
    <w:p w:rsidR="00AF2AE1" w:rsidRPr="0053158F" w:rsidRDefault="00AF2AE1" w:rsidP="00AF2A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Республика Хакасия</w:t>
      </w:r>
    </w:p>
    <w:p w:rsidR="00AF2AE1" w:rsidRPr="0053158F" w:rsidRDefault="00AF2AE1" w:rsidP="00AF2A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106180" w:rsidRDefault="00AF2AE1" w:rsidP="001061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Республики Хакасия</w:t>
      </w:r>
    </w:p>
    <w:p w:rsidR="00106180" w:rsidRDefault="00106180" w:rsidP="0010618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2AE1" w:rsidRPr="00106180" w:rsidRDefault="00AF2AE1" w:rsidP="00AF2AE1">
      <w:pPr>
        <w:jc w:val="center"/>
        <w:rPr>
          <w:rFonts w:ascii="Times New Roman" w:hAnsi="Times New Roman"/>
          <w:bCs/>
          <w:sz w:val="26"/>
          <w:szCs w:val="26"/>
        </w:rPr>
      </w:pPr>
      <w:r w:rsidRPr="0010618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AF2AE1" w:rsidRDefault="00C9516C" w:rsidP="00AF2AE1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14.11.</w:t>
      </w:r>
      <w:r w:rsidR="00AF2AE1" w:rsidRPr="0053158F">
        <w:rPr>
          <w:rFonts w:ascii="Times New Roman" w:hAnsi="Times New Roman"/>
          <w:spacing w:val="-2"/>
          <w:sz w:val="26"/>
          <w:szCs w:val="26"/>
        </w:rPr>
        <w:t>20</w:t>
      </w:r>
      <w:r w:rsidR="0008751B">
        <w:rPr>
          <w:rFonts w:ascii="Times New Roman" w:hAnsi="Times New Roman"/>
          <w:spacing w:val="-2"/>
          <w:sz w:val="26"/>
          <w:szCs w:val="26"/>
        </w:rPr>
        <w:t>23</w:t>
      </w:r>
      <w:r w:rsidR="00AF2AE1" w:rsidRPr="0053158F">
        <w:rPr>
          <w:rFonts w:ascii="Times New Roman" w:hAnsi="Times New Roman"/>
          <w:spacing w:val="-2"/>
          <w:sz w:val="26"/>
          <w:szCs w:val="26"/>
        </w:rPr>
        <w:t xml:space="preserve">г.           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       </w:t>
      </w:r>
      <w:bookmarkStart w:id="0" w:name="_GoBack"/>
      <w:bookmarkEnd w:id="0"/>
      <w:r w:rsidR="00AF2AE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F2AE1" w:rsidRPr="0053158F">
        <w:rPr>
          <w:rFonts w:ascii="Times New Roman" w:hAnsi="Times New Roman"/>
          <w:spacing w:val="-2"/>
          <w:sz w:val="26"/>
          <w:szCs w:val="26"/>
        </w:rPr>
        <w:t xml:space="preserve"> с. Таштып                                      </w:t>
      </w:r>
      <w:r w:rsidR="00AF2AE1">
        <w:rPr>
          <w:rFonts w:ascii="Times New Roman" w:hAnsi="Times New Roman"/>
          <w:spacing w:val="-2"/>
          <w:sz w:val="26"/>
          <w:szCs w:val="26"/>
        </w:rPr>
        <w:t xml:space="preserve">   </w:t>
      </w:r>
      <w:r w:rsidR="00AF2AE1" w:rsidRPr="0053158F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 xml:space="preserve"> 542</w:t>
      </w:r>
    </w:p>
    <w:p w:rsidR="00106180" w:rsidRDefault="00106180" w:rsidP="00AF2AE1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8"/>
        <w:gridCol w:w="4353"/>
      </w:tblGrid>
      <w:tr w:rsidR="00AF2AE1" w:rsidRPr="00FD7F09" w:rsidTr="00106180">
        <w:trPr>
          <w:trHeight w:val="2134"/>
        </w:trPr>
        <w:tc>
          <w:tcPr>
            <w:tcW w:w="5218" w:type="dxa"/>
          </w:tcPr>
          <w:p w:rsidR="00AF2AE1" w:rsidRPr="00FD7F09" w:rsidRDefault="00AF2AE1" w:rsidP="003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внесении</w:t>
            </w:r>
            <w:proofErr w:type="gramEnd"/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изменений в постановление </w:t>
            </w:r>
            <w:r w:rsidR="00783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дминистрации Таштыпского района </w:t>
            </w:r>
            <w:r w:rsidR="00D14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</w:t>
            </w:r>
            <w:r w:rsidR="00A1408D" w:rsidRPr="00A140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  <w:r w:rsidR="00D14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 w:rsidR="002772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D14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A1408D" w:rsidRPr="00A140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D14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№ </w:t>
            </w:r>
            <w:r w:rsidR="00A1408D" w:rsidRPr="00A140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</w:t>
            </w:r>
            <w:r w:rsidR="00D14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300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A140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 утверждении Порядка формирования перечня налоговых расходов муниципального образования Таштыпский район  и оценки налоговых расходов муниципального образования Таштыпский район</w:t>
            </w:r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AF2AE1" w:rsidRPr="00FD7F09" w:rsidRDefault="00AF2AE1" w:rsidP="003703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3" w:type="dxa"/>
          </w:tcPr>
          <w:p w:rsidR="00AF2AE1" w:rsidRPr="00FD7F09" w:rsidRDefault="00AF2AE1" w:rsidP="00370308">
            <w:pPr>
              <w:rPr>
                <w:sz w:val="26"/>
                <w:szCs w:val="26"/>
              </w:rPr>
            </w:pPr>
          </w:p>
        </w:tc>
      </w:tr>
    </w:tbl>
    <w:p w:rsidR="00AF2AE1" w:rsidRPr="00AF2AE1" w:rsidRDefault="00106180" w:rsidP="00AF2A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AF2AE1" w:rsidRPr="0053158F">
        <w:rPr>
          <w:rFonts w:ascii="Times New Roman" w:hAnsi="Times New Roman"/>
          <w:sz w:val="26"/>
          <w:szCs w:val="26"/>
        </w:rPr>
        <w:t xml:space="preserve">В соответствии </w:t>
      </w:r>
      <w:r w:rsidR="00AF2AE1" w:rsidRPr="00AF2AE1">
        <w:rPr>
          <w:rFonts w:ascii="Times New Roman" w:hAnsi="Times New Roman"/>
          <w:sz w:val="26"/>
          <w:szCs w:val="26"/>
        </w:rPr>
        <w:t>с</w:t>
      </w:r>
      <w:r w:rsidR="002F4AAF">
        <w:rPr>
          <w:rFonts w:ascii="Times New Roman" w:hAnsi="Times New Roman"/>
          <w:sz w:val="26"/>
          <w:szCs w:val="26"/>
        </w:rPr>
        <w:t>о статьей 174.3 Бюджетного кодекса Российской Федерации</w:t>
      </w:r>
      <w:r w:rsidR="00AF2AE1" w:rsidRPr="00AF2AE1">
        <w:rPr>
          <w:rFonts w:ascii="Times New Roman" w:hAnsi="Times New Roman"/>
          <w:sz w:val="26"/>
          <w:szCs w:val="26"/>
        </w:rPr>
        <w:t xml:space="preserve">, </w:t>
      </w:r>
      <w:r w:rsidR="002F4AAF">
        <w:rPr>
          <w:rFonts w:ascii="Times New Roman" w:hAnsi="Times New Roman"/>
          <w:sz w:val="26"/>
          <w:szCs w:val="26"/>
        </w:rPr>
        <w:t xml:space="preserve">постановлением Правительства </w:t>
      </w:r>
      <w:r w:rsidR="00107490">
        <w:rPr>
          <w:rFonts w:ascii="Times New Roman" w:hAnsi="Times New Roman"/>
          <w:sz w:val="26"/>
          <w:szCs w:val="26"/>
        </w:rPr>
        <w:t>Российской Федерации от 22.06.2019 года № 796 «Об общих требованиях оценки налоговых расходов субъектов Российской Федерации</w:t>
      </w:r>
      <w:r w:rsidR="001B5A25">
        <w:rPr>
          <w:rFonts w:ascii="Times New Roman" w:hAnsi="Times New Roman"/>
          <w:sz w:val="26"/>
          <w:szCs w:val="26"/>
        </w:rPr>
        <w:t>»</w:t>
      </w:r>
      <w:r w:rsidR="00107490">
        <w:rPr>
          <w:rFonts w:ascii="Times New Roman" w:hAnsi="Times New Roman"/>
          <w:sz w:val="26"/>
          <w:szCs w:val="26"/>
        </w:rPr>
        <w:t>, постановлением Правительства Республики Хакасия от 19.11.2019 № 583 «Об утверждении порядка формирования перечня налоговых расходов Республики Хакасия</w:t>
      </w:r>
      <w:r w:rsidR="001B5A25">
        <w:rPr>
          <w:rFonts w:ascii="Times New Roman" w:hAnsi="Times New Roman"/>
          <w:sz w:val="26"/>
          <w:szCs w:val="26"/>
        </w:rPr>
        <w:t>»</w:t>
      </w:r>
      <w:r w:rsidR="00107490">
        <w:rPr>
          <w:rFonts w:ascii="Times New Roman" w:hAnsi="Times New Roman"/>
          <w:sz w:val="26"/>
          <w:szCs w:val="26"/>
        </w:rPr>
        <w:t xml:space="preserve"> (с изменениями от 19 октября 2023 года № 772) </w:t>
      </w:r>
      <w:r w:rsidR="00AF2AE1" w:rsidRPr="00AF2AE1">
        <w:rPr>
          <w:rFonts w:ascii="Times New Roman" w:hAnsi="Times New Roman"/>
          <w:sz w:val="26"/>
          <w:szCs w:val="26"/>
        </w:rPr>
        <w:t>руководствуясь п.3 ч.1 ст.29,  Устава муниципального образования</w:t>
      </w:r>
      <w:proofErr w:type="gramEnd"/>
      <w:r w:rsidR="00AF2AE1" w:rsidRPr="00AF2AE1">
        <w:rPr>
          <w:rFonts w:ascii="Times New Roman" w:hAnsi="Times New Roman"/>
          <w:sz w:val="26"/>
          <w:szCs w:val="26"/>
        </w:rPr>
        <w:t xml:space="preserve"> Таштыпский район от </w:t>
      </w:r>
      <w:r w:rsidR="00266429">
        <w:rPr>
          <w:rFonts w:ascii="Times New Roman" w:hAnsi="Times New Roman"/>
          <w:sz w:val="26"/>
          <w:szCs w:val="26"/>
        </w:rPr>
        <w:t>24</w:t>
      </w:r>
      <w:r w:rsidR="00266429" w:rsidRPr="00266429">
        <w:rPr>
          <w:rFonts w:ascii="Times New Roman" w:hAnsi="Times New Roman"/>
          <w:sz w:val="26"/>
          <w:szCs w:val="26"/>
        </w:rPr>
        <w:t>.06</w:t>
      </w:r>
      <w:r w:rsidR="00AF2AE1" w:rsidRPr="00AF2AE1">
        <w:rPr>
          <w:rFonts w:ascii="Times New Roman" w:hAnsi="Times New Roman"/>
          <w:sz w:val="26"/>
          <w:szCs w:val="26"/>
        </w:rPr>
        <w:t>.2005г.,  Администрация Таштыпского района постановляет:</w:t>
      </w:r>
    </w:p>
    <w:p w:rsidR="000A310E" w:rsidRPr="000A310E" w:rsidRDefault="00AF2AE1" w:rsidP="004F5A5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72198">
        <w:rPr>
          <w:rFonts w:ascii="Times New Roman" w:hAnsi="Times New Roman"/>
          <w:sz w:val="26"/>
          <w:szCs w:val="26"/>
        </w:rPr>
        <w:t xml:space="preserve">       1. Внести в постановление Администрации Таштыпского района от </w:t>
      </w:r>
      <w:r w:rsidR="00107490">
        <w:rPr>
          <w:rFonts w:ascii="Times New Roman" w:hAnsi="Times New Roman"/>
          <w:sz w:val="26"/>
          <w:szCs w:val="26"/>
        </w:rPr>
        <w:t>05</w:t>
      </w:r>
      <w:r w:rsidR="00474ABF">
        <w:rPr>
          <w:rFonts w:ascii="Times New Roman" w:hAnsi="Times New Roman"/>
          <w:sz w:val="26"/>
          <w:szCs w:val="26"/>
        </w:rPr>
        <w:t>.0</w:t>
      </w:r>
      <w:r w:rsidR="00DD7890">
        <w:rPr>
          <w:rFonts w:ascii="Times New Roman" w:hAnsi="Times New Roman"/>
          <w:sz w:val="26"/>
          <w:szCs w:val="26"/>
        </w:rPr>
        <w:t>3</w:t>
      </w:r>
      <w:r w:rsidRPr="00C72198">
        <w:rPr>
          <w:rFonts w:ascii="Times New Roman" w:hAnsi="Times New Roman"/>
          <w:sz w:val="26"/>
          <w:szCs w:val="26"/>
        </w:rPr>
        <w:t>.20</w:t>
      </w:r>
      <w:r w:rsidR="00107490">
        <w:rPr>
          <w:rFonts w:ascii="Times New Roman" w:hAnsi="Times New Roman"/>
          <w:sz w:val="26"/>
          <w:szCs w:val="26"/>
        </w:rPr>
        <w:t xml:space="preserve">20 </w:t>
      </w:r>
      <w:r w:rsidRPr="00C72198">
        <w:rPr>
          <w:rFonts w:ascii="Times New Roman" w:hAnsi="Times New Roman"/>
          <w:sz w:val="26"/>
          <w:szCs w:val="26"/>
        </w:rPr>
        <w:t xml:space="preserve">года № </w:t>
      </w:r>
      <w:r w:rsidR="00107490">
        <w:rPr>
          <w:rFonts w:ascii="Times New Roman" w:hAnsi="Times New Roman"/>
          <w:sz w:val="26"/>
          <w:szCs w:val="26"/>
        </w:rPr>
        <w:t>113</w:t>
      </w:r>
      <w:r w:rsidRPr="00C72198">
        <w:rPr>
          <w:rFonts w:ascii="Times New Roman" w:hAnsi="Times New Roman"/>
          <w:sz w:val="26"/>
          <w:szCs w:val="26"/>
        </w:rPr>
        <w:t xml:space="preserve"> «</w:t>
      </w:r>
      <w:r w:rsidR="00107490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формирования перечня налоговых расходов муниципального образования Таштыпский район и оценки налоговых расходов</w:t>
      </w:r>
      <w:r w:rsidR="00B33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7490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  <w:r w:rsidR="00B33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7490">
        <w:rPr>
          <w:rFonts w:ascii="Times New Roman" w:eastAsia="Times New Roman" w:hAnsi="Times New Roman"/>
          <w:sz w:val="26"/>
          <w:szCs w:val="26"/>
          <w:lang w:eastAsia="ru-RU"/>
        </w:rPr>
        <w:t xml:space="preserve">Таштыпский район» </w:t>
      </w:r>
      <w:r w:rsidRPr="00C721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5A53">
        <w:rPr>
          <w:rFonts w:ascii="Times New Roman" w:hAnsi="Times New Roman"/>
          <w:sz w:val="26"/>
          <w:szCs w:val="26"/>
        </w:rPr>
        <w:t xml:space="preserve">следующие изменения </w:t>
      </w:r>
      <w:r w:rsidR="00107490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7" w:history="1">
        <w:r w:rsidR="00107490" w:rsidRPr="00733E77">
          <w:rPr>
            <w:rFonts w:ascii="Times New Roman" w:eastAsiaTheme="minorHAnsi" w:hAnsi="Times New Roman"/>
            <w:sz w:val="26"/>
            <w:szCs w:val="26"/>
          </w:rPr>
          <w:t>приложении</w:t>
        </w:r>
      </w:hyperlink>
      <w:r w:rsidR="00107490">
        <w:rPr>
          <w:rFonts w:ascii="Times New Roman" w:eastAsiaTheme="minorHAnsi" w:hAnsi="Times New Roman"/>
          <w:sz w:val="26"/>
          <w:szCs w:val="26"/>
        </w:rPr>
        <w:t xml:space="preserve"> </w:t>
      </w:r>
      <w:r w:rsidR="00306E68">
        <w:rPr>
          <w:rFonts w:ascii="Times New Roman" w:eastAsiaTheme="minorHAnsi" w:hAnsi="Times New Roman"/>
          <w:sz w:val="26"/>
          <w:szCs w:val="26"/>
        </w:rPr>
        <w:t>1</w:t>
      </w:r>
      <w:r w:rsidR="00107490">
        <w:rPr>
          <w:rFonts w:ascii="Times New Roman" w:eastAsiaTheme="minorHAnsi" w:hAnsi="Times New Roman"/>
          <w:sz w:val="26"/>
          <w:szCs w:val="26"/>
        </w:rPr>
        <w:t xml:space="preserve"> к Порядку оценки налоговых расходов </w:t>
      </w:r>
      <w:r w:rsidR="00306E68">
        <w:rPr>
          <w:rFonts w:ascii="Times New Roman" w:eastAsiaTheme="minorHAnsi" w:hAnsi="Times New Roman"/>
          <w:sz w:val="26"/>
          <w:szCs w:val="26"/>
        </w:rPr>
        <w:t>муниципального образования Таштыпский район</w:t>
      </w:r>
      <w:r w:rsidR="00107490">
        <w:rPr>
          <w:rFonts w:ascii="Times New Roman" w:eastAsiaTheme="minorHAnsi" w:hAnsi="Times New Roman"/>
          <w:sz w:val="26"/>
          <w:szCs w:val="26"/>
        </w:rPr>
        <w:t>:</w:t>
      </w:r>
    </w:p>
    <w:p w:rsidR="000A310E" w:rsidRPr="000A310E" w:rsidRDefault="00C9516C" w:rsidP="000A310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hyperlink r:id="rId8" w:history="1">
        <w:r w:rsidR="00733E77" w:rsidRPr="000A310E">
          <w:rPr>
            <w:rFonts w:ascii="Times New Roman" w:eastAsiaTheme="minorHAnsi" w:hAnsi="Times New Roman"/>
            <w:sz w:val="26"/>
            <w:szCs w:val="26"/>
          </w:rPr>
          <w:t>пункт</w:t>
        </w:r>
      </w:hyperlink>
      <w:r w:rsidR="00733E77" w:rsidRPr="000A310E">
        <w:rPr>
          <w:rFonts w:ascii="Times New Roman" w:eastAsiaTheme="minorHAnsi" w:hAnsi="Times New Roman"/>
          <w:sz w:val="26"/>
          <w:szCs w:val="26"/>
        </w:rPr>
        <w:t xml:space="preserve"> 2</w:t>
      </w:r>
      <w:r w:rsidR="00107490" w:rsidRPr="000A310E">
        <w:rPr>
          <w:rFonts w:ascii="Times New Roman" w:eastAsiaTheme="minorHAnsi" w:hAnsi="Times New Roman"/>
          <w:sz w:val="26"/>
          <w:szCs w:val="26"/>
        </w:rPr>
        <w:t xml:space="preserve"> изложить в следующей редакции:</w:t>
      </w:r>
    </w:p>
    <w:p w:rsidR="00130309" w:rsidRPr="00130309" w:rsidRDefault="00107490" w:rsidP="00130309">
      <w:pPr>
        <w:pStyle w:val="a5"/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0A310E">
        <w:rPr>
          <w:rFonts w:ascii="Times New Roman" w:eastAsiaTheme="minorHAnsi" w:hAnsi="Times New Roman"/>
          <w:sz w:val="26"/>
          <w:szCs w:val="26"/>
        </w:rPr>
        <w:t xml:space="preserve">"2. Оценка целесообразности налогового расхода </w:t>
      </w:r>
      <w:r w:rsidR="000A310E">
        <w:rPr>
          <w:rFonts w:ascii="Times New Roman" w:eastAsiaTheme="minorHAnsi" w:hAnsi="Times New Roman"/>
          <w:sz w:val="26"/>
          <w:szCs w:val="26"/>
        </w:rPr>
        <w:t>осуществляется в соответствии с</w:t>
      </w:r>
      <w:r w:rsidR="000A310E" w:rsidRPr="000A310E">
        <w:rPr>
          <w:rFonts w:ascii="Times New Roman" w:eastAsiaTheme="minorHAnsi" w:hAnsi="Times New Roman"/>
          <w:sz w:val="26"/>
          <w:szCs w:val="26"/>
        </w:rPr>
        <w:t xml:space="preserve"> </w:t>
      </w:r>
      <w:r w:rsidRPr="000A310E">
        <w:rPr>
          <w:rFonts w:ascii="Times New Roman" w:eastAsiaTheme="minorHAnsi" w:hAnsi="Times New Roman"/>
          <w:sz w:val="26"/>
          <w:szCs w:val="26"/>
        </w:rPr>
        <w:t>критериями целесообразности налогового расхода.</w:t>
      </w:r>
    </w:p>
    <w:p w:rsidR="00130309" w:rsidRPr="00130309" w:rsidRDefault="00107490" w:rsidP="00130309">
      <w:pPr>
        <w:pStyle w:val="a5"/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Критериями целесообразности налогового расхода являются:</w:t>
      </w:r>
    </w:p>
    <w:p w:rsidR="004F5A53" w:rsidRPr="004F5A53" w:rsidRDefault="00130309" w:rsidP="004F5A53">
      <w:pPr>
        <w:pStyle w:val="a5"/>
        <w:autoSpaceDE w:val="0"/>
        <w:autoSpaceDN w:val="0"/>
        <w:adjustRightInd w:val="0"/>
        <w:spacing w:before="260"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 w:rsidRPr="00130309"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107490">
        <w:rPr>
          <w:rFonts w:ascii="Times New Roman" w:eastAsiaTheme="minorHAnsi" w:hAnsi="Times New Roman"/>
          <w:sz w:val="26"/>
          <w:szCs w:val="26"/>
        </w:rPr>
        <w:t xml:space="preserve">соответствие налоговых расходов целям </w:t>
      </w:r>
      <w:r w:rsidR="00620AE2">
        <w:rPr>
          <w:rFonts w:ascii="Times New Roman" w:eastAsiaTheme="minorHAnsi" w:hAnsi="Times New Roman"/>
          <w:sz w:val="26"/>
          <w:szCs w:val="26"/>
        </w:rPr>
        <w:t>муниципальных программ Таштыпского района</w:t>
      </w:r>
      <w:r w:rsidR="00107490">
        <w:rPr>
          <w:rFonts w:ascii="Times New Roman" w:eastAsiaTheme="minorHAnsi" w:hAnsi="Times New Roman"/>
          <w:sz w:val="26"/>
          <w:szCs w:val="26"/>
        </w:rPr>
        <w:t xml:space="preserve"> Республики Хакасия и (или) целям социально-экономической политики </w:t>
      </w:r>
      <w:r w:rsidR="00620AE2">
        <w:rPr>
          <w:rFonts w:ascii="Times New Roman" w:eastAsiaTheme="minorHAnsi" w:hAnsi="Times New Roman"/>
          <w:sz w:val="26"/>
          <w:szCs w:val="26"/>
        </w:rPr>
        <w:t xml:space="preserve">Таштыпского района </w:t>
      </w:r>
      <w:r w:rsidR="00107490">
        <w:rPr>
          <w:rFonts w:ascii="Times New Roman" w:eastAsiaTheme="minorHAnsi" w:hAnsi="Times New Roman"/>
          <w:sz w:val="26"/>
          <w:szCs w:val="26"/>
        </w:rPr>
        <w:t xml:space="preserve">Республики Хакасия, не относящимся к </w:t>
      </w:r>
      <w:r w:rsidR="00620AE2">
        <w:rPr>
          <w:rFonts w:ascii="Times New Roman" w:eastAsiaTheme="minorHAnsi" w:hAnsi="Times New Roman"/>
          <w:sz w:val="26"/>
          <w:szCs w:val="26"/>
        </w:rPr>
        <w:t>муниципальным</w:t>
      </w:r>
      <w:r w:rsidR="00107490">
        <w:rPr>
          <w:rFonts w:ascii="Times New Roman" w:eastAsiaTheme="minorHAnsi" w:hAnsi="Times New Roman"/>
          <w:sz w:val="26"/>
          <w:szCs w:val="26"/>
        </w:rPr>
        <w:t xml:space="preserve"> программам;</w:t>
      </w:r>
    </w:p>
    <w:p w:rsidR="004F5A53" w:rsidRPr="004F5A53" w:rsidRDefault="004F5A53" w:rsidP="004F5A53">
      <w:pPr>
        <w:pStyle w:val="a5"/>
        <w:autoSpaceDE w:val="0"/>
        <w:autoSpaceDN w:val="0"/>
        <w:adjustRightInd w:val="0"/>
        <w:spacing w:before="260"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 w:rsidRPr="004F5A53">
        <w:rPr>
          <w:rFonts w:ascii="Times New Roman" w:eastAsiaTheme="minorHAnsi" w:hAnsi="Times New Roman"/>
          <w:sz w:val="26"/>
          <w:szCs w:val="26"/>
        </w:rPr>
        <w:t xml:space="preserve">     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107490">
        <w:rPr>
          <w:rFonts w:ascii="Times New Roman" w:eastAsiaTheme="minorHAnsi" w:hAnsi="Times New Roman"/>
          <w:sz w:val="26"/>
          <w:szCs w:val="26"/>
        </w:rPr>
        <w:t xml:space="preserve">востребованность плательщиками предоставленных льгот, </w:t>
      </w:r>
      <w:proofErr w:type="gramStart"/>
      <w:r w:rsidR="00107490">
        <w:rPr>
          <w:rFonts w:ascii="Times New Roman" w:eastAsiaTheme="minorHAnsi" w:hAnsi="Times New Roman"/>
          <w:sz w:val="26"/>
          <w:szCs w:val="26"/>
        </w:rPr>
        <w:t>которая</w:t>
      </w:r>
      <w:proofErr w:type="gramEnd"/>
      <w:r w:rsidR="00107490">
        <w:rPr>
          <w:rFonts w:ascii="Times New Roman" w:eastAsiaTheme="minorHAnsi" w:hAnsi="Times New Roman"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</w:t>
      </w:r>
      <w:r w:rsidR="00107490">
        <w:rPr>
          <w:rFonts w:ascii="Times New Roman" w:eastAsiaTheme="minorHAnsi" w:hAnsi="Times New Roman"/>
          <w:sz w:val="26"/>
          <w:szCs w:val="26"/>
        </w:rPr>
        <w:lastRenderedPageBreak/>
        <w:t>правом на применение льготы, или общей численности плательщиков, за пятилетний период;</w:t>
      </w:r>
    </w:p>
    <w:p w:rsidR="004F5A53" w:rsidRPr="004F5A53" w:rsidRDefault="004F5A53" w:rsidP="004F5A53">
      <w:pPr>
        <w:pStyle w:val="a5"/>
        <w:autoSpaceDE w:val="0"/>
        <w:autoSpaceDN w:val="0"/>
        <w:adjustRightInd w:val="0"/>
        <w:spacing w:before="260"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 w:rsidRPr="004F5A53"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107490">
        <w:rPr>
          <w:rFonts w:ascii="Times New Roman" w:eastAsiaTheme="minorHAnsi" w:hAnsi="Times New Roman"/>
          <w:sz w:val="26"/>
          <w:szCs w:val="26"/>
        </w:rPr>
        <w:t>иные критерии, установленные кураторами.</w:t>
      </w:r>
    </w:p>
    <w:p w:rsidR="004F5A53" w:rsidRPr="004F5A53" w:rsidRDefault="004F5A53" w:rsidP="004F5A53">
      <w:pPr>
        <w:pStyle w:val="a5"/>
        <w:autoSpaceDE w:val="0"/>
        <w:autoSpaceDN w:val="0"/>
        <w:adjustRightInd w:val="0"/>
        <w:spacing w:before="260"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 w:rsidRPr="004F5A53"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107490">
        <w:rPr>
          <w:rFonts w:ascii="Times New Roman" w:eastAsiaTheme="minorHAnsi" w:hAnsi="Times New Roman"/>
          <w:sz w:val="26"/>
          <w:szCs w:val="26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четвертом настоящего пункта, при котором льгота признается востребованной.</w:t>
      </w:r>
    </w:p>
    <w:p w:rsidR="004F5A53" w:rsidRPr="004F5A53" w:rsidRDefault="004F5A53" w:rsidP="004F5A53">
      <w:pPr>
        <w:pStyle w:val="a5"/>
        <w:autoSpaceDE w:val="0"/>
        <w:autoSpaceDN w:val="0"/>
        <w:adjustRightInd w:val="0"/>
        <w:spacing w:before="260"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 w:rsidRPr="004F5A53"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107490">
        <w:rPr>
          <w:rFonts w:ascii="Times New Roman" w:eastAsiaTheme="minorHAnsi" w:hAnsi="Times New Roman"/>
          <w:sz w:val="26"/>
          <w:szCs w:val="26"/>
        </w:rPr>
        <w:t xml:space="preserve">В случае несоответствия налоговых расходов хотя бы одному из критериев, указанных в абзацах третьем - пятом настоящего пункта, куратору налогового расхода надлежит представить в </w:t>
      </w:r>
      <w:r w:rsidR="00620AE2">
        <w:rPr>
          <w:rFonts w:ascii="Times New Roman" w:eastAsiaTheme="minorHAnsi" w:hAnsi="Times New Roman"/>
          <w:sz w:val="26"/>
          <w:szCs w:val="26"/>
        </w:rPr>
        <w:t xml:space="preserve">Управление </w:t>
      </w:r>
      <w:r w:rsidR="00107490">
        <w:rPr>
          <w:rFonts w:ascii="Times New Roman" w:eastAsiaTheme="minorHAnsi" w:hAnsi="Times New Roman"/>
          <w:sz w:val="26"/>
          <w:szCs w:val="26"/>
        </w:rPr>
        <w:t xml:space="preserve">финансов </w:t>
      </w:r>
      <w:r w:rsidR="00620AE2">
        <w:rPr>
          <w:rFonts w:ascii="Times New Roman" w:eastAsiaTheme="minorHAnsi" w:hAnsi="Times New Roman"/>
          <w:sz w:val="26"/>
          <w:szCs w:val="26"/>
        </w:rPr>
        <w:t xml:space="preserve">администрации Таштыпского района </w:t>
      </w:r>
      <w:r w:rsidR="00107490">
        <w:rPr>
          <w:rFonts w:ascii="Times New Roman" w:eastAsiaTheme="minorHAnsi" w:hAnsi="Times New Roman"/>
          <w:sz w:val="26"/>
          <w:szCs w:val="26"/>
        </w:rPr>
        <w:t>Республики Хакасия предложения о сохранении (уточнении, отмене) льгот для плательщиков";</w:t>
      </w:r>
    </w:p>
    <w:p w:rsidR="004F5A53" w:rsidRPr="004F5A53" w:rsidRDefault="00C9516C" w:rsidP="004A13F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ind w:hanging="294"/>
        <w:jc w:val="both"/>
        <w:rPr>
          <w:rFonts w:ascii="Times New Roman" w:eastAsiaTheme="minorHAnsi" w:hAnsi="Times New Roman"/>
          <w:sz w:val="26"/>
          <w:szCs w:val="26"/>
        </w:rPr>
      </w:pPr>
      <w:hyperlink r:id="rId9" w:history="1">
        <w:r w:rsidR="00733E77" w:rsidRPr="004F5A53">
          <w:rPr>
            <w:rFonts w:ascii="Times New Roman" w:eastAsiaTheme="minorHAnsi" w:hAnsi="Times New Roman"/>
            <w:sz w:val="26"/>
            <w:szCs w:val="26"/>
          </w:rPr>
          <w:t>дополнить</w:t>
        </w:r>
      </w:hyperlink>
      <w:r w:rsidR="00107490" w:rsidRPr="004F5A53">
        <w:rPr>
          <w:rFonts w:ascii="Times New Roman" w:eastAsiaTheme="minorHAnsi" w:hAnsi="Times New Roman"/>
          <w:sz w:val="26"/>
          <w:szCs w:val="26"/>
        </w:rPr>
        <w:t xml:space="preserve"> пункт</w:t>
      </w:r>
      <w:r w:rsidR="00FF1C12">
        <w:rPr>
          <w:rFonts w:ascii="Times New Roman" w:eastAsiaTheme="minorHAnsi" w:hAnsi="Times New Roman"/>
          <w:sz w:val="26"/>
          <w:szCs w:val="26"/>
        </w:rPr>
        <w:t xml:space="preserve"> 4 подпунктом 2</w:t>
      </w:r>
      <w:r w:rsidR="00107490" w:rsidRPr="004F5A53">
        <w:rPr>
          <w:rFonts w:ascii="Times New Roman" w:eastAsiaTheme="minorHAnsi" w:hAnsi="Times New Roman"/>
          <w:sz w:val="26"/>
          <w:szCs w:val="26"/>
        </w:rPr>
        <w:t xml:space="preserve"> следующего содержания:</w:t>
      </w:r>
    </w:p>
    <w:p w:rsidR="004A13FF" w:rsidRPr="004A13FF" w:rsidRDefault="00107490" w:rsidP="00DD4796">
      <w:pPr>
        <w:pStyle w:val="a5"/>
        <w:autoSpaceDE w:val="0"/>
        <w:autoSpaceDN w:val="0"/>
        <w:adjustRightInd w:val="0"/>
        <w:spacing w:before="260"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 w:rsidRPr="004F5A53">
        <w:rPr>
          <w:rFonts w:ascii="Times New Roman" w:eastAsiaTheme="minorHAnsi" w:hAnsi="Times New Roman"/>
          <w:sz w:val="26"/>
          <w:szCs w:val="26"/>
        </w:rPr>
        <w:t>"При необходимости куратором налогового расхода могут быть установлены дополнительные критерии оценки бюджетной эффективности налогового расхода";</w:t>
      </w:r>
    </w:p>
    <w:p w:rsidR="004A13FF" w:rsidRPr="004A13FF" w:rsidRDefault="004A13FF" w:rsidP="004A13F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ind w:hanging="294"/>
        <w:jc w:val="both"/>
        <w:rPr>
          <w:rFonts w:ascii="Times New Roman" w:eastAsiaTheme="minorHAnsi" w:hAnsi="Times New Roman"/>
          <w:sz w:val="26"/>
          <w:szCs w:val="26"/>
        </w:rPr>
      </w:pPr>
      <w:r w:rsidRPr="00FF1C12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10" w:history="1">
        <w:r w:rsidR="00107490" w:rsidRPr="004A13FF">
          <w:rPr>
            <w:rFonts w:ascii="Times New Roman" w:eastAsiaTheme="minorHAnsi" w:hAnsi="Times New Roman"/>
            <w:sz w:val="26"/>
            <w:szCs w:val="26"/>
          </w:rPr>
          <w:t>дополнить</w:t>
        </w:r>
      </w:hyperlink>
      <w:r w:rsidR="00107490" w:rsidRPr="004A13FF">
        <w:rPr>
          <w:rFonts w:ascii="Times New Roman" w:eastAsiaTheme="minorHAnsi" w:hAnsi="Times New Roman"/>
          <w:sz w:val="26"/>
          <w:szCs w:val="26"/>
        </w:rPr>
        <w:t xml:space="preserve"> пункт 6</w:t>
      </w:r>
      <w:r w:rsidR="00FF1C12">
        <w:rPr>
          <w:rFonts w:ascii="Times New Roman" w:eastAsiaTheme="minorHAnsi" w:hAnsi="Times New Roman"/>
          <w:sz w:val="26"/>
          <w:szCs w:val="26"/>
        </w:rPr>
        <w:t xml:space="preserve"> подпунктом 2</w:t>
      </w:r>
      <w:r w:rsidR="00107490" w:rsidRPr="004A13FF">
        <w:rPr>
          <w:rFonts w:ascii="Times New Roman" w:eastAsiaTheme="minorHAnsi" w:hAnsi="Times New Roman"/>
          <w:sz w:val="26"/>
          <w:szCs w:val="26"/>
        </w:rPr>
        <w:t xml:space="preserve"> следующего содержания:</w:t>
      </w:r>
    </w:p>
    <w:p w:rsidR="00107490" w:rsidRPr="004A13FF" w:rsidRDefault="00107490" w:rsidP="00DD4796">
      <w:pPr>
        <w:pStyle w:val="a5"/>
        <w:autoSpaceDE w:val="0"/>
        <w:autoSpaceDN w:val="0"/>
        <w:adjustRightInd w:val="0"/>
        <w:spacing w:before="260"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 w:rsidRPr="004A13FF">
        <w:rPr>
          <w:rFonts w:ascii="Times New Roman" w:eastAsiaTheme="minorHAnsi" w:hAnsi="Times New Roman"/>
          <w:sz w:val="26"/>
          <w:szCs w:val="26"/>
        </w:rPr>
        <w:t>"Оценку результативности налогового расхода допускается не проводить в отношении</w:t>
      </w:r>
      <w:r w:rsidR="00266429" w:rsidRPr="004A13FF">
        <w:rPr>
          <w:rFonts w:ascii="Times New Roman" w:eastAsiaTheme="minorHAnsi" w:hAnsi="Times New Roman"/>
          <w:sz w:val="26"/>
          <w:szCs w:val="26"/>
        </w:rPr>
        <w:t xml:space="preserve"> технических налоговых расходов</w:t>
      </w:r>
      <w:r w:rsidRPr="004A13FF">
        <w:rPr>
          <w:rFonts w:ascii="Times New Roman" w:eastAsiaTheme="minorHAnsi" w:hAnsi="Times New Roman"/>
          <w:sz w:val="26"/>
          <w:szCs w:val="26"/>
        </w:rPr>
        <w:t>".</w:t>
      </w:r>
    </w:p>
    <w:p w:rsidR="007D5827" w:rsidRDefault="005C74BE" w:rsidP="0044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Администрациям поселений </w:t>
      </w:r>
      <w:r w:rsidR="00620AE2">
        <w:rPr>
          <w:rFonts w:ascii="Times New Roman" w:hAnsi="Times New Roman"/>
          <w:sz w:val="26"/>
          <w:szCs w:val="26"/>
        </w:rPr>
        <w:t>Ташт</w:t>
      </w:r>
      <w:r w:rsidR="00306E68">
        <w:rPr>
          <w:rFonts w:ascii="Times New Roman" w:hAnsi="Times New Roman"/>
          <w:sz w:val="26"/>
          <w:szCs w:val="26"/>
        </w:rPr>
        <w:t>ы</w:t>
      </w:r>
      <w:r w:rsidR="00620AE2">
        <w:rPr>
          <w:rFonts w:ascii="Times New Roman" w:hAnsi="Times New Roman"/>
          <w:sz w:val="26"/>
          <w:szCs w:val="26"/>
        </w:rPr>
        <w:t xml:space="preserve">пского района </w:t>
      </w:r>
      <w:r>
        <w:rPr>
          <w:rFonts w:ascii="Times New Roman" w:hAnsi="Times New Roman"/>
          <w:sz w:val="26"/>
          <w:szCs w:val="26"/>
        </w:rPr>
        <w:t>принять аналогичные изменения в порядки формирования перечня налоговых расходов и оценки налоговых расходов.</w:t>
      </w:r>
    </w:p>
    <w:p w:rsidR="00DD4796" w:rsidRPr="00DD4796" w:rsidRDefault="00AF2AE1" w:rsidP="00DD479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72198">
        <w:rPr>
          <w:rFonts w:ascii="Times New Roman" w:hAnsi="Times New Roman"/>
          <w:sz w:val="26"/>
          <w:szCs w:val="26"/>
        </w:rPr>
        <w:t xml:space="preserve">   </w:t>
      </w:r>
      <w:r w:rsidR="00EE3E35">
        <w:rPr>
          <w:rFonts w:ascii="Times New Roman" w:hAnsi="Times New Roman"/>
          <w:sz w:val="26"/>
          <w:szCs w:val="26"/>
        </w:rPr>
        <w:t xml:space="preserve">  </w:t>
      </w:r>
      <w:r w:rsidRPr="00C72198">
        <w:rPr>
          <w:rFonts w:ascii="Times New Roman" w:hAnsi="Times New Roman"/>
          <w:sz w:val="26"/>
          <w:szCs w:val="26"/>
        </w:rPr>
        <w:t xml:space="preserve"> </w:t>
      </w:r>
      <w:r w:rsidR="005C74BE">
        <w:rPr>
          <w:rFonts w:ascii="Times New Roman" w:hAnsi="Times New Roman"/>
          <w:sz w:val="26"/>
          <w:szCs w:val="26"/>
        </w:rPr>
        <w:t>3</w:t>
      </w:r>
      <w:r w:rsidRPr="00C7219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721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7219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D4796" w:rsidRPr="00FF1C12" w:rsidRDefault="00DD4796" w:rsidP="00DD479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D4796" w:rsidRPr="00FF1C12" w:rsidRDefault="00DD4796" w:rsidP="00DD479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D4796" w:rsidRPr="00FF1C12" w:rsidRDefault="00DD4796" w:rsidP="00DD479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5731" w:rsidRPr="00AF2AE1" w:rsidRDefault="00AF2AE1" w:rsidP="00DD479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F2AE1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Таштыпского района                    </w:t>
      </w:r>
      <w:r w:rsidRPr="00AF2AE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</w:t>
      </w:r>
      <w:r w:rsidR="002A6C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2AE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2582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F2A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2582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F2A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25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25826">
        <w:rPr>
          <w:rFonts w:ascii="Times New Roman" w:eastAsia="Times New Roman" w:hAnsi="Times New Roman"/>
          <w:sz w:val="26"/>
          <w:szCs w:val="26"/>
          <w:lang w:eastAsia="ru-RU"/>
        </w:rPr>
        <w:t>Чебодаев</w:t>
      </w:r>
      <w:proofErr w:type="spellEnd"/>
    </w:p>
    <w:sectPr w:rsidR="00675731" w:rsidRPr="00AF2AE1" w:rsidSect="007D58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FF2"/>
    <w:multiLevelType w:val="hybridMultilevel"/>
    <w:tmpl w:val="308A8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25D01"/>
    <w:multiLevelType w:val="hybridMultilevel"/>
    <w:tmpl w:val="5226FB4A"/>
    <w:lvl w:ilvl="0" w:tplc="E180901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E1"/>
    <w:rsid w:val="0008751B"/>
    <w:rsid w:val="000A310E"/>
    <w:rsid w:val="000F261D"/>
    <w:rsid w:val="00106180"/>
    <w:rsid w:val="00107490"/>
    <w:rsid w:val="00125826"/>
    <w:rsid w:val="00130309"/>
    <w:rsid w:val="001B5A25"/>
    <w:rsid w:val="00266429"/>
    <w:rsid w:val="0027725B"/>
    <w:rsid w:val="00294DF1"/>
    <w:rsid w:val="002A6CC6"/>
    <w:rsid w:val="002C1C57"/>
    <w:rsid w:val="002F4AAF"/>
    <w:rsid w:val="003007D4"/>
    <w:rsid w:val="00306E68"/>
    <w:rsid w:val="00410711"/>
    <w:rsid w:val="004425E6"/>
    <w:rsid w:val="00474ABF"/>
    <w:rsid w:val="004A13FF"/>
    <w:rsid w:val="004F5A53"/>
    <w:rsid w:val="005C74BE"/>
    <w:rsid w:val="005D7E4E"/>
    <w:rsid w:val="00620AE2"/>
    <w:rsid w:val="00635B32"/>
    <w:rsid w:val="0064199E"/>
    <w:rsid w:val="00675731"/>
    <w:rsid w:val="00725C9E"/>
    <w:rsid w:val="00727244"/>
    <w:rsid w:val="00733E77"/>
    <w:rsid w:val="00783299"/>
    <w:rsid w:val="007D5827"/>
    <w:rsid w:val="008074DE"/>
    <w:rsid w:val="00877760"/>
    <w:rsid w:val="00990587"/>
    <w:rsid w:val="009E217B"/>
    <w:rsid w:val="009E3878"/>
    <w:rsid w:val="009F56A2"/>
    <w:rsid w:val="00A1408D"/>
    <w:rsid w:val="00AF2AE1"/>
    <w:rsid w:val="00B333DF"/>
    <w:rsid w:val="00B973F1"/>
    <w:rsid w:val="00BF52F2"/>
    <w:rsid w:val="00C253B0"/>
    <w:rsid w:val="00C72198"/>
    <w:rsid w:val="00C9516C"/>
    <w:rsid w:val="00C96235"/>
    <w:rsid w:val="00CD29E6"/>
    <w:rsid w:val="00CE4B0C"/>
    <w:rsid w:val="00D14837"/>
    <w:rsid w:val="00D91F1B"/>
    <w:rsid w:val="00DD09BB"/>
    <w:rsid w:val="00DD4796"/>
    <w:rsid w:val="00DD7890"/>
    <w:rsid w:val="00E01501"/>
    <w:rsid w:val="00EE3E35"/>
    <w:rsid w:val="00F341E7"/>
    <w:rsid w:val="00FA1C35"/>
    <w:rsid w:val="00FF0375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A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E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A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E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DB42BDA2960770ED2A5D2BD333020A23F2B29BA115DED0A3FCAB08A0EFDF0ADEB7239E2F6BDBA37E4D506B55562828A27820328ADCC754E45ACuDj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DDB42BDA2960770ED2A5D2BD333020A23F2B29BA115DED0A3FCAB08A0EFDF0ADEB7239E2F6BDBA37E4D505B55562828A27820328ADCC754E45ACuDj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DDB42BDA2960770ED2A5D2BD333020A23F2B29BA115DED0A3FCAB08A0EFDF0ADEB7239E2F6BDBA37E4D505B55562828A27820328ADCC754E45ACuDj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DDB42BDA2960770ED2A5D2BD333020A23F2B29BA115DED0A3FCAB08A0EFDF0ADEB7239E2F6BDBA37E4D505B55562828A27820328ADCC754E45ACuDj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2023-11-03T02:02:00Z</cp:lastPrinted>
  <dcterms:created xsi:type="dcterms:W3CDTF">2023-11-14T04:06:00Z</dcterms:created>
  <dcterms:modified xsi:type="dcterms:W3CDTF">2023-11-14T04:06:00Z</dcterms:modified>
</cp:coreProperties>
</file>