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78" w:rsidRDefault="00EC6004">
      <w:pPr>
        <w:pStyle w:val="Standard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Управление образования администрации Таштыпского района</w:t>
      </w: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 доклад Управления образования администрации Таштыпского района</w:t>
      </w: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530C78" w:rsidRDefault="00530C78">
      <w:pPr>
        <w:pStyle w:val="Standar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30C78" w:rsidRDefault="00EC6004">
      <w:pPr>
        <w:pStyle w:val="Standard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Таштып, 2019 г.</w:t>
      </w:r>
    </w:p>
    <w:p w:rsidR="00530C78" w:rsidRDefault="00EC6004">
      <w:pPr>
        <w:pStyle w:val="Standard"/>
        <w:pageBreakBefore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«Публичный </w:t>
      </w:r>
      <w:r>
        <w:rPr>
          <w:rFonts w:ascii="Times New Roman" w:hAnsi="Times New Roman"/>
          <w:b/>
          <w:sz w:val="28"/>
          <w:szCs w:val="28"/>
        </w:rPr>
        <w:t xml:space="preserve">доклад управления образования администрации Таштыпского района» </w:t>
      </w:r>
      <w:r>
        <w:rPr>
          <w:rFonts w:ascii="Times New Roman" w:hAnsi="Times New Roman"/>
          <w:sz w:val="28"/>
          <w:szCs w:val="28"/>
        </w:rPr>
        <w:t>подготовлен специалистами отделов управления образования Таштыпского района.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Ответственные за выпуск: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И.С., заместитель руководителя  управления образования администрации Таштыпского  р</w:t>
      </w:r>
      <w:r>
        <w:rPr>
          <w:rFonts w:ascii="Times New Roman" w:hAnsi="Times New Roman"/>
          <w:sz w:val="28"/>
          <w:szCs w:val="28"/>
        </w:rPr>
        <w:t>айона.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Урыбина И.А., заместитель руководителя по финансово- хозяйственной части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Публичный доклад управления образования администрации Таштыпского района </w:t>
      </w:r>
      <w:r>
        <w:rPr>
          <w:rFonts w:ascii="Times New Roman" w:hAnsi="Times New Roman"/>
          <w:sz w:val="28"/>
          <w:szCs w:val="28"/>
        </w:rPr>
        <w:t>(основные показатели деятельности системы образования Таштыпского района в 2018 году). 2019г. - с.108.</w:t>
      </w:r>
    </w:p>
    <w:p w:rsidR="00530C78" w:rsidRDefault="00EC6004">
      <w:pPr>
        <w:pStyle w:val="Standard"/>
        <w:pageBreakBefore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530C78" w:rsidRDefault="00EC6004">
      <w:pPr>
        <w:pStyle w:val="ContentsHeading"/>
        <w:tabs>
          <w:tab w:val="right" w:leader="dot" w:pos="9689"/>
        </w:tabs>
      </w:pPr>
      <w:r>
        <w:rPr>
          <w:rFonts w:ascii="Calibri" w:hAnsi="Calibri"/>
          <w:b w:val="0"/>
          <w:bCs w:val="0"/>
          <w:sz w:val="22"/>
          <w:szCs w:val="22"/>
        </w:rPr>
        <w:fldChar w:fldCharType="begin"/>
      </w:r>
      <w:r>
        <w:instrText xml:space="preserve"> TOC \o "1-9" \h </w:instrText>
      </w:r>
      <w:r>
        <w:rPr>
          <w:rFonts w:ascii="Calibri" w:hAnsi="Calibri"/>
          <w:b w:val="0"/>
          <w:bCs w:val="0"/>
          <w:sz w:val="22"/>
          <w:szCs w:val="22"/>
        </w:rPr>
        <w:fldChar w:fldCharType="separate"/>
      </w:r>
      <w:r>
        <w:t>Оглавление</w:t>
      </w:r>
    </w:p>
    <w:p w:rsidR="00530C78" w:rsidRDefault="00EC6004">
      <w:pPr>
        <w:pStyle w:val="Contents1"/>
      </w:pPr>
      <w:hyperlink r:id="rId8" w:history="1">
        <w:r>
          <w:t>1. Введение</w:t>
        </w:r>
        <w:r>
          <w:tab/>
          <w:t>4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9" w:history="1">
        <w:r>
          <w:t>1.1. Общая социально-экономическая характеристика муниципального образования Таштыпский район как ф</w:t>
        </w:r>
        <w:r>
          <w:t>актор развития муниципальной системы образования.</w:t>
        </w:r>
        <w:r>
          <w:tab/>
          <w:t>4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0" w:history="1">
        <w:r>
          <w:t>1.2. Задачи, решаемые системой образования Таштыпского района</w:t>
        </w:r>
        <w:r>
          <w:tab/>
          <w:t>4</w:t>
        </w:r>
      </w:hyperlink>
    </w:p>
    <w:p w:rsidR="00530C78" w:rsidRDefault="00EC6004">
      <w:pPr>
        <w:pStyle w:val="Contents1"/>
      </w:pPr>
      <w:hyperlink r:id="rId11" w:history="1">
        <w:r>
          <w:t>II. Нормативно-правовое регулировани</w:t>
        </w:r>
        <w:r>
          <w:t>е в муниципальной системе образования Таштыпского района.</w:t>
        </w:r>
        <w:r>
          <w:tab/>
          <w:t>4</w:t>
        </w:r>
      </w:hyperlink>
    </w:p>
    <w:p w:rsidR="00530C78" w:rsidRDefault="00EC6004">
      <w:pPr>
        <w:pStyle w:val="Contents1"/>
      </w:pPr>
      <w:hyperlink r:id="rId12" w:history="1">
        <w:r>
          <w:t>III. Доступность образования.</w:t>
        </w:r>
        <w:r>
          <w:tab/>
          <w:t>5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3" w:history="1">
        <w:r>
          <w:t>3.1. Обеспечение доступности дошкольного образования в услов</w:t>
        </w:r>
        <w:r>
          <w:t>иях введения федерального государственного образовательного стандарта дошкольного образования.</w:t>
        </w:r>
        <w:r>
          <w:tab/>
          <w:t>5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4" w:history="1">
        <w:r>
          <w:t>3.2. Общее образование.</w:t>
        </w:r>
        <w:r>
          <w:tab/>
          <w:t>7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5" w:history="1">
        <w:r>
          <w:t xml:space="preserve">3.3. Обеспечение доступности </w:t>
        </w:r>
        <w:r>
          <w:t>общего образования для детей с ограниченными возможностями здоровья, в том числе для детей – инвалидов.</w:t>
        </w:r>
        <w:r>
          <w:tab/>
          <w:t>8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6" w:history="1">
        <w:r>
          <w:t>3.4. Дополнительное образование</w:t>
        </w:r>
        <w:r>
          <w:tab/>
          <w:t>10</w:t>
        </w:r>
      </w:hyperlink>
    </w:p>
    <w:p w:rsidR="00530C78" w:rsidRDefault="00EC6004">
      <w:pPr>
        <w:pStyle w:val="Contents1"/>
      </w:pPr>
      <w:hyperlink r:id="rId17" w:history="1">
        <w:r>
          <w:t xml:space="preserve">IV. </w:t>
        </w:r>
        <w:r>
          <w:t>Результаты деятельности системы образования</w:t>
        </w:r>
        <w:r>
          <w:tab/>
          <w:t>27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8" w:history="1">
        <w:r>
          <w:t>4.1. Итоговая аттестация</w:t>
        </w:r>
        <w:r>
          <w:tab/>
          <w:t>27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19" w:history="1">
        <w:r>
          <w:t>4.2. Изучение хакасского языка и литературы</w:t>
        </w:r>
        <w:r>
          <w:tab/>
          <w:t>40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0" w:history="1">
        <w:r>
          <w:t>4.3. Внеучебные достижения обучающихся.</w:t>
        </w:r>
        <w:r>
          <w:tab/>
          <w:t>55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1" w:history="1">
        <w:r>
          <w:t>4.4.Социализация детей-сирот и детей, оставшихся без попечения родителей</w:t>
        </w:r>
        <w:r>
          <w:tab/>
          <w:t>61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2" w:history="1">
        <w:r>
          <w:t>4.5. Органи</w:t>
        </w:r>
        <w:r>
          <w:t>зация воспитательной работы в образовательных учреждениях Таштыпского района</w:t>
        </w:r>
        <w:r>
          <w:tab/>
          <w:t>68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3" w:history="1">
        <w:r>
          <w:t>4.6. Совершенствование учительского корпуса</w:t>
        </w:r>
        <w:r>
          <w:tab/>
          <w:t>86</w:t>
        </w:r>
      </w:hyperlink>
    </w:p>
    <w:p w:rsidR="00530C78" w:rsidRDefault="00EC6004">
      <w:pPr>
        <w:pStyle w:val="Contents1"/>
      </w:pPr>
      <w:hyperlink r:id="rId24" w:history="1">
        <w:r>
          <w:t>V. Условия обучения, эффе</w:t>
        </w:r>
        <w:r>
          <w:t>ктивность использования ресурсов</w:t>
        </w:r>
        <w:r>
          <w:tab/>
          <w:t>93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5" w:history="1">
        <w:r>
          <w:t>5.1. Изменение школьной инфраструктуры.</w:t>
        </w:r>
        <w:r>
          <w:tab/>
          <w:t>93</w:t>
        </w:r>
      </w:hyperlink>
    </w:p>
    <w:p w:rsidR="00530C78" w:rsidRDefault="00EC6004">
      <w:pPr>
        <w:pStyle w:val="Contents2"/>
        <w:tabs>
          <w:tab w:val="clear" w:pos="9638"/>
          <w:tab w:val="right" w:leader="dot" w:pos="9921"/>
        </w:tabs>
      </w:pPr>
      <w:hyperlink r:id="rId26" w:history="1">
        <w:r>
          <w:t>5.2.Сохранение и укрепление здоровья школьников.</w:t>
        </w:r>
        <w:r>
          <w:tab/>
          <w:t>93</w:t>
        </w:r>
      </w:hyperlink>
    </w:p>
    <w:p w:rsidR="00530C78" w:rsidRDefault="00EC6004">
      <w:pPr>
        <w:pStyle w:val="Contents1"/>
      </w:pPr>
      <w:hyperlink r:id="rId27" w:history="1">
        <w:r>
          <w:t>VI. Приложения</w:t>
        </w:r>
        <w:r>
          <w:tab/>
        </w:r>
      </w:hyperlink>
      <w:r>
        <w:t>97</w:t>
      </w:r>
    </w:p>
    <w:p w:rsidR="00530C78" w:rsidRDefault="00EC6004">
      <w:pPr>
        <w:pStyle w:val="Standard"/>
        <w:jc w:val="center"/>
      </w:pPr>
      <w:r>
        <w:fldChar w:fldCharType="end"/>
      </w:r>
    </w:p>
    <w:p w:rsidR="00530C78" w:rsidRDefault="00EC6004">
      <w:pPr>
        <w:pStyle w:val="1"/>
        <w:pageBreakBefore/>
        <w:spacing w:line="360" w:lineRule="auto"/>
        <w:ind w:firstLine="737"/>
        <w:rPr>
          <w:sz w:val="28"/>
          <w:szCs w:val="28"/>
        </w:rPr>
      </w:pPr>
      <w:bookmarkStart w:id="1" w:name="__RefHeading___Toc17948_859996011"/>
      <w:r>
        <w:rPr>
          <w:sz w:val="28"/>
          <w:szCs w:val="28"/>
        </w:rPr>
        <w:lastRenderedPageBreak/>
        <w:t>1. Введение</w:t>
      </w:r>
      <w:bookmarkEnd w:id="1"/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2" w:name="__RefHeading___Toc17950_859996011"/>
      <w:r>
        <w:rPr>
          <w:sz w:val="28"/>
          <w:szCs w:val="28"/>
        </w:rPr>
        <w:t>1.1. Общая социально-экономическая характеристика муниципального образования Таштыпский район как фактор развития муниципальной системы образования.</w:t>
      </w:r>
      <w:bookmarkEnd w:id="2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состояние муниципальной сети о</w:t>
      </w:r>
      <w:r>
        <w:rPr>
          <w:rFonts w:ascii="Times New Roman" w:hAnsi="Times New Roman"/>
          <w:sz w:val="28"/>
          <w:szCs w:val="28"/>
        </w:rPr>
        <w:t>бразовательных учреждений определяется прежде всего социально-экономическими и демографическими факторами.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3" w:name="__RefHeading___Toc17952_859996011"/>
      <w:r>
        <w:rPr>
          <w:sz w:val="28"/>
          <w:szCs w:val="28"/>
        </w:rPr>
        <w:t>1.2. Задачи, решаемые системой образования Таштыпского района</w:t>
      </w:r>
      <w:bookmarkEnd w:id="3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социально-экономического состояния Таштыпского района показал, что в районе </w:t>
      </w:r>
      <w:r>
        <w:rPr>
          <w:rFonts w:ascii="Times New Roman" w:hAnsi="Times New Roman"/>
          <w:sz w:val="28"/>
          <w:szCs w:val="28"/>
        </w:rPr>
        <w:t>сложилась положительная демографическая ситуация за счет роста рождаемости, снижения уровня безработицы, а также высокой потребности в квалифицированных рабочих кадрах, специалистах среднего звена, работниках педагогических специальностей. Эти факторы опре</w:t>
      </w:r>
      <w:r>
        <w:rPr>
          <w:rFonts w:ascii="Times New Roman" w:hAnsi="Times New Roman"/>
          <w:sz w:val="28"/>
          <w:szCs w:val="28"/>
        </w:rPr>
        <w:t>делили цель и приоритетные задачи в развитии системы образования Таштыпского  района на 2019 год.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данной цели были определены следующие задачи:</w:t>
      </w:r>
    </w:p>
    <w:p w:rsidR="00530C78" w:rsidRDefault="00EC6004">
      <w:pPr>
        <w:pStyle w:val="Standard"/>
        <w:numPr>
          <w:ilvl w:val="0"/>
          <w:numId w:val="33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эффективных механизмов нормативно-правового обеспечения развития муниципальной </w:t>
      </w:r>
      <w:r>
        <w:rPr>
          <w:rFonts w:ascii="Times New Roman" w:hAnsi="Times New Roman"/>
          <w:sz w:val="28"/>
          <w:szCs w:val="28"/>
        </w:rPr>
        <w:t>образовательной системы.</w:t>
      </w:r>
    </w:p>
    <w:p w:rsidR="00530C78" w:rsidRDefault="00EC6004">
      <w:pPr>
        <w:pStyle w:val="Standard"/>
        <w:numPr>
          <w:ilvl w:val="0"/>
          <w:numId w:val="33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дошкольного и общего образования.</w:t>
      </w:r>
    </w:p>
    <w:p w:rsidR="00530C78" w:rsidRDefault="00EC6004">
      <w:pPr>
        <w:pStyle w:val="Standard"/>
        <w:numPr>
          <w:ilvl w:val="0"/>
          <w:numId w:val="33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систему образования независимой оценки качества.</w:t>
      </w:r>
    </w:p>
    <w:p w:rsidR="00530C78" w:rsidRDefault="00EC6004">
      <w:pPr>
        <w:pStyle w:val="Standard"/>
        <w:numPr>
          <w:ilvl w:val="0"/>
          <w:numId w:val="33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духовно – нравственных ценностей обучающихся, обеспечение безопасности жизнедеятельности детей в условиях феде</w:t>
      </w:r>
      <w:r>
        <w:rPr>
          <w:rFonts w:ascii="Times New Roman" w:hAnsi="Times New Roman"/>
          <w:sz w:val="28"/>
          <w:szCs w:val="28"/>
        </w:rPr>
        <w:t>рального   государственного образовательного стандарта (ФГОС).</w:t>
      </w:r>
    </w:p>
    <w:p w:rsidR="00530C78" w:rsidRDefault="00EC6004">
      <w:pPr>
        <w:pStyle w:val="Standard"/>
        <w:numPr>
          <w:ilvl w:val="0"/>
          <w:numId w:val="33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эффективной модели защиты прав и интересов детей.</w:t>
      </w:r>
    </w:p>
    <w:p w:rsidR="00530C78" w:rsidRDefault="00EC6004">
      <w:pPr>
        <w:pStyle w:val="1"/>
        <w:spacing w:line="360" w:lineRule="auto"/>
        <w:ind w:firstLine="737"/>
      </w:pPr>
      <w:bookmarkStart w:id="4" w:name="__RefHeading___Toc17954_859996011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Нормативно-правовое регулирование в муниципальной системе образования Таштыпского района.</w:t>
      </w:r>
      <w:bookmarkEnd w:id="4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нормативно-правово</w:t>
      </w:r>
      <w:r>
        <w:rPr>
          <w:rFonts w:ascii="Times New Roman" w:hAnsi="Times New Roman"/>
          <w:sz w:val="28"/>
          <w:szCs w:val="28"/>
        </w:rPr>
        <w:t xml:space="preserve">го регулирования в управлении муниципальной системой образования в 2019 году было принято 17 Постановлений главы администрации Таштыпского района, 2 решения Совета депутатов Таштыпского района по вопросам реализации Комплекса мер по </w:t>
      </w:r>
      <w:r>
        <w:rPr>
          <w:rFonts w:ascii="Times New Roman" w:hAnsi="Times New Roman"/>
          <w:sz w:val="28"/>
          <w:szCs w:val="28"/>
        </w:rPr>
        <w:lastRenderedPageBreak/>
        <w:t>модернизации системы об</w:t>
      </w:r>
      <w:r>
        <w:rPr>
          <w:rFonts w:ascii="Times New Roman" w:hAnsi="Times New Roman"/>
          <w:sz w:val="28"/>
          <w:szCs w:val="28"/>
        </w:rPr>
        <w:t>щего образования,  реализации долгосрочных целевых программ, подписаны 5 Соглашений между Министерством образования и науки Республики Хакасия и администрацией Таштыпского района. Обновление нормативно - правовой базы в условиях нового законодательства поз</w:t>
      </w:r>
      <w:r>
        <w:rPr>
          <w:rFonts w:ascii="Times New Roman" w:hAnsi="Times New Roman"/>
          <w:sz w:val="28"/>
          <w:szCs w:val="28"/>
        </w:rPr>
        <w:t>волило обеспечить более эффективное управление имеющимися ресурсами.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условиях софинансирования в 2019 году действовала 1 программа и 3 подпрограммы.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«Развитие системы образования в Таштыпском районе на 2017-2020 годы»:</w:t>
      </w:r>
    </w:p>
    <w:p w:rsidR="00530C78" w:rsidRDefault="00EC6004">
      <w:pPr>
        <w:pStyle w:val="Standard"/>
        <w:numPr>
          <w:ilvl w:val="0"/>
          <w:numId w:val="34"/>
        </w:numPr>
        <w:shd w:val="clear" w:color="auto" w:fill="FFFFFF"/>
        <w:tabs>
          <w:tab w:val="left" w:pos="118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«Обеспечени</w:t>
      </w:r>
      <w:r>
        <w:rPr>
          <w:rFonts w:ascii="Times New Roman" w:hAnsi="Times New Roman"/>
          <w:sz w:val="28"/>
          <w:szCs w:val="28"/>
        </w:rPr>
        <w:t>е доступности дошкольного образования в Таштыпском районе»;</w:t>
      </w:r>
    </w:p>
    <w:p w:rsidR="00530C78" w:rsidRDefault="00EC6004">
      <w:pPr>
        <w:pStyle w:val="Standard"/>
        <w:numPr>
          <w:ilvl w:val="0"/>
          <w:numId w:val="20"/>
        </w:numPr>
        <w:shd w:val="clear" w:color="auto" w:fill="FFFFFF"/>
        <w:tabs>
          <w:tab w:val="left" w:pos="118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«Реализация национальной образовательной инициативы «Наша новая школа»;</w:t>
      </w:r>
    </w:p>
    <w:p w:rsidR="00530C78" w:rsidRDefault="00EC6004">
      <w:pPr>
        <w:pStyle w:val="Standard"/>
        <w:numPr>
          <w:ilvl w:val="0"/>
          <w:numId w:val="20"/>
        </w:numPr>
        <w:shd w:val="clear" w:color="auto" w:fill="FFFFFF"/>
        <w:tabs>
          <w:tab w:val="left" w:pos="118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«Школьное питание».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характеристика системы образования.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На начало 2019 года система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Таштыпского  района представляет сеть из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организаций, в том числе с правом самостоятельного юридического лица -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филиалов – </w:t>
      </w:r>
      <w:r>
        <w:rPr>
          <w:rFonts w:ascii="Times New Roman" w:hAnsi="Times New Roman"/>
          <w:b/>
          <w:sz w:val="28"/>
          <w:szCs w:val="28"/>
        </w:rPr>
        <w:t>9:</w:t>
      </w:r>
      <w:r>
        <w:rPr>
          <w:rFonts w:ascii="Times New Roman" w:hAnsi="Times New Roman"/>
          <w:sz w:val="28"/>
          <w:szCs w:val="28"/>
        </w:rPr>
        <w:t xml:space="preserve"> 9 средних, 1- основная, 1- начальная общеобразовательная организация, 6 - муници</w:t>
      </w:r>
      <w:r>
        <w:rPr>
          <w:rFonts w:ascii="Times New Roman" w:hAnsi="Times New Roman"/>
          <w:sz w:val="28"/>
          <w:szCs w:val="28"/>
        </w:rPr>
        <w:t>пальных дошкольных учреждений, 1 – организация  дополнительного образования детей.</w:t>
      </w:r>
    </w:p>
    <w:p w:rsidR="00530C78" w:rsidRDefault="00EC6004">
      <w:pPr>
        <w:pStyle w:val="1"/>
        <w:spacing w:line="360" w:lineRule="auto"/>
        <w:ind w:firstLine="737"/>
      </w:pPr>
      <w:bookmarkStart w:id="5" w:name="__RefHeading___Toc17956_859996011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Доступность образования.</w:t>
      </w:r>
      <w:bookmarkEnd w:id="5"/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6" w:name="__RefHeading___Toc17958_859996011"/>
      <w:r>
        <w:rPr>
          <w:sz w:val="28"/>
          <w:szCs w:val="28"/>
        </w:rPr>
        <w:t>3.1. Обеспечение доступности дошкольного образования в условиях введения федерального государственного образовательного стандарта дошкольного о</w:t>
      </w:r>
      <w:r>
        <w:rPr>
          <w:sz w:val="28"/>
          <w:szCs w:val="28"/>
        </w:rPr>
        <w:t>бразования.</w:t>
      </w:r>
      <w:bookmarkEnd w:id="6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На 01.01.2020 года в Таштыпском районе </w:t>
      </w:r>
      <w:r>
        <w:rPr>
          <w:rFonts w:ascii="Times New Roman" w:hAnsi="Times New Roman"/>
          <w:b/>
          <w:bCs/>
          <w:sz w:val="28"/>
          <w:szCs w:val="28"/>
        </w:rPr>
        <w:t xml:space="preserve">1414 </w:t>
      </w:r>
      <w:r>
        <w:rPr>
          <w:rFonts w:ascii="Times New Roman" w:hAnsi="Times New Roman"/>
          <w:sz w:val="28"/>
          <w:szCs w:val="28"/>
        </w:rPr>
        <w:t>детей дошкольного возраста (на 01.01.2019 г. –1487), в том числе по годам: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t>от 0 до 3 лет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551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(2018 г. – 559);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t>от 3 до 7 лет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863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(2018 — 928).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В районе функционируют 6 дошкольных организаций и 3 гр</w:t>
      </w:r>
      <w:r>
        <w:rPr>
          <w:rFonts w:ascii="Times New Roman" w:hAnsi="Times New Roman"/>
          <w:sz w:val="28"/>
          <w:szCs w:val="28"/>
        </w:rPr>
        <w:t xml:space="preserve">уппы дошкольного образования в школах - с общим охватом </w:t>
      </w:r>
      <w:r>
        <w:rPr>
          <w:rFonts w:ascii="Times New Roman" w:hAnsi="Times New Roman"/>
          <w:b/>
          <w:sz w:val="28"/>
          <w:szCs w:val="28"/>
        </w:rPr>
        <w:t>595</w:t>
      </w:r>
      <w:r>
        <w:rPr>
          <w:rFonts w:ascii="Times New Roman" w:hAnsi="Times New Roman"/>
          <w:sz w:val="28"/>
          <w:szCs w:val="28"/>
        </w:rPr>
        <w:t xml:space="preserve"> детей дошкольного возраста. Кроме того, в 10 общеобразовательных организациях функционируют группы кратковременного пребывания с общим охватом </w:t>
      </w:r>
      <w:r>
        <w:rPr>
          <w:rFonts w:ascii="Times New Roman" w:hAnsi="Times New Roman"/>
          <w:b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ребенка.</w:t>
      </w:r>
    </w:p>
    <w:tbl>
      <w:tblPr>
        <w:tblW w:w="962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720"/>
        <w:gridCol w:w="1095"/>
        <w:gridCol w:w="1095"/>
        <w:gridCol w:w="1095"/>
        <w:gridCol w:w="1095"/>
        <w:gridCol w:w="1095"/>
        <w:gridCol w:w="1095"/>
        <w:gridCol w:w="1101"/>
      </w:tblGrid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 лет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Стоят в очереди в детские сады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 до 7 лет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Стоят в очереди в детские сады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детей от рождения до 7 лет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детей в ДОУ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детей в группах кратковременного пребывания ОО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в 1 классе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Таштыпский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Анчулский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Нижнесирский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Большесейский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Матурский с/с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0C78" w:rsidRDefault="00530C78">
      <w:pPr>
        <w:pStyle w:val="Standard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657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6"/>
        <w:gridCol w:w="897"/>
        <w:gridCol w:w="717"/>
        <w:gridCol w:w="897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tabs>
                <w:tab w:val="center" w:pos="4677"/>
                <w:tab w:val="left" w:pos="5910"/>
              </w:tabs>
              <w:snapToGrid w:val="0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1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napToGrid w:val="0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Численность детей, всего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1557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1487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2.Численность детей в ДОУ, 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3.Численность детей в группах кратковременного пребывания ОО, 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Охват детей в возрасте 1-7 лет дошкольными учреждениями, процентов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49,2%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52,6%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center" w:pos="4677"/>
                <w:tab w:val="left" w:pos="5910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4.Численность детей, стоящих в очереди в ДОУ (от 0-3 лет)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530C78" w:rsidRDefault="00530C78">
      <w:pPr>
        <w:pStyle w:val="Standard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01.01.2020 года в очереди на получение места в дошкольные образовательные </w:t>
      </w:r>
      <w:r>
        <w:rPr>
          <w:rFonts w:ascii="Times New Roman" w:hAnsi="Times New Roman"/>
          <w:sz w:val="28"/>
          <w:szCs w:val="28"/>
        </w:rPr>
        <w:t>организации Таштыпского района зарегистрированы 93 ребенка в возрасте от 0 года до 3 лет. Кроме этого, 154 ребенка в возрасте от 1 до 3 лет посещают дошкольную организацию.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дошкольного образования Таштыпского района создано образовательное простр</w:t>
      </w:r>
      <w:r>
        <w:rPr>
          <w:rFonts w:ascii="Times New Roman" w:hAnsi="Times New Roman"/>
          <w:sz w:val="28"/>
          <w:szCs w:val="28"/>
        </w:rPr>
        <w:t>анство, объединяющее деятельность детского сада и семьи, имеющей ребенка с ограниченными возможностями здоровья. В дошкольных организациях Таштыпского района 179 детей с ограниченными возможностями здоровья, в т. ч. с нарушением речи 173 ребенка занимаются</w:t>
      </w:r>
      <w:r>
        <w:rPr>
          <w:rFonts w:ascii="Times New Roman" w:hAnsi="Times New Roman"/>
          <w:sz w:val="28"/>
          <w:szCs w:val="28"/>
        </w:rPr>
        <w:t xml:space="preserve"> с логопедом и 6 детей-инвалидов.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и укрепление физического и психического здоровья детей реализуется через образовательную область «Физическое развитие». В каждом детском саду разработана и успешно применяется модель оздоровления дошкольников, в</w:t>
      </w:r>
      <w:r>
        <w:rPr>
          <w:rFonts w:ascii="Times New Roman" w:hAnsi="Times New Roman"/>
          <w:sz w:val="28"/>
          <w:szCs w:val="28"/>
        </w:rPr>
        <w:t>ключающая в себя здоровьесберегающие технологи и методики, направленные на профилактику болезней и закаливание детского организма.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2019 году работа по развитию муниципальной инфраструктуры поддержки раннего развития детей в возрасте от 0 до 3–х лет будет</w:t>
      </w:r>
      <w:r>
        <w:rPr>
          <w:rFonts w:ascii="Times New Roman" w:hAnsi="Times New Roman"/>
          <w:sz w:val="28"/>
          <w:szCs w:val="28"/>
        </w:rPr>
        <w:t xml:space="preserve"> продолжена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C78" w:rsidRDefault="00EC6004">
      <w:pPr>
        <w:pStyle w:val="2"/>
        <w:spacing w:line="360" w:lineRule="auto"/>
        <w:ind w:firstLine="737"/>
        <w:jc w:val="both"/>
      </w:pPr>
      <w:bookmarkStart w:id="7" w:name="__RefHeading___Toc17960_859996011"/>
      <w:r>
        <w:rPr>
          <w:sz w:val="28"/>
          <w:szCs w:val="28"/>
        </w:rPr>
        <w:t>3.2. Общее образование.</w:t>
      </w:r>
      <w:bookmarkEnd w:id="7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районе функционирует 11 общеобразовательных учреждений (в том числе 9 филиалов). В 2019 учебном году в образовательных организациях района обучались 2365 обучающихся, из них предшкольных группах - 135 детей, в 1 класс</w:t>
      </w:r>
      <w:r>
        <w:rPr>
          <w:rFonts w:ascii="Times New Roman" w:hAnsi="Times New Roman"/>
          <w:sz w:val="28"/>
          <w:szCs w:val="28"/>
        </w:rPr>
        <w:t>ах - 250 обучающихся. Индивидуальным обучением на дому в 11 школах был охвачен 21 ребенок с ограниченными возможностями здоровья (далее - ОВЗ) из них 18 детей – инвалидов.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01.01.2019г. в общеобразовательных учреждениях Таштыпского  района 2366 обучающих</w:t>
      </w:r>
      <w:r>
        <w:rPr>
          <w:rFonts w:ascii="Times New Roman" w:hAnsi="Times New Roman"/>
          <w:sz w:val="28"/>
          <w:szCs w:val="28"/>
        </w:rPr>
        <w:t>ся, в том числе 135 воспитанников предшкольных групп и 74 обучающихся коррекционных классов.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уровням обучения: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1-4 классах - 1017 обучающихся;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5-9 классах - 1028 обучающихся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10-11 классах - 186 обучающихся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обучения: очная, очно –  заочная, и</w:t>
      </w:r>
      <w:r>
        <w:rPr>
          <w:rFonts w:ascii="Times New Roman" w:hAnsi="Times New Roman"/>
          <w:sz w:val="28"/>
          <w:szCs w:val="28"/>
        </w:rPr>
        <w:t>ндивидуальная (на дому).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удаленностью населенных пунктов, на территории МО Таштыпский  район в 10 общеобразовательных организациях осуществляется ежедневный подвоз: на 01.01.2019 – 306 обучающихся.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8" w:name="__RefHeading___Toc17962_859996011"/>
      <w:r>
        <w:rPr>
          <w:sz w:val="28"/>
          <w:szCs w:val="28"/>
        </w:rPr>
        <w:t xml:space="preserve">3.3. Обеспечение доступности общего образования </w:t>
      </w:r>
      <w:r>
        <w:rPr>
          <w:sz w:val="28"/>
          <w:szCs w:val="28"/>
        </w:rPr>
        <w:t>для детей с ограниченными возможностями здоровья, в том числе для детей – инвалидов.</w:t>
      </w:r>
      <w:bookmarkEnd w:id="8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обучается 151 ребенок с ОВЗ, детей–инвалидов – 42. На семейной форме образования - 8 детей (дети с множественными нарушениями развития).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общеобразовательных орг</w:t>
      </w:r>
      <w:r>
        <w:rPr>
          <w:rFonts w:ascii="Times New Roman" w:hAnsi="Times New Roman"/>
          <w:sz w:val="28"/>
          <w:szCs w:val="28"/>
        </w:rPr>
        <w:t>анизациях используют следующие модели организации обучения детей с ОВЗ:</w:t>
      </w:r>
    </w:p>
    <w:p w:rsidR="00530C78" w:rsidRDefault="00EC6004">
      <w:pPr>
        <w:pStyle w:val="Standard"/>
        <w:numPr>
          <w:ilvl w:val="0"/>
          <w:numId w:val="35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специальных (коррекционных) классах обучается 70 детей с ОВЗ (МБОУ ТСШ № 2, МБОУ «Большесейская СОШ», МБОУ «Матурская СОШ», МБОУ «Имекская СОШ», МБОУ «Арбатская СОШ»);</w:t>
      </w:r>
    </w:p>
    <w:p w:rsidR="00530C78" w:rsidRDefault="00EC6004">
      <w:pPr>
        <w:pStyle w:val="Standard"/>
        <w:numPr>
          <w:ilvl w:val="0"/>
          <w:numId w:val="21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 ребенок </w:t>
      </w:r>
      <w:r>
        <w:rPr>
          <w:rFonts w:ascii="Times New Roman" w:hAnsi="Times New Roman"/>
          <w:sz w:val="28"/>
          <w:szCs w:val="28"/>
        </w:rPr>
        <w:t>обучаются в одном классе совместно с детьми, не имеющих нарушений в развитии (инклюзивно).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осуществляется в соответствии с адаптированными образовательными программами и индивидуальными программами развития образовател</w:t>
      </w:r>
      <w:r>
        <w:rPr>
          <w:rFonts w:ascii="Times New Roman" w:hAnsi="Times New Roman"/>
          <w:sz w:val="28"/>
          <w:szCs w:val="28"/>
        </w:rPr>
        <w:t>ьной организации.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для реализации права на образование для всех категорий обучающихся, наши педагоги считают создание вариативных условий для получения образования всеми детьми с учетом психофизических особенностей, поэтому дети получают уч</w:t>
      </w:r>
      <w:r>
        <w:rPr>
          <w:rFonts w:ascii="Times New Roman" w:hAnsi="Times New Roman"/>
          <w:sz w:val="28"/>
          <w:szCs w:val="28"/>
        </w:rPr>
        <w:t>ебный материал на уровне своих интеллектуальных и личностных особенностей согласно специальной  программе. Отдельные уроки (физкультура, ИЗО, музыка) дети-инвалиды и учащиеся с ОВЗ имеют возможность посещать в своих закрепленных классах. Осуществляется ока</w:t>
      </w:r>
      <w:r>
        <w:rPr>
          <w:rFonts w:ascii="Times New Roman" w:hAnsi="Times New Roman"/>
          <w:sz w:val="28"/>
          <w:szCs w:val="28"/>
        </w:rPr>
        <w:t xml:space="preserve">зание услуг методической, психолого-педагогической, </w:t>
      </w:r>
      <w:r>
        <w:rPr>
          <w:rFonts w:ascii="Times New Roman" w:hAnsi="Times New Roman"/>
          <w:sz w:val="28"/>
          <w:szCs w:val="28"/>
        </w:rPr>
        <w:lastRenderedPageBreak/>
        <w:t>диагностической и консультационной помощи детям–инвалидам, находящимся на семейной форме образования.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психолого-педагогической, медицинской и социальной помощи обучающимся, испытывающим трудн</w:t>
      </w:r>
      <w:r>
        <w:rPr>
          <w:rFonts w:ascii="Times New Roman" w:hAnsi="Times New Roman"/>
          <w:sz w:val="28"/>
          <w:szCs w:val="28"/>
        </w:rPr>
        <w:t>ости в освоении основных общеобразовательных программ, развитии и социальной адаптации, консультации родителей организованы  школьные психолого-медико-педагогические консилиумы.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детских садах района действуют группы компенсирующей направленности, которые</w:t>
      </w:r>
      <w:r>
        <w:rPr>
          <w:rFonts w:ascii="Times New Roman" w:hAnsi="Times New Roman"/>
          <w:sz w:val="28"/>
          <w:szCs w:val="28"/>
        </w:rPr>
        <w:t xml:space="preserve"> посещают дети с нарушением речи.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муниципальной ПМПК</w:t>
      </w:r>
    </w:p>
    <w:p w:rsidR="00530C78" w:rsidRDefault="00EC6004">
      <w:pPr>
        <w:pStyle w:val="Standard"/>
        <w:shd w:val="clear" w:color="auto" w:fill="FFFFFF"/>
        <w:tabs>
          <w:tab w:val="left" w:pos="0"/>
        </w:tabs>
        <w:spacing w:after="0" w:line="360" w:lineRule="auto"/>
        <w:ind w:firstLine="737"/>
        <w:jc w:val="both"/>
      </w:pPr>
      <w:r>
        <w:rPr>
          <w:rStyle w:val="FontStyle37"/>
          <w:sz w:val="28"/>
          <w:szCs w:val="28"/>
        </w:rPr>
        <w:t xml:space="preserve">Цель территориальной ПМПК - выявление детей с ограниченными возможностями здоровья и (или) отклонениями в поведении, проживающих на территории Таштыпского района, проведение их комплексного </w:t>
      </w:r>
      <w:r>
        <w:rPr>
          <w:rStyle w:val="FontStyle37"/>
          <w:sz w:val="28"/>
          <w:szCs w:val="28"/>
        </w:rPr>
        <w:t>обследования и подготовки рекомендаций по оказанию детям психолого-медико-педагогической помощи (сопровождения) и организация их обучения и воспитания, а также подтверждение, уточнение или изменение ранее выданных рекомендаций, кроме того</w:t>
      </w:r>
      <w:r>
        <w:rPr>
          <w:rFonts w:ascii="Times New Roman" w:hAnsi="Times New Roman"/>
          <w:color w:val="000000"/>
          <w:sz w:val="28"/>
          <w:szCs w:val="28"/>
        </w:rPr>
        <w:t xml:space="preserve">  комиссией органи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сотрудничество и взаимодействие со школьными ПМПк 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организована работа по консультированию и просвещению родителей, педагогов.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В состав ПМПК входят </w:t>
      </w:r>
      <w:r>
        <w:rPr>
          <w:rStyle w:val="FontStyle37"/>
          <w:sz w:val="28"/>
          <w:szCs w:val="28"/>
        </w:rPr>
        <w:t>врач-психиатр</w:t>
      </w:r>
      <w:r>
        <w:rPr>
          <w:rStyle w:val="FontStyle37"/>
          <w:color w:val="000000"/>
          <w:spacing w:val="-10"/>
          <w:sz w:val="28"/>
          <w:szCs w:val="28"/>
        </w:rPr>
        <w:t xml:space="preserve"> и </w:t>
      </w:r>
      <w:r>
        <w:rPr>
          <w:rStyle w:val="FontStyle37"/>
          <w:sz w:val="28"/>
          <w:szCs w:val="28"/>
        </w:rPr>
        <w:t>районный врач-педиатр ГБУЗ РХ «Таштыпская ЦРБ»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, педагог - психолог, учитель - дефект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олог, учитель — логопед, социальный педагог. Обследование детей осуществляется специалистами в присутствии родителей (законных представителей), педагогов образовательных организаций. В 2019 году проведено 18 заседаний комиссии, из них 5 выездные (с. Арбаты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, М-Арбаты, с.Имек), обследовано 164 ребенка, в том числе дошкольного возраста – 97 детей, детей-инвалидов — 24. Кроме того, 3 выпускникам 9 класса определено </w:t>
      </w:r>
      <w:r>
        <w:rPr>
          <w:rFonts w:ascii="Times New Roman" w:hAnsi="Times New Roman"/>
          <w:sz w:val="28"/>
          <w:szCs w:val="28"/>
        </w:rPr>
        <w:t>прохождение государственной итоговой аттестации в условиях, учитывающих состояние здоровья, особе</w:t>
      </w:r>
      <w:r>
        <w:rPr>
          <w:rFonts w:ascii="Times New Roman" w:hAnsi="Times New Roman"/>
          <w:sz w:val="28"/>
          <w:szCs w:val="28"/>
        </w:rPr>
        <w:t>нности психофизического развития.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Проконсультировано: детей – 164 чел., родителей (законных представителей) – 164 чел., педагогов – 46 чел.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9" w:name="__RefHeading___Toc17964_859996011"/>
      <w:r>
        <w:rPr>
          <w:sz w:val="28"/>
          <w:szCs w:val="28"/>
        </w:rPr>
        <w:lastRenderedPageBreak/>
        <w:t>3.4. Дополнительное образование</w:t>
      </w:r>
      <w:bookmarkEnd w:id="9"/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Муниципального бюджетного учреждения дополнительного обр</w:t>
      </w:r>
      <w:r>
        <w:rPr>
          <w:rFonts w:ascii="Times New Roman" w:hAnsi="Times New Roman"/>
          <w:sz w:val="28"/>
          <w:szCs w:val="28"/>
        </w:rPr>
        <w:t>азования «Таштыпский районный Центр детского творчества» является реализация общеобразовательных общеразвивающих программ дополнительного образования и реализует основные задачи дополнительного образования через специально организованный образовательный пр</w:t>
      </w:r>
      <w:r>
        <w:rPr>
          <w:rFonts w:ascii="Times New Roman" w:hAnsi="Times New Roman"/>
          <w:sz w:val="28"/>
          <w:szCs w:val="28"/>
        </w:rPr>
        <w:t>оцесс, направленный на создание условий для разностороннего развития личности детей и подростков, в том числе возможности удовлетворения потребности обучающихся в самообразовании и получении дополнительного образования обеспечения отдыха детей и создание у</w:t>
      </w:r>
      <w:r>
        <w:rPr>
          <w:rFonts w:ascii="Times New Roman" w:hAnsi="Times New Roman"/>
          <w:sz w:val="28"/>
          <w:szCs w:val="28"/>
        </w:rPr>
        <w:t>словий для их культурной, спортивной и творческой деятельности.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Целью работы на 2019 год является реализация дополнительных образовательных программ, обеспечивающих развитие каждого ребенка в соответствии с его склонностями, интересами и возможностями , сп</w:t>
      </w:r>
      <w:r>
        <w:rPr>
          <w:rFonts w:ascii="Times New Roman" w:hAnsi="Times New Roman"/>
          <w:color w:val="000000"/>
          <w:sz w:val="28"/>
          <w:szCs w:val="28"/>
        </w:rPr>
        <w:t>особного  к успешной реализации в условиях современного мира.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проведённом анализе, ведущими направлениями деятельности в 2019 году предполагалось:</w:t>
      </w:r>
    </w:p>
    <w:p w:rsidR="00530C78" w:rsidRDefault="00EC6004">
      <w:pPr>
        <w:pStyle w:val="Standard"/>
        <w:numPr>
          <w:ilvl w:val="0"/>
          <w:numId w:val="36"/>
        </w:numPr>
        <w:shd w:val="clear" w:color="auto" w:fill="FFFFFF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инновационная и методическая работа;</w:t>
      </w:r>
    </w:p>
    <w:p w:rsidR="00530C78" w:rsidRDefault="00EC6004">
      <w:pPr>
        <w:pStyle w:val="Standard"/>
        <w:numPr>
          <w:ilvl w:val="0"/>
          <w:numId w:val="22"/>
        </w:numPr>
        <w:shd w:val="clear" w:color="auto" w:fill="FFFFFF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системы духовно-нравственных </w:t>
      </w:r>
      <w:r>
        <w:rPr>
          <w:rFonts w:ascii="Times New Roman" w:hAnsi="Times New Roman"/>
          <w:sz w:val="28"/>
          <w:szCs w:val="28"/>
        </w:rPr>
        <w:t>гражданско-патриотических ценностей;</w:t>
      </w:r>
    </w:p>
    <w:p w:rsidR="00530C78" w:rsidRDefault="00EC6004">
      <w:pPr>
        <w:pStyle w:val="Standard"/>
        <w:numPr>
          <w:ilvl w:val="0"/>
          <w:numId w:val="22"/>
        </w:numPr>
        <w:shd w:val="clear" w:color="auto" w:fill="FFFFFF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семьей;</w:t>
      </w:r>
    </w:p>
    <w:p w:rsidR="00530C78" w:rsidRDefault="00EC6004">
      <w:pPr>
        <w:pStyle w:val="Standard"/>
        <w:numPr>
          <w:ilvl w:val="0"/>
          <w:numId w:val="22"/>
        </w:numPr>
        <w:shd w:val="clear" w:color="auto" w:fill="FFFFFF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управления образовательной организацией.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стратегическим целям Центра относятся: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1. Обеспечение для обучающихся доступности качественного дополнительного образования, </w:t>
      </w:r>
      <w:r>
        <w:rPr>
          <w:rFonts w:ascii="Times New Roman" w:hAnsi="Times New Roman"/>
          <w:sz w:val="28"/>
          <w:szCs w:val="28"/>
        </w:rPr>
        <w:t>соответствующего требованиям инновационного развития образования и современным потребностям общества. Для достижения этой стратегической цели деятельности Центра было продолжено обновление содержания предоставляемых Центром дополнительных образовательных у</w:t>
      </w:r>
      <w:r>
        <w:rPr>
          <w:rFonts w:ascii="Times New Roman" w:hAnsi="Times New Roman"/>
          <w:sz w:val="28"/>
          <w:szCs w:val="28"/>
        </w:rPr>
        <w:t xml:space="preserve">слуг через разработку критериев оценки качества образования в учебных группах Центра, дополнительных общеобразовательных общеразвивающих программ, </w:t>
      </w:r>
      <w:r>
        <w:rPr>
          <w:rFonts w:ascii="Times New Roman" w:hAnsi="Times New Roman"/>
          <w:sz w:val="28"/>
          <w:szCs w:val="28"/>
        </w:rPr>
        <w:lastRenderedPageBreak/>
        <w:t>профессиональной компетенции педагогических кадров; создание образовательной среды, обеспечивающей доступност</w:t>
      </w:r>
      <w:r>
        <w:rPr>
          <w:rFonts w:ascii="Times New Roman" w:hAnsi="Times New Roman"/>
          <w:sz w:val="28"/>
          <w:szCs w:val="28"/>
        </w:rPr>
        <w:t>ь качественного образования и успешную социализацию для детей, находящихся в трудной жизненной ситуации.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организационно-педагогических условий, необходимых для полноценной деятельности учреждения;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деятельности Центра реше</w:t>
      </w:r>
      <w:r>
        <w:rPr>
          <w:rFonts w:ascii="Times New Roman" w:hAnsi="Times New Roman"/>
          <w:sz w:val="28"/>
          <w:szCs w:val="28"/>
        </w:rPr>
        <w:t>ние следующих тактических задач:</w:t>
      </w:r>
    </w:p>
    <w:p w:rsidR="00530C78" w:rsidRDefault="00EC6004">
      <w:pPr>
        <w:pStyle w:val="Standard"/>
        <w:numPr>
          <w:ilvl w:val="0"/>
          <w:numId w:val="37"/>
        </w:numPr>
        <w:shd w:val="clear" w:color="auto" w:fill="FFFFFF"/>
        <w:tabs>
          <w:tab w:val="left" w:pos="1140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организационно-управленческой деятельности Центра через приведение нормативно-правовой базы Центра в соответствие с целями и задачами, поставленными в Программе развития; качественное преобразование сложив</w:t>
      </w:r>
      <w:r>
        <w:rPr>
          <w:rFonts w:ascii="Times New Roman" w:hAnsi="Times New Roman"/>
          <w:sz w:val="28"/>
          <w:szCs w:val="28"/>
        </w:rPr>
        <w:t>шейся в учреждении системы организационных механизмов; усиление контроля;</w:t>
      </w:r>
    </w:p>
    <w:p w:rsidR="00530C78" w:rsidRDefault="00EC6004">
      <w:pPr>
        <w:pStyle w:val="Standard"/>
        <w:numPr>
          <w:ilvl w:val="0"/>
          <w:numId w:val="37"/>
        </w:numPr>
        <w:shd w:val="clear" w:color="auto" w:fill="FFFFFF"/>
        <w:tabs>
          <w:tab w:val="left" w:pos="1140"/>
        </w:tabs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Повышение профессиональной компетентности, квалификации педагогических кадров Центра через разработку и внедрение системы мотивации педагогических работников Центра к работе в режиме</w:t>
      </w:r>
      <w:r>
        <w:rPr>
          <w:rFonts w:ascii="Times New Roman" w:hAnsi="Times New Roman"/>
          <w:sz w:val="28"/>
          <w:szCs w:val="28"/>
        </w:rPr>
        <w:t xml:space="preserve"> развития,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внедрение педагогических инноваций.</w:t>
      </w:r>
    </w:p>
    <w:p w:rsidR="00530C78" w:rsidRDefault="00EC6004">
      <w:pPr>
        <w:pStyle w:val="Standard"/>
        <w:numPr>
          <w:ilvl w:val="0"/>
          <w:numId w:val="37"/>
        </w:numPr>
        <w:shd w:val="clear" w:color="auto" w:fill="FFFFFF"/>
        <w:tabs>
          <w:tab w:val="left" w:pos="1125"/>
        </w:tabs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Участие в создании условий для социальной адаптации детей, их воспитания, формирования здорового образа жизни, развития механизмов поддержки одаренных детей. Продолжена работа по развитию системы работы с одар</w:t>
      </w:r>
      <w:r>
        <w:rPr>
          <w:rFonts w:ascii="Times New Roman" w:hAnsi="Times New Roman"/>
          <w:sz w:val="28"/>
          <w:szCs w:val="28"/>
        </w:rPr>
        <w:t>енными детьми и детьми с особыми образовательными потребностями.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Содержание образовательного процесса определяется уровнем и направленностью дополнительных общеобразовательных общеразвивающих   программ. Образовательная деятельность Центра представлена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 </w:t>
      </w:r>
      <w:r>
        <w:rPr>
          <w:rFonts w:ascii="Times New Roman" w:hAnsi="Times New Roman"/>
          <w:sz w:val="28"/>
          <w:szCs w:val="28"/>
        </w:rPr>
        <w:t>дополнительными общеобразовательными программами, которые рассматриваются как направляющие, ориентирующие модели совместной деятельности педагога дополнительного образования и ребёнка, инструмент целевого формирования способности личности осваивать социоку</w:t>
      </w:r>
      <w:r>
        <w:rPr>
          <w:rFonts w:ascii="Times New Roman" w:hAnsi="Times New Roman"/>
          <w:sz w:val="28"/>
          <w:szCs w:val="28"/>
        </w:rPr>
        <w:t>льтурные ценности. МБУ ДО «Таштыпский ЦДТ» осуществляет  образовательную деятельность по следующим направленностям:</w:t>
      </w:r>
    </w:p>
    <w:tbl>
      <w:tblPr>
        <w:tblW w:w="962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5"/>
        <w:gridCol w:w="2430"/>
        <w:gridCol w:w="1710"/>
        <w:gridCol w:w="1572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277"/>
          <w:jc w:val="right"/>
        </w:trPr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Направленность</w:t>
            </w:r>
          </w:p>
        </w:tc>
        <w:tc>
          <w:tcPr>
            <w:tcW w:w="5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2018-2019 уч.г.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9"/>
          <w:jc w:val="right"/>
        </w:trPr>
        <w:tc>
          <w:tcPr>
            <w:tcW w:w="3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объединений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уч-ся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92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08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9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4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4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23"/>
          <w:jc w:val="right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shd w:val="clear" w:color="auto" w:fill="FFFFFF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1203</w:t>
            </w:r>
          </w:p>
        </w:tc>
      </w:tr>
    </w:tbl>
    <w:p w:rsidR="00530C78" w:rsidRDefault="00530C78">
      <w:pPr>
        <w:pStyle w:val="Standard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Численный состав обучающихся МБУ ДО «Таштыпский ЦДТ» соответствует муниципальному заданию и составляет на сегодняшний день 1203 </w:t>
      </w:r>
      <w:r>
        <w:rPr>
          <w:rFonts w:ascii="Times New Roman" w:hAnsi="Times New Roman"/>
          <w:sz w:val="28"/>
          <w:szCs w:val="28"/>
        </w:rPr>
        <w:t>ребенка.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Наибольшее число объединений представляют художественная и социально-педагогическая направленности, по данным направленностям также отмечается наибольшее число обучающихся.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три года соотношение по возрастному составу остаётся примерно</w:t>
      </w:r>
      <w:r>
        <w:rPr>
          <w:rFonts w:ascii="Times New Roman" w:hAnsi="Times New Roman"/>
          <w:sz w:val="28"/>
          <w:szCs w:val="28"/>
        </w:rPr>
        <w:t xml:space="preserve"> постоянным, с преобладанием количества детей дошкольного и младшего школьного возраста. Проблема занятости старшеклассников пока является одной из главных.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учащихся по возрастам: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– 273 чел.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Начальный школьный возраст – 532 чел.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редний школьный возраст – 326 чел.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школьный возраст – 72 чел.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общего состава детей: с ограниченными возможностями здоровья – 26 человек (на 8 меньше, чем в прошлом учебном году), детей оставшихся без попечения родителей – 4 (на 1 больше, чем в п</w:t>
      </w:r>
      <w:r>
        <w:rPr>
          <w:rFonts w:ascii="Times New Roman" w:hAnsi="Times New Roman"/>
          <w:sz w:val="28"/>
          <w:szCs w:val="28"/>
        </w:rPr>
        <w:t>рошлом году), детей-инвалидов – 7 человек.</w:t>
      </w:r>
    </w:p>
    <w:p w:rsidR="00530C78" w:rsidRDefault="00EC6004">
      <w:pPr>
        <w:pStyle w:val="Standard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изучению семей обучающихся большинство составляют семьи с двумя детьми; многодетных – 392 семьи, неполных семей - 177, малообеспеченных - 363. Социальный статус родителей учащихся разнороден.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н</w:t>
      </w:r>
      <w:r>
        <w:rPr>
          <w:rFonts w:ascii="Times New Roman" w:hAnsi="Times New Roman"/>
          <w:sz w:val="28"/>
          <w:szCs w:val="28"/>
        </w:rPr>
        <w:t xml:space="preserve">аправлению функционируют детские образовательные объединения. На данный период в Центре занимаются в основном дети в возрасте от 5 до 18 лет. Деятельность Центра дополнительного образования  обусловлена сложившимися традициями, проверенным опытом, формами </w:t>
      </w:r>
      <w:r>
        <w:rPr>
          <w:rFonts w:ascii="Times New Roman" w:hAnsi="Times New Roman"/>
          <w:sz w:val="28"/>
          <w:szCs w:val="28"/>
        </w:rPr>
        <w:t>и методами образовательной, досуговой, методической деятельности, что дает определенные результаты. Педагогическим коллективом создана образовательная система, способствующая самореализации и самовыражению как обучающихся, так и педагогов; внедряются в пра</w:t>
      </w:r>
      <w:r>
        <w:rPr>
          <w:rFonts w:ascii="Times New Roman" w:hAnsi="Times New Roman"/>
          <w:sz w:val="28"/>
          <w:szCs w:val="28"/>
        </w:rPr>
        <w:t>ктику современные образовательные и воспитательные технологии.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деятельность в учреждении осуществляется с учетом запросов детей, потребностей семьи, в разновозрастных, так и одновозрастных объединениях посредством реализации дополнительных общеразвиваю</w:t>
      </w:r>
      <w:r>
        <w:rPr>
          <w:rFonts w:ascii="Times New Roman" w:hAnsi="Times New Roman"/>
          <w:sz w:val="28"/>
          <w:szCs w:val="28"/>
        </w:rPr>
        <w:t>щих программ. В настоящее время программно-целевое обеспечение образовательного процесса ЦДО отличается разнообразием и содержательно структурировано и систематизировано.</w:t>
      </w:r>
    </w:p>
    <w:p w:rsidR="00530C78" w:rsidRDefault="00EC600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530C78" w:rsidRDefault="00EC600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Работая с родителями учащихся, педагоги центра используют </w:t>
      </w:r>
      <w:r>
        <w:rPr>
          <w:rFonts w:ascii="Times New Roman" w:hAnsi="Times New Roman"/>
          <w:sz w:val="28"/>
          <w:szCs w:val="28"/>
        </w:rPr>
        <w:t>различные формы работы. Традиционной являются работа родительского комитета, ежегодные родительские собрания, индивидуальные консультации, работа «информационного стенда» включающего рекомендации по вопросам воспитания детей различного уровня. Родители явл</w:t>
      </w:r>
      <w:r>
        <w:rPr>
          <w:rFonts w:ascii="Times New Roman" w:hAnsi="Times New Roman"/>
          <w:sz w:val="28"/>
          <w:szCs w:val="28"/>
        </w:rPr>
        <w:t>яются активными участниками и зрителями массовых мероприятий, конкуров, выставок, фестивалей различных уровней.</w:t>
      </w:r>
    </w:p>
    <w:p w:rsidR="00530C78" w:rsidRDefault="00EC6004">
      <w:pPr>
        <w:pStyle w:val="Standar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 педагогическим составом и родителями сложились доброжелательные и уважительные отношения, о чем свидетельствуют данные учрежденческого дис</w:t>
      </w:r>
      <w:r>
        <w:rPr>
          <w:rFonts w:ascii="Times New Roman" w:hAnsi="Times New Roman"/>
          <w:sz w:val="28"/>
          <w:szCs w:val="28"/>
        </w:rPr>
        <w:t xml:space="preserve">танционного мониторинга по изучению уровня </w:t>
      </w:r>
      <w:r>
        <w:rPr>
          <w:rFonts w:ascii="Times New Roman" w:hAnsi="Times New Roman"/>
          <w:sz w:val="28"/>
          <w:szCs w:val="28"/>
        </w:rPr>
        <w:lastRenderedPageBreak/>
        <w:t>удовлетворенности участников образовательных отношений качеством предоставления образовательных услуг.</w:t>
      </w:r>
    </w:p>
    <w:p w:rsidR="00530C78" w:rsidRDefault="00EC6004">
      <w:pPr>
        <w:pStyle w:val="Standard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удовлетворенности отношения к ребенку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педагогов дополнительного образования</w:t>
      </w:r>
    </w:p>
    <w:p w:rsidR="00530C78" w:rsidRDefault="00EC6004">
      <w:pPr>
        <w:pStyle w:val="Standard"/>
        <w:spacing w:after="0"/>
        <w:ind w:left="720" w:firstLine="709"/>
        <w:jc w:val="both"/>
      </w:pPr>
      <w:r>
        <w:object w:dxaOrig="7125" w:dyaOrig="3795" w14:anchorId="629177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56.25pt;height:189.75pt;visibility:visible;mso-wrap-style:square" o:ole="">
            <v:imagedata r:id="rId28" o:title=""/>
          </v:shape>
          <o:OLEObject Type="Embed" ProgID="Excel.OpenDocumentSpreadsheet.12" ShapeID="Объект1" DrawAspect="Content" ObjectID="_1645617143" r:id="rId29"/>
        </w:objec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30C78" w:rsidRDefault="00530C78">
      <w:pPr>
        <w:pStyle w:val="Standard"/>
        <w:spacing w:after="0"/>
        <w:ind w:left="720"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баллов ниже пяти является аргументированным поводом работы педагогического коллектива с родителями и воспитанниками на перспективу.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</w:t>
      </w:r>
      <w:r>
        <w:rPr>
          <w:rFonts w:ascii="Times New Roman" w:hAnsi="Times New Roman"/>
          <w:sz w:val="28"/>
          <w:szCs w:val="28"/>
        </w:rPr>
        <w:t>из проведенного мониторинга показал степень желания ребенка посещать наше учреждение, уровень комфортности ребенка на занятиях и других мероприятиях, удовлетворенность санитарно-гигиеническими и материально-техническими условиями, удовлетворенность родител</w:t>
      </w:r>
      <w:r>
        <w:rPr>
          <w:rFonts w:ascii="Times New Roman" w:hAnsi="Times New Roman"/>
          <w:sz w:val="28"/>
          <w:szCs w:val="28"/>
        </w:rPr>
        <w:t>ей профессиональными качествами педагогов, а также еще по нескольким аспектам деятельности учреждения.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Удовлетворенность качеством предоставления образовательных услуг</w:t>
      </w:r>
    </w:p>
    <w:p w:rsidR="00530C78" w:rsidRDefault="00EC6004">
      <w:pPr>
        <w:pStyle w:val="Standard"/>
        <w:spacing w:after="0"/>
        <w:jc w:val="center"/>
      </w:pPr>
      <w:r>
        <w:object w:dxaOrig="5610" w:dyaOrig="3525" w14:anchorId="1340CB74">
          <v:shape id="Объект2" o:spid="_x0000_i1026" type="#_x0000_t75" style="width:280.5pt;height:176.25pt;visibility:visible;mso-wrap-style:square" o:ole="">
            <v:imagedata r:id="rId28" o:title=""/>
          </v:shape>
          <o:OLEObject Type="Embed" ProgID="Excel.OpenDocumentSpreadsheet.12" ShapeID="Объект2" DrawAspect="Content" ObjectID="_1645617144" r:id="rId30"/>
        </w:objec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Мониторинг дал возможность проанализировать</w:t>
      </w:r>
      <w:r>
        <w:rPr>
          <w:rFonts w:ascii="Times New Roman" w:hAnsi="Times New Roman"/>
          <w:sz w:val="28"/>
          <w:szCs w:val="28"/>
        </w:rPr>
        <w:t xml:space="preserve"> социальный заказ на образовательные услуги ЦДТ: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Хореография – 10 %,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Вокал – 9 %,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Театральное творчество –  4 %,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объединения –14 %,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Туристические объединения –16 %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патриотической направленности -15 %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Объединения технической направлен</w:t>
      </w:r>
      <w:r>
        <w:rPr>
          <w:rFonts w:ascii="Times New Roman" w:hAnsi="Times New Roman"/>
          <w:sz w:val="28"/>
          <w:szCs w:val="28"/>
        </w:rPr>
        <w:t>ности – 12 %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Прикладное творчество – 20 %.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данные дают возможность сопоставить социального заказа родительской общественности с реально существующим перечнем образовательных программ, по которым предоставляются образовательные услуги в центре.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ачественные показатели участия учащихся на конкурсах</w:t>
      </w:r>
    </w:p>
    <w:p w:rsidR="00530C78" w:rsidRDefault="00EC6004">
      <w:pPr>
        <w:pStyle w:val="Standard"/>
        <w:widowControl w:val="0"/>
        <w:shd w:val="clear" w:color="auto" w:fill="FFFFFF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показателей качества обучения являются призовые места, занимаемые нашими учащимися в мероприятиях конкурсно-соревновательного  характера различных уровней.</w:t>
      </w:r>
    </w:p>
    <w:p w:rsidR="00530C78" w:rsidRDefault="00EC6004">
      <w:pPr>
        <w:pStyle w:val="Standard"/>
        <w:widowControl w:val="0"/>
        <w:shd w:val="clear" w:color="auto" w:fill="FFFFFF"/>
        <w:autoSpaceDE w:val="0"/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результатов достижений </w:t>
      </w:r>
      <w:r>
        <w:rPr>
          <w:rFonts w:ascii="Times New Roman" w:hAnsi="Times New Roman"/>
          <w:sz w:val="28"/>
          <w:szCs w:val="28"/>
        </w:rPr>
        <w:t>учащихся</w:t>
      </w:r>
    </w:p>
    <w:tbl>
      <w:tblPr>
        <w:tblW w:w="962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885"/>
        <w:gridCol w:w="885"/>
        <w:gridCol w:w="885"/>
        <w:gridCol w:w="885"/>
        <w:gridCol w:w="885"/>
        <w:gridCol w:w="885"/>
        <w:gridCol w:w="885"/>
        <w:gridCol w:w="870"/>
        <w:gridCol w:w="885"/>
        <w:gridCol w:w="897"/>
      </w:tblGrid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 учрежденческий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530C78" w:rsidRDefault="00530C78">
      <w:pPr>
        <w:pStyle w:val="Standard"/>
        <w:spacing w:after="0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состав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Ведущими показателями качества педагогических кадров являются уровень профессионального образования, квалификационный статус педагогов и уровень их профессионально-педагогической компетенции.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Кадровый состав учреждения соответствует </w:t>
      </w:r>
      <w:r>
        <w:rPr>
          <w:rFonts w:ascii="Times New Roman" w:hAnsi="Times New Roman"/>
          <w:sz w:val="28"/>
          <w:szCs w:val="28"/>
        </w:rPr>
        <w:t>условиям реализации дополнительных образовательных программ, организации и проведения массовых мероприятий и мероприятий для одаренных детей разного уровня. Всего в учреждении работает 21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сотрудник, из них 15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педагогических работников, технических - </w:t>
      </w:r>
      <w:r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</w:t>
      </w:r>
      <w:r>
        <w:rPr>
          <w:rFonts w:ascii="Times New Roman" w:hAnsi="Times New Roman"/>
          <w:b/>
          <w:sz w:val="28"/>
          <w:szCs w:val="28"/>
        </w:rPr>
        <w:t>растная характеристика педагогов:</w:t>
      </w:r>
    </w:p>
    <w:tbl>
      <w:tblPr>
        <w:tblW w:w="962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5"/>
        <w:gridCol w:w="1710"/>
        <w:gridCol w:w="1725"/>
        <w:gridCol w:w="371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Моложе 25 лет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25-35 лет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35-55 лет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Пенсионного возраста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30C78" w:rsidRDefault="00530C7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Педагогический стаж работы:</w:t>
      </w:r>
    </w:p>
    <w:tbl>
      <w:tblPr>
        <w:tblW w:w="962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5"/>
        <w:gridCol w:w="1695"/>
        <w:gridCol w:w="1980"/>
        <w:gridCol w:w="1995"/>
        <w:gridCol w:w="225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2 лет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 до 5 лет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лет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30C78" w:rsidRDefault="00530C78">
      <w:pPr>
        <w:pStyle w:val="Standard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учреждении к концу в 2018-2019 уч. г. </w:t>
      </w:r>
      <w:r>
        <w:rPr>
          <w:rFonts w:ascii="Times New Roman" w:hAnsi="Times New Roman"/>
          <w:sz w:val="26"/>
          <w:szCs w:val="26"/>
        </w:rPr>
        <w:t>осуществляли педагогический процесс 15 педагогов дополнительного образования, из которых 7 – имеют высшее образование (47 %), 8 (53,%) – среднее профессиональное образование.</w:t>
      </w:r>
    </w:p>
    <w:tbl>
      <w:tblPr>
        <w:tblW w:w="9575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430"/>
        <w:gridCol w:w="2430"/>
        <w:gridCol w:w="2450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квалификации кадров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(чел.)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СЗД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530C78" w:rsidRDefault="00530C78">
      <w:pPr>
        <w:pStyle w:val="Standard"/>
        <w:shd w:val="clear" w:color="auto" w:fill="FFFFFF"/>
        <w:spacing w:after="0" w:line="240" w:lineRule="auto"/>
        <w:jc w:val="both"/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прошлым годом уровень образования и квалификации педагогических работников повысился. Из 15 педагогических работников 13  являются основными работниками и 2 – совместители.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и профессионального мастерства </w:t>
      </w:r>
      <w:r>
        <w:rPr>
          <w:rFonts w:ascii="Times New Roman" w:hAnsi="Times New Roman"/>
          <w:sz w:val="28"/>
          <w:szCs w:val="28"/>
        </w:rPr>
        <w:t>педагогов осуществлялось через обучение на курсах повышения квалификации, семинарах, посещение и проведение мастер-классов и открытых занятий.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регулярно посещают мастер-классы, семинары и открытые занятия, используют полученные знания как непосред</w:t>
      </w:r>
      <w:r>
        <w:rPr>
          <w:rFonts w:ascii="Times New Roman" w:hAnsi="Times New Roman"/>
          <w:sz w:val="28"/>
          <w:szCs w:val="28"/>
        </w:rPr>
        <w:t>ственно при проведении занятий и мероприятий, так и при участии в семинарах, конкурсах профессионального мастерства, а также в методической работе – создание информационных баз, оформление нормативно-правовой документации, разработке дидактического сопрово</w:t>
      </w:r>
      <w:r>
        <w:rPr>
          <w:rFonts w:ascii="Times New Roman" w:hAnsi="Times New Roman"/>
          <w:sz w:val="28"/>
          <w:szCs w:val="28"/>
        </w:rPr>
        <w:t>ждения учебного процесса, работе официального сайта Центра.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Организуя работу с педагогическими кадрами в учреждении, в этом учебном году проведено 3 педагогических совета по темам:</w:t>
      </w:r>
    </w:p>
    <w:p w:rsidR="00530C78" w:rsidRDefault="00EC6004">
      <w:pPr>
        <w:pStyle w:val="Standard"/>
        <w:numPr>
          <w:ilvl w:val="0"/>
          <w:numId w:val="38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- «Организация деятельности образовательной организации на </w:t>
      </w:r>
      <w:r>
        <w:rPr>
          <w:rFonts w:ascii="Times New Roman" w:hAnsi="Times New Roman"/>
          <w:sz w:val="28"/>
          <w:szCs w:val="28"/>
        </w:rPr>
        <w:t>2018-2019 учебный год»</w:t>
      </w:r>
    </w:p>
    <w:p w:rsidR="00530C78" w:rsidRDefault="00EC6004">
      <w:pPr>
        <w:pStyle w:val="Standard"/>
        <w:numPr>
          <w:ilvl w:val="0"/>
          <w:numId w:val="23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проблемный - «Итоги работы за 2018 календарный год. Самообследование ОО – как фактор оценки качества дополнительного образования»</w:t>
      </w:r>
    </w:p>
    <w:p w:rsidR="00530C78" w:rsidRDefault="00EC6004">
      <w:pPr>
        <w:pStyle w:val="Standard"/>
        <w:numPr>
          <w:ilvl w:val="0"/>
          <w:numId w:val="23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- «Подведение итогов работы за 2018-2019 уч.г. Анализ результатов деятельности».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методического объединения по темам: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«Планирование деятельности. Система работы над методической темой»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возможных направлениях модернизации программного «поля» учреждений ДО»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«Проблемы контроля освоения детьми образовательной программы»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«Аналитическая де</w:t>
      </w:r>
      <w:r>
        <w:rPr>
          <w:rFonts w:ascii="Times New Roman" w:hAnsi="Times New Roman"/>
          <w:sz w:val="28"/>
          <w:szCs w:val="28"/>
        </w:rPr>
        <w:t>ятельность. Итоги работы»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контроля организации образовательного процесса, оказания методической помощи педагогам, были проведены тематические проверки:</w:t>
      </w:r>
    </w:p>
    <w:p w:rsidR="00530C78" w:rsidRDefault="00EC6004">
      <w:pPr>
        <w:pStyle w:val="Standard"/>
        <w:numPr>
          <w:ilvl w:val="0"/>
          <w:numId w:val="39"/>
        </w:numPr>
        <w:shd w:val="clear" w:color="auto" w:fill="FFFFFF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документации педагогами (журналы учета работы творческого объединения);</w:t>
      </w:r>
    </w:p>
    <w:p w:rsidR="00530C78" w:rsidRDefault="00EC6004">
      <w:pPr>
        <w:pStyle w:val="Standard"/>
        <w:numPr>
          <w:ilvl w:val="0"/>
          <w:numId w:val="24"/>
        </w:numPr>
        <w:shd w:val="clear" w:color="auto" w:fill="FFFFFF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кор</w:t>
      </w:r>
      <w:r>
        <w:rPr>
          <w:rFonts w:ascii="Times New Roman" w:hAnsi="Times New Roman"/>
          <w:sz w:val="28"/>
          <w:szCs w:val="28"/>
        </w:rPr>
        <w:t>ректировка программ на текущий год;</w:t>
      </w:r>
    </w:p>
    <w:p w:rsidR="00530C78" w:rsidRDefault="00EC6004">
      <w:pPr>
        <w:pStyle w:val="Standard"/>
        <w:numPr>
          <w:ilvl w:val="0"/>
          <w:numId w:val="24"/>
        </w:numPr>
        <w:shd w:val="clear" w:color="auto" w:fill="FFFFFF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сохранность контингента учащихся, посещаемость занятий;</w:t>
      </w:r>
    </w:p>
    <w:p w:rsidR="00530C78" w:rsidRDefault="00EC6004">
      <w:pPr>
        <w:pStyle w:val="Standard"/>
        <w:numPr>
          <w:ilvl w:val="0"/>
          <w:numId w:val="24"/>
        </w:numPr>
        <w:shd w:val="clear" w:color="auto" w:fill="FFFFFF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тематики проводимых занятий календарному планированию;</w:t>
      </w:r>
    </w:p>
    <w:p w:rsidR="00530C78" w:rsidRDefault="00EC6004">
      <w:pPr>
        <w:pStyle w:val="Standard"/>
        <w:numPr>
          <w:ilvl w:val="0"/>
          <w:numId w:val="24"/>
        </w:numPr>
        <w:shd w:val="clear" w:color="auto" w:fill="FFFFFF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взаимодействия педагогов с родителями учащихся.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Программно - методического обеспечение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Совершенствованию программного обеспечения работы учреждения способствовало целенаправленная работа педагогов под руководством заместителя директора по УВР. В соответствии с требованиями к содержанию и оформлению общеобразовательных программ дополнительног</w:t>
      </w:r>
      <w:r>
        <w:rPr>
          <w:rFonts w:ascii="Times New Roman" w:hAnsi="Times New Roman"/>
          <w:sz w:val="28"/>
          <w:szCs w:val="28"/>
        </w:rPr>
        <w:t xml:space="preserve">о образования </w:t>
      </w:r>
      <w:r>
        <w:rPr>
          <w:rFonts w:ascii="Times New Roman" w:hAnsi="Times New Roman"/>
          <w:sz w:val="28"/>
          <w:szCs w:val="28"/>
        </w:rPr>
        <w:lastRenderedPageBreak/>
        <w:t>детей в Центре проведена корректировка ранее созданных общеобразовательных программ и разработка программ новых объединений. Уровень и направленность реализуемых программ соответствует установленным требованиям. Между тем, остается ряд програ</w:t>
      </w:r>
      <w:r>
        <w:rPr>
          <w:rFonts w:ascii="Times New Roman" w:hAnsi="Times New Roman"/>
          <w:sz w:val="28"/>
          <w:szCs w:val="28"/>
        </w:rPr>
        <w:t>мм, которые требуют доработки, в основном это касается целеполагания, методического обеспечения и мониторингового компонента. Все программы, реализуемые в Центре, являются адаптированными. Программы учитывают образовательные потребности и возрастные особен</w:t>
      </w:r>
      <w:r>
        <w:rPr>
          <w:rFonts w:ascii="Times New Roman" w:hAnsi="Times New Roman"/>
          <w:sz w:val="28"/>
          <w:szCs w:val="28"/>
        </w:rPr>
        <w:t xml:space="preserve">ности детей. В рамках </w:t>
      </w:r>
      <w:r>
        <w:rPr>
          <w:rFonts w:ascii="Times New Roman" w:hAnsi="Times New Roman"/>
          <w:sz w:val="28"/>
          <w:szCs w:val="28"/>
          <w:u w:val="single"/>
        </w:rPr>
        <w:t>аналитико-экспертной деятельности</w:t>
      </w:r>
      <w:r>
        <w:rPr>
          <w:rFonts w:ascii="Times New Roman" w:hAnsi="Times New Roman"/>
          <w:sz w:val="28"/>
          <w:szCs w:val="28"/>
        </w:rPr>
        <w:t xml:space="preserve"> собран и систематизирован по направлениям банк образовательных программ ЦДТ, составлен перечень программ.</w:t>
      </w:r>
    </w:p>
    <w:p w:rsidR="00530C78" w:rsidRDefault="00EC6004">
      <w:pPr>
        <w:pStyle w:val="Standard"/>
        <w:widowControl w:val="0"/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к учебным программам были разработаны учебные графики по каждому году обучения. Уче</w:t>
      </w:r>
      <w:r>
        <w:rPr>
          <w:rFonts w:ascii="Times New Roman" w:hAnsi="Times New Roman"/>
          <w:sz w:val="28"/>
          <w:szCs w:val="28"/>
        </w:rPr>
        <w:t>бные графики прошли экспертизу на заседании  педагогического совета и были утверждены директором ЦДТ.</w:t>
      </w:r>
    </w:p>
    <w:p w:rsidR="00530C78" w:rsidRDefault="00EC6004">
      <w:pPr>
        <w:pStyle w:val="Standard"/>
        <w:widowControl w:val="0"/>
        <w:autoSpaceDE w:val="0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реализуемых программ</w:t>
      </w:r>
    </w:p>
    <w:tbl>
      <w:tblPr>
        <w:tblW w:w="959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940"/>
        <w:gridCol w:w="3630"/>
        <w:gridCol w:w="2517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471"/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6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турист»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1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путешественники»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2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«Туристенок»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5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«Следопыты»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0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«Путешественники»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6"/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8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3"/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инспектора движения»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азбука»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13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«Смайлик»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5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«Затейник»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6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«Ровесник»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2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«Педкласс»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2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 «Браво»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01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«Поиграйка»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2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нить»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«Живинка»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«Узелки»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искусства»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«Ритмика и танец»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«Цветная радуга»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«Красочные фантазии»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92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9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«Пластилиновые чудеса»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05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«Увлекательный мир»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«Волшебная кисть»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 (Сагалакова Н.И.)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9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Вдохновение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бисера»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«Роспись по стеклу»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«Умелые ручки» (Сагалакова Д.И.)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«Детское волшебство»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6"/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«Пластика и танец»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пластилин»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искусства»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«Творчество без границ»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«Карандаши»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«Мультипликаторы»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</w:tbl>
    <w:p w:rsidR="00530C78" w:rsidRDefault="00530C7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30C78" w:rsidRDefault="00EC6004">
      <w:pPr>
        <w:pStyle w:val="Standard"/>
        <w:widowControl w:val="0"/>
        <w:autoSpaceDE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 год реализации – 33 </w:t>
      </w:r>
      <w:r>
        <w:rPr>
          <w:rFonts w:ascii="Times New Roman" w:hAnsi="Times New Roman"/>
          <w:iCs/>
          <w:sz w:val="26"/>
          <w:szCs w:val="26"/>
        </w:rPr>
        <w:t>программы;</w:t>
      </w:r>
    </w:p>
    <w:p w:rsidR="00530C78" w:rsidRDefault="00EC6004">
      <w:pPr>
        <w:pStyle w:val="Standard"/>
        <w:widowControl w:val="0"/>
        <w:autoSpaceDE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2 года реализации – 5 программ;</w:t>
      </w:r>
    </w:p>
    <w:p w:rsidR="00530C78" w:rsidRDefault="00EC6004">
      <w:pPr>
        <w:pStyle w:val="Standard"/>
        <w:widowControl w:val="0"/>
        <w:autoSpaceDE w:val="0"/>
        <w:spacing w:after="0" w:line="36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 года реализации – 4 программы;</w:t>
      </w:r>
    </w:p>
    <w:p w:rsidR="00530C78" w:rsidRDefault="00EC6004">
      <w:pPr>
        <w:pStyle w:val="Standard"/>
        <w:widowControl w:val="0"/>
        <w:autoSpaceDE w:val="0"/>
        <w:spacing w:after="0" w:line="360" w:lineRule="auto"/>
      </w:pPr>
      <w:r>
        <w:t xml:space="preserve">4 года реализации – 2 </w:t>
      </w:r>
      <w:r>
        <w:rPr>
          <w:rFonts w:ascii="Times New Roman" w:hAnsi="Times New Roman"/>
          <w:iCs/>
          <w:sz w:val="26"/>
          <w:szCs w:val="26"/>
        </w:rPr>
        <w:t>программы.</w:t>
      </w:r>
    </w:p>
    <w:p w:rsidR="00530C78" w:rsidRDefault="00530C78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обеспечение учебного процесса отвечает целям и задачам деятельности Центра как пространства, на котором учащимся создаются условия для</w:t>
      </w:r>
      <w:r>
        <w:rPr>
          <w:rFonts w:ascii="Times New Roman" w:hAnsi="Times New Roman"/>
          <w:sz w:val="28"/>
          <w:szCs w:val="28"/>
        </w:rPr>
        <w:t xml:space="preserve"> свободного выбора сферы деятельности и реализации себя в творческом образовательном процессе. Основными формами контроля реализации общеобразовательных программ являются:</w:t>
      </w:r>
    </w:p>
    <w:p w:rsidR="00530C78" w:rsidRDefault="00EC6004">
      <w:pPr>
        <w:pStyle w:val="Standard"/>
        <w:numPr>
          <w:ilvl w:val="0"/>
          <w:numId w:val="40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мониторинг знаний, умений и навыков учащихся по объединениям, который</w:t>
      </w:r>
      <w:r>
        <w:rPr>
          <w:rFonts w:ascii="Times New Roman" w:hAnsi="Times New Roman"/>
          <w:sz w:val="28"/>
          <w:szCs w:val="28"/>
        </w:rPr>
        <w:t xml:space="preserve"> осуществляется педагогами;</w:t>
      </w:r>
    </w:p>
    <w:p w:rsidR="00530C78" w:rsidRDefault="00EC6004">
      <w:pPr>
        <w:pStyle w:val="Standard"/>
        <w:numPr>
          <w:ilvl w:val="0"/>
          <w:numId w:val="25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контроль: посещение занятий, мероприятий, проверка журналов;</w:t>
      </w:r>
    </w:p>
    <w:p w:rsidR="00530C78" w:rsidRDefault="00EC6004">
      <w:pPr>
        <w:pStyle w:val="Standard"/>
        <w:numPr>
          <w:ilvl w:val="0"/>
          <w:numId w:val="25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полноты реализации общеобразовательных программ.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образовательного процесса в 2018 – 2019 учебном году можно считать удовлетворительны</w:t>
      </w:r>
      <w:r>
        <w:rPr>
          <w:rFonts w:ascii="Times New Roman" w:hAnsi="Times New Roman"/>
          <w:sz w:val="28"/>
          <w:szCs w:val="28"/>
        </w:rPr>
        <w:t>м. Все образовательные программы реализованы полностью. Мониторинг образовательного процесса в коллективах показал, что во всех объединениях учащиеся успешно освоили программный материал.</w:t>
      </w:r>
    </w:p>
    <w:p w:rsidR="00530C78" w:rsidRDefault="00EC6004">
      <w:pPr>
        <w:pStyle w:val="Standard"/>
        <w:widowControl w:val="0"/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объединений дополнительного образования по окончании 20</w:t>
      </w:r>
      <w:r>
        <w:rPr>
          <w:rFonts w:ascii="Times New Roman" w:hAnsi="Times New Roman"/>
          <w:sz w:val="28"/>
          <w:szCs w:val="28"/>
        </w:rPr>
        <w:t>18-2019 учебного года прошли процедуру промежуточной или итоговой аттестации в мае месяце в соответствии с графиком аттестации.</w:t>
      </w:r>
    </w:p>
    <w:p w:rsidR="00530C78" w:rsidRDefault="00EC6004">
      <w:pPr>
        <w:pStyle w:val="Standard"/>
        <w:widowControl w:val="0"/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Промежуточную аттестацию разных годов обучения (кроме последних) в соответствием со сроками реализации дополнительных общеобразо</w:t>
      </w:r>
      <w:r>
        <w:rPr>
          <w:rFonts w:ascii="Times New Roman" w:hAnsi="Times New Roman"/>
          <w:sz w:val="28"/>
          <w:szCs w:val="28"/>
        </w:rPr>
        <w:t>вательных программ прошли 235 учащихся (на 5 человек больше чем предыдущем учебном году).</w:t>
      </w:r>
    </w:p>
    <w:p w:rsidR="00530C78" w:rsidRDefault="00EC6004">
      <w:pPr>
        <w:pStyle w:val="Standard"/>
        <w:widowControl w:val="0"/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программного материала по итогам аттестации фиксируются в отчетных документах каждого объединения – протоколах </w:t>
      </w:r>
      <w:r>
        <w:rPr>
          <w:rFonts w:ascii="Times New Roman" w:hAnsi="Times New Roman"/>
          <w:sz w:val="28"/>
          <w:szCs w:val="28"/>
        </w:rPr>
        <w:lastRenderedPageBreak/>
        <w:t>аттестации по каждой группе. В итог</w:t>
      </w:r>
      <w:r>
        <w:rPr>
          <w:rFonts w:ascii="Times New Roman" w:hAnsi="Times New Roman"/>
          <w:sz w:val="28"/>
          <w:szCs w:val="28"/>
        </w:rPr>
        <w:t>е по учреждению уровень обученности составляет:</w:t>
      </w:r>
    </w:p>
    <w:tbl>
      <w:tblPr>
        <w:tblW w:w="965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3160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освоения программного материала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48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99"/>
                <w:sz w:val="24"/>
                <w:szCs w:val="24"/>
              </w:rPr>
              <w:t>49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widowControl w:val="0"/>
              <w:autoSpaceDE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30C78" w:rsidRDefault="00530C78">
      <w:pPr>
        <w:pStyle w:val="Standard"/>
        <w:widowControl w:val="0"/>
        <w:overflowPunct w:val="0"/>
        <w:autoSpaceDE w:val="0"/>
        <w:spacing w:after="0" w:line="240" w:lineRule="auto"/>
        <w:ind w:firstLine="566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widowControl w:val="0"/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Положению «Об итоговой и промежуточной аттестации», высокий и средний показатель дает возможность вывода об </w:t>
      </w:r>
      <w:r>
        <w:rPr>
          <w:rFonts w:ascii="Times New Roman" w:hAnsi="Times New Roman"/>
          <w:sz w:val="28"/>
          <w:szCs w:val="28"/>
        </w:rPr>
        <w:t>освоении программного материала на 100%. Таким образом, можно говорить о качественной подготовке учащихся.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Спектр образовательных программ на данный момент не в полном объёме удовлетворяет образовательные потребности социума в связи с отсутствием финансиро</w:t>
      </w:r>
      <w:r>
        <w:rPr>
          <w:rFonts w:ascii="Times New Roman" w:hAnsi="Times New Roman"/>
          <w:sz w:val="28"/>
          <w:szCs w:val="28"/>
        </w:rPr>
        <w:t>вания на развитие кружков ЦДТ в частности - радиотехнический, моделирование и т.д.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Организованная методическая работа, методические консультации и сопровождение педагогов позволили нам в текущем учебном году стать призерами профессиональных конкурсов разно</w:t>
      </w:r>
      <w:r>
        <w:rPr>
          <w:rFonts w:ascii="Times New Roman" w:hAnsi="Times New Roman"/>
          <w:sz w:val="28"/>
          <w:szCs w:val="28"/>
        </w:rPr>
        <w:t>го уровня. Успех педагогов Центра детского творчества зависел также и от грамотной организации деятельности педагогическим коллективом, его способностями, мотивацией, директором учреждения.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педагогов Центра детского творчества приглашают выступить</w:t>
      </w:r>
      <w:r>
        <w:rPr>
          <w:rFonts w:ascii="Times New Roman" w:hAnsi="Times New Roman"/>
          <w:sz w:val="28"/>
          <w:szCs w:val="28"/>
        </w:rPr>
        <w:t xml:space="preserve"> в качестве жюри, эксперта на мероприятиях районного  уровня, что говорит о высоком профессионализме, большом опыте деятельности в дополнительном образовании.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Воспитательная система и досугово-массовая работа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детей – особое образ</w:t>
      </w:r>
      <w:r>
        <w:rPr>
          <w:rFonts w:ascii="Times New Roman" w:hAnsi="Times New Roman"/>
          <w:sz w:val="28"/>
          <w:szCs w:val="28"/>
        </w:rPr>
        <w:t xml:space="preserve">овательное пространство, осваиваемое в свободное время ребёнком с учётом его интересов и потребностей. Оно является одной из составляющих сфер образования, которое учитывает все факторы, влияющие на воспитание, развитие и </w:t>
      </w:r>
      <w:r>
        <w:rPr>
          <w:rFonts w:ascii="Times New Roman" w:hAnsi="Times New Roman"/>
          <w:sz w:val="28"/>
          <w:szCs w:val="28"/>
        </w:rPr>
        <w:lastRenderedPageBreak/>
        <w:t>формирование личности ребёнка. ЦДТ</w:t>
      </w:r>
      <w:r>
        <w:rPr>
          <w:rFonts w:ascii="Times New Roman" w:hAnsi="Times New Roman"/>
          <w:sz w:val="28"/>
          <w:szCs w:val="28"/>
        </w:rPr>
        <w:t xml:space="preserve"> уделяет большое внимание воспитательной работе в процессе обучения. Традиционно воспитательная деятельность в Центре организуется одновременно на трёх уровнях:</w:t>
      </w:r>
    </w:p>
    <w:p w:rsidR="00530C78" w:rsidRDefault="00EC6004">
      <w:pPr>
        <w:pStyle w:val="Standard"/>
        <w:numPr>
          <w:ilvl w:val="0"/>
          <w:numId w:val="4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первичный коллектив – детское объединение. Воспитательные мероприятия являются обязательной </w:t>
      </w:r>
      <w:r>
        <w:rPr>
          <w:rFonts w:ascii="Times New Roman" w:hAnsi="Times New Roman"/>
          <w:sz w:val="28"/>
          <w:szCs w:val="28"/>
        </w:rPr>
        <w:t>составляющей всех образовательных программ учреждения;</w:t>
      </w:r>
    </w:p>
    <w:p w:rsidR="00530C78" w:rsidRDefault="00EC6004">
      <w:pPr>
        <w:pStyle w:val="Standard"/>
        <w:numPr>
          <w:ilvl w:val="0"/>
          <w:numId w:val="4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воспитательное пространство Центра детского творчества: проведение массовых мероприятий;</w:t>
      </w:r>
    </w:p>
    <w:p w:rsidR="00530C78" w:rsidRDefault="00EC6004">
      <w:pPr>
        <w:pStyle w:val="Standard"/>
        <w:numPr>
          <w:ilvl w:val="0"/>
          <w:numId w:val="4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среда района: проведение и участие в районных мероприятиях.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 работы на 2018 - 2019 г. являло</w:t>
      </w:r>
      <w:r>
        <w:rPr>
          <w:rFonts w:ascii="Times New Roman" w:hAnsi="Times New Roman"/>
          <w:b/>
          <w:bCs/>
          <w:sz w:val="28"/>
          <w:szCs w:val="28"/>
        </w:rPr>
        <w:t>сь: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всестороннего развития ребенка, раскрытия его творческих возможностей, способностей, для проявления личностно-индивидуальных качеств – инициативности, самодеятельности, фантазии, самобытности;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b/>
          <w:bCs/>
          <w:sz w:val="28"/>
          <w:szCs w:val="28"/>
        </w:rPr>
        <w:t>Были поставлены следующие задачи:</w:t>
      </w:r>
      <w:r>
        <w:rPr>
          <w:rFonts w:ascii="Times New Roman" w:hAnsi="Times New Roman"/>
          <w:sz w:val="28"/>
          <w:szCs w:val="28"/>
        </w:rPr>
        <w:t> </w:t>
      </w:r>
    </w:p>
    <w:p w:rsidR="00530C78" w:rsidRDefault="00EC6004">
      <w:pPr>
        <w:pStyle w:val="Standard"/>
        <w:numPr>
          <w:ilvl w:val="0"/>
          <w:numId w:val="42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z w:val="28"/>
          <w:szCs w:val="28"/>
        </w:rPr>
        <w:t>мирование и развитие личностных качеств, необходимых для позитивной жизнедеятельности в детско-подростковой среде;</w:t>
      </w:r>
    </w:p>
    <w:p w:rsidR="00530C78" w:rsidRDefault="00EC6004">
      <w:pPr>
        <w:pStyle w:val="Standard"/>
        <w:numPr>
          <w:ilvl w:val="0"/>
          <w:numId w:val="26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ярких и талантливых дарований среди детей и подростков, развитие их творческого потенциала;</w:t>
      </w:r>
    </w:p>
    <w:p w:rsidR="00530C78" w:rsidRDefault="00EC6004">
      <w:pPr>
        <w:pStyle w:val="Standard"/>
        <w:numPr>
          <w:ilvl w:val="0"/>
          <w:numId w:val="26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детей и подростков умению </w:t>
      </w:r>
      <w:r>
        <w:rPr>
          <w:rFonts w:ascii="Times New Roman" w:hAnsi="Times New Roman"/>
          <w:sz w:val="28"/>
          <w:szCs w:val="28"/>
        </w:rPr>
        <w:t>организовать свой досуг и досуг своих сверстников, социализация;</w:t>
      </w:r>
    </w:p>
    <w:p w:rsidR="00530C78" w:rsidRDefault="00EC6004">
      <w:pPr>
        <w:pStyle w:val="Standard"/>
        <w:numPr>
          <w:ilvl w:val="0"/>
          <w:numId w:val="26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общей культуры учащихся, эстетических и этических норм;</w:t>
      </w:r>
    </w:p>
    <w:p w:rsidR="00530C78" w:rsidRDefault="00EC6004">
      <w:pPr>
        <w:pStyle w:val="Standard"/>
        <w:numPr>
          <w:ilvl w:val="0"/>
          <w:numId w:val="26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детей гражданственности, нравственности, патриотизма, уважения к правам и свободам человека, любви к Родине и</w:t>
      </w:r>
      <w:r>
        <w:rPr>
          <w:rFonts w:ascii="Times New Roman" w:hAnsi="Times New Roman"/>
          <w:sz w:val="28"/>
          <w:szCs w:val="28"/>
        </w:rPr>
        <w:t xml:space="preserve"> семье.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задачи выступали ориентирами годового планирования педагога-организатора. Вся практическая деятельность была направлена на их решение. Воспитательная работа строилась по следующим направлениям:</w:t>
      </w:r>
    </w:p>
    <w:p w:rsidR="00530C78" w:rsidRDefault="00EC6004">
      <w:pPr>
        <w:pStyle w:val="Standard"/>
        <w:numPr>
          <w:ilvl w:val="0"/>
          <w:numId w:val="43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Концертная деятельность</w:t>
      </w:r>
    </w:p>
    <w:p w:rsidR="00530C78" w:rsidRDefault="00EC6004">
      <w:pPr>
        <w:pStyle w:val="Standard"/>
        <w:numPr>
          <w:ilvl w:val="0"/>
          <w:numId w:val="27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Патриотическая </w:t>
      </w:r>
      <w:r>
        <w:rPr>
          <w:rFonts w:ascii="Times New Roman" w:hAnsi="Times New Roman"/>
          <w:sz w:val="28"/>
          <w:szCs w:val="28"/>
        </w:rPr>
        <w:t>деятельность</w:t>
      </w:r>
    </w:p>
    <w:p w:rsidR="00530C78" w:rsidRDefault="00EC6004">
      <w:pPr>
        <w:pStyle w:val="Standard"/>
        <w:numPr>
          <w:ilvl w:val="0"/>
          <w:numId w:val="27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 - досуговые мероприятия</w:t>
      </w:r>
    </w:p>
    <w:p w:rsidR="00530C78" w:rsidRDefault="00EC6004">
      <w:pPr>
        <w:pStyle w:val="Standard"/>
        <w:numPr>
          <w:ilvl w:val="0"/>
          <w:numId w:val="27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</w:t>
      </w:r>
    </w:p>
    <w:p w:rsidR="00530C78" w:rsidRDefault="00EC6004">
      <w:pPr>
        <w:pStyle w:val="Standard"/>
        <w:numPr>
          <w:ilvl w:val="0"/>
          <w:numId w:val="27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- нравственное воспитание.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указанных выше направлений, была проделана определённая работа с использованием различных форм и методов: игровые программы, акции и оп</w:t>
      </w:r>
      <w:r>
        <w:rPr>
          <w:rFonts w:ascii="Times New Roman" w:hAnsi="Times New Roman"/>
          <w:sz w:val="28"/>
          <w:szCs w:val="28"/>
        </w:rPr>
        <w:t>ерации, выставки, походы, игротеки, игры-путешествия, экологические праздники, викторины, конкурсы, спортивные соревнования, утренники.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проведено 45 мероприятий.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учебного года прошли мероприятия: День Знаний, игровая программа «Мы един</w:t>
      </w:r>
      <w:r>
        <w:rPr>
          <w:rFonts w:ascii="Times New Roman" w:hAnsi="Times New Roman"/>
          <w:sz w:val="28"/>
          <w:szCs w:val="28"/>
        </w:rPr>
        <w:t>ы», посвященная Дню народного единства;  «Комсомол в моей судьбе», посвященное ВЛКСМ; конкурс рисунков «Дороги будущего», направленный на пропаганду ДД; квест-игра «В гостях у сказок», в котором приняли участие 8 детских объединений ЦДТ; конкурс театральны</w:t>
      </w:r>
      <w:r>
        <w:rPr>
          <w:rFonts w:ascii="Times New Roman" w:hAnsi="Times New Roman"/>
          <w:sz w:val="28"/>
          <w:szCs w:val="28"/>
        </w:rPr>
        <w:t>х сценок «Впустите в свою жизнь театр», посвященный Году театра; новогодние театрализованные представления подготовка которого осуществлялась детскими объединениями «Радуга» и «Ровесник»; игровая программа «Снежная канитель»; проводы зимы «Празднование Мас</w:t>
      </w:r>
      <w:r>
        <w:rPr>
          <w:rFonts w:ascii="Times New Roman" w:hAnsi="Times New Roman"/>
          <w:sz w:val="28"/>
          <w:szCs w:val="28"/>
        </w:rPr>
        <w:t>леницы»; конкурсно-игровая программа «А ну-ка, девочки»; интеллектуально-игровая программа «Знатоки птиц».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Мероприятия муниципального уровня: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фестиваль «Многоликий Таштыпский район»; конкурс рисунков и фотографий «Осень во всем цвету»; конкурс рис</w:t>
      </w:r>
      <w:r>
        <w:rPr>
          <w:rFonts w:ascii="Times New Roman" w:hAnsi="Times New Roman"/>
          <w:sz w:val="28"/>
          <w:szCs w:val="28"/>
        </w:rPr>
        <w:t>унков и сочинений «Моя будущая профессия»; конкурс поздравительных открыток «С днем Защитника Отечества»; Муниципальный этап республиканского конкурса «Заповедная Елка 2018» (совместно с заповедником «Хакасский»); «Зимний фотокросс»; исторический квест «До</w:t>
      </w:r>
      <w:r>
        <w:rPr>
          <w:rFonts w:ascii="Times New Roman" w:hAnsi="Times New Roman"/>
          <w:sz w:val="28"/>
          <w:szCs w:val="28"/>
        </w:rPr>
        <w:t xml:space="preserve">рогами Победы», посвященный 75-летию снятия блокады Ленинграда; олимпиада «Знатоки ПДД», конкурс-соревнование </w:t>
      </w:r>
      <w:r>
        <w:rPr>
          <w:rFonts w:ascii="Times New Roman" w:hAnsi="Times New Roman"/>
          <w:sz w:val="28"/>
          <w:szCs w:val="28"/>
        </w:rPr>
        <w:lastRenderedPageBreak/>
        <w:t>«Безопасное колесо 2019», конкурс сочинений «Письмо в прошлое», посвященный 74 годовщине Победы в Великой Отечественной войне.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Проведение спортивн</w:t>
      </w:r>
      <w:r>
        <w:rPr>
          <w:rFonts w:ascii="Times New Roman" w:hAnsi="Times New Roman"/>
          <w:sz w:val="28"/>
          <w:szCs w:val="28"/>
          <w:u w:val="single"/>
        </w:rPr>
        <w:t>ых соревнований муниципального уровня: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первенство района по русским шашкам и тобиту (хакасские шашки); чемпионат и первенство района по шахматам.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 течении года проводились </w:t>
      </w:r>
      <w:r>
        <w:rPr>
          <w:rFonts w:ascii="Times New Roman" w:hAnsi="Times New Roman"/>
          <w:sz w:val="28"/>
          <w:szCs w:val="28"/>
          <w:u w:val="single"/>
        </w:rPr>
        <w:t>тематические беседы</w:t>
      </w:r>
      <w:r>
        <w:rPr>
          <w:rFonts w:ascii="Times New Roman" w:hAnsi="Times New Roman"/>
          <w:sz w:val="28"/>
          <w:szCs w:val="28"/>
        </w:rPr>
        <w:t xml:space="preserve"> «Безопасность дорожного движения», «Безопасность на льду</w:t>
      </w:r>
      <w:r>
        <w:rPr>
          <w:rFonts w:ascii="Times New Roman" w:hAnsi="Times New Roman"/>
          <w:sz w:val="28"/>
          <w:szCs w:val="28"/>
        </w:rPr>
        <w:t xml:space="preserve">», «Вредным привычкам- нет!», «Права ребенка»; «Я такой же, как и ты», посвященная Дню инвалида, а также </w:t>
      </w:r>
      <w:r>
        <w:rPr>
          <w:rFonts w:ascii="Times New Roman" w:hAnsi="Times New Roman"/>
          <w:sz w:val="28"/>
          <w:szCs w:val="28"/>
          <w:u w:val="single"/>
        </w:rPr>
        <w:t>акции</w:t>
      </w:r>
      <w:r>
        <w:rPr>
          <w:rFonts w:ascii="Times New Roman" w:hAnsi="Times New Roman"/>
          <w:sz w:val="28"/>
          <w:szCs w:val="28"/>
        </w:rPr>
        <w:t xml:space="preserve"> «Живая стена», «Флешмоб 2018», посвященный Году волонтера; «Война. Победа. Память», посвященная 74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>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учащихся принявших участие в мероприятиях различного уровня</w:t>
      </w:r>
    </w:p>
    <w:p w:rsidR="00530C78" w:rsidRDefault="00EC6004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191917" cy="3170517"/>
            <wp:effectExtent l="0" t="0" r="8733" b="0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7" t="-44" r="-27" b="-44"/>
                    <a:stretch>
                      <a:fillRect/>
                    </a:stretch>
                  </pic:blipFill>
                  <pic:spPr>
                    <a:xfrm>
                      <a:off x="0" y="0"/>
                      <a:ext cx="5191917" cy="3170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530C78">
      <w:pPr>
        <w:pStyle w:val="Standard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мероприятий</w:t>
      </w:r>
    </w:p>
    <w:p w:rsidR="00530C78" w:rsidRDefault="00EC6004">
      <w:pPr>
        <w:pStyle w:val="Standard"/>
        <w:shd w:val="clear" w:color="auto" w:fill="FFFFFF"/>
        <w:spacing w:after="0" w:line="240" w:lineRule="auto"/>
        <w:ind w:firstLine="737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0721" cy="3052440"/>
            <wp:effectExtent l="0" t="0" r="7529" b="0"/>
            <wp:docPr id="2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7" t="-45" r="-27" b="-45"/>
                    <a:stretch>
                      <a:fillRect/>
                    </a:stretch>
                  </pic:blipFill>
                  <pic:spPr>
                    <a:xfrm>
                      <a:off x="0" y="0"/>
                      <a:ext cx="5040721" cy="3052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530C78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Сравнивая 2 учебных года, следует отметить, что в 2018-2019 учебном году значительно возросло количество учащихся, принимавших участие в мероприятиях </w:t>
      </w:r>
      <w:r>
        <w:rPr>
          <w:rFonts w:ascii="Times New Roman" w:hAnsi="Times New Roman"/>
          <w:sz w:val="28"/>
          <w:szCs w:val="28"/>
        </w:rPr>
        <w:t>внутриучрежденческого и муниципального уровнях.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работу, проделанную за учебный год, хотелось бы отметить положительные моменты:</w:t>
      </w:r>
    </w:p>
    <w:p w:rsidR="00530C78" w:rsidRDefault="00EC6004">
      <w:pPr>
        <w:pStyle w:val="Standard"/>
        <w:numPr>
          <w:ilvl w:val="0"/>
          <w:numId w:val="44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активная помощь в организации со стороны учащихся ЦДТ, плодотворная работа Совета учащихся ЦДТ;</w:t>
      </w:r>
    </w:p>
    <w:p w:rsidR="00530C78" w:rsidRDefault="00EC6004">
      <w:pPr>
        <w:pStyle w:val="Standard"/>
        <w:numPr>
          <w:ilvl w:val="0"/>
          <w:numId w:val="28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разнообразие форм про</w:t>
      </w:r>
      <w:r>
        <w:rPr>
          <w:rFonts w:ascii="Times New Roman" w:hAnsi="Times New Roman"/>
          <w:sz w:val="28"/>
          <w:szCs w:val="28"/>
        </w:rPr>
        <w:t>ведения, тематики мероприятий;</w:t>
      </w:r>
    </w:p>
    <w:p w:rsidR="00530C78" w:rsidRDefault="00EC6004">
      <w:pPr>
        <w:pStyle w:val="Standard"/>
        <w:numPr>
          <w:ilvl w:val="0"/>
          <w:numId w:val="28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добросовестное отношение в подготовке мероприятий; </w:t>
      </w:r>
    </w:p>
    <w:p w:rsidR="00530C78" w:rsidRDefault="00EC6004">
      <w:pPr>
        <w:pStyle w:val="Standard"/>
        <w:numPr>
          <w:ilvl w:val="0"/>
          <w:numId w:val="28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организованность педагогов в участии мероприятий досуговой направленности в полном объёме.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b/>
          <w:bCs/>
          <w:sz w:val="28"/>
          <w:szCs w:val="28"/>
        </w:rPr>
        <w:t>Что не удалось:</w:t>
      </w:r>
      <w:r>
        <w:rPr>
          <w:rFonts w:ascii="Times New Roman" w:hAnsi="Times New Roman"/>
          <w:sz w:val="28"/>
          <w:szCs w:val="28"/>
        </w:rPr>
        <w:t> </w:t>
      </w:r>
    </w:p>
    <w:p w:rsidR="00530C78" w:rsidRDefault="00EC6004">
      <w:pPr>
        <w:pStyle w:val="Standard"/>
        <w:numPr>
          <w:ilvl w:val="0"/>
          <w:numId w:val="45"/>
        </w:numPr>
        <w:shd w:val="clear" w:color="auto" w:fill="FFFFFF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была перегружена мероприятиями вне плана, поэтому не все м</w:t>
      </w:r>
      <w:r>
        <w:rPr>
          <w:rFonts w:ascii="Times New Roman" w:hAnsi="Times New Roman"/>
          <w:sz w:val="28"/>
          <w:szCs w:val="28"/>
        </w:rPr>
        <w:t>ероприятия по годовому плану были проведены в полном объеме.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Проблемы и перспективы:</w:t>
      </w:r>
    </w:p>
    <w:p w:rsidR="00530C78" w:rsidRDefault="00EC6004">
      <w:pPr>
        <w:pStyle w:val="Standard"/>
        <w:numPr>
          <w:ilvl w:val="0"/>
          <w:numId w:val="46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проведение большего количества совместных мероприятий с педагогами дополнительного образования;</w:t>
      </w:r>
    </w:p>
    <w:p w:rsidR="00530C78" w:rsidRDefault="00EC6004">
      <w:pPr>
        <w:pStyle w:val="Standard"/>
        <w:numPr>
          <w:ilvl w:val="0"/>
          <w:numId w:val="30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качество подготовки к мероприятиям различных  </w:t>
      </w:r>
      <w:r>
        <w:rPr>
          <w:rFonts w:ascii="Times New Roman" w:hAnsi="Times New Roman"/>
          <w:sz w:val="28"/>
          <w:szCs w:val="28"/>
        </w:rPr>
        <w:t>уровней;</w:t>
      </w:r>
    </w:p>
    <w:p w:rsidR="00530C78" w:rsidRDefault="00EC6004">
      <w:pPr>
        <w:pStyle w:val="Standard"/>
        <w:numPr>
          <w:ilvl w:val="0"/>
          <w:numId w:val="30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включение в план воспитательной работы мероприятий, предложенных Советом учащихся ЦДТ, отвечающих современным тенденциям;</w:t>
      </w:r>
    </w:p>
    <w:p w:rsidR="00530C78" w:rsidRDefault="00EC6004">
      <w:pPr>
        <w:pStyle w:val="Standard"/>
        <w:numPr>
          <w:ilvl w:val="0"/>
          <w:numId w:val="30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приобретение музыкальной аппаратуры.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выводы и перспективные направления деятельности на 2019-2020 учеб</w:t>
      </w:r>
      <w:r>
        <w:rPr>
          <w:rFonts w:ascii="Times New Roman" w:hAnsi="Times New Roman"/>
          <w:b/>
          <w:bCs/>
          <w:sz w:val="28"/>
          <w:szCs w:val="28"/>
        </w:rPr>
        <w:t>ный год.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деятельности за 2018-2019 учебный год позволяет констатировать следующее:</w:t>
      </w:r>
    </w:p>
    <w:p w:rsidR="00530C78" w:rsidRDefault="00EC6004">
      <w:pPr>
        <w:pStyle w:val="Standard"/>
        <w:numPr>
          <w:ilvl w:val="0"/>
          <w:numId w:val="47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учащихся в объединениях ЦДТ в течение учебного года оставался стабильным.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Повысилась средняя посещаемость учебных занятий.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кадрового потенци</w:t>
      </w:r>
      <w:r>
        <w:rPr>
          <w:rFonts w:ascii="Times New Roman" w:hAnsi="Times New Roman"/>
          <w:sz w:val="28"/>
          <w:szCs w:val="28"/>
        </w:rPr>
        <w:t>ала показал, что в учреждении работают опытные педагоги с достаточно высоким уровнем профессионализма.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учащихся с высоким уровнем освоения программ остаётся стабильным.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Осталось стабильным количество массовых мероприятий и их участников.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Отмечена </w:t>
      </w:r>
      <w:r>
        <w:rPr>
          <w:rFonts w:ascii="Times New Roman" w:hAnsi="Times New Roman"/>
          <w:sz w:val="28"/>
          <w:szCs w:val="28"/>
        </w:rPr>
        <w:t>положительная тенденция на увеличение вовлеченности родителей в деятельность учреждения.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Расширяются социальные связи Центра детского творчества.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Уменьшилось количество учащихся, оказавшихся в трудной жизненной ситуации.</w:t>
      </w:r>
    </w:p>
    <w:p w:rsidR="00530C78" w:rsidRDefault="00EC6004">
      <w:pPr>
        <w:pStyle w:val="Standard"/>
        <w:numPr>
          <w:ilvl w:val="0"/>
          <w:numId w:val="31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месторасположением, отдал</w:t>
      </w:r>
      <w:r>
        <w:rPr>
          <w:rFonts w:ascii="Times New Roman" w:hAnsi="Times New Roman"/>
          <w:sz w:val="28"/>
          <w:szCs w:val="28"/>
        </w:rPr>
        <w:t xml:space="preserve">енностью образовательных учреждений района от Центра детского творчества имеются трудности в осуществлении контроля за деятельностью педагогов дополнительного образования на базе образовательных учреждений района (Матурская СОШ, Арбатская СОШ, М-Арбатская </w:t>
      </w:r>
      <w:r>
        <w:rPr>
          <w:rFonts w:ascii="Times New Roman" w:hAnsi="Times New Roman"/>
          <w:sz w:val="28"/>
          <w:szCs w:val="28"/>
        </w:rPr>
        <w:t>СОШ).</w:t>
      </w:r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наряду с достигнутыми позитивными результатами в развитии Центра остаётся ряд задач, требующих решения. В связи с этим определены следующие основные направления ближайшего развития:</w:t>
      </w:r>
    </w:p>
    <w:p w:rsidR="00530C78" w:rsidRDefault="00EC6004">
      <w:pPr>
        <w:pStyle w:val="Standard"/>
        <w:numPr>
          <w:ilvl w:val="0"/>
          <w:numId w:val="48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проектно-исследовательскую деятельность в о</w:t>
      </w:r>
      <w:r>
        <w:rPr>
          <w:rFonts w:ascii="Times New Roman" w:hAnsi="Times New Roman"/>
          <w:sz w:val="28"/>
          <w:szCs w:val="28"/>
        </w:rPr>
        <w:t>бъединениях.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Расширить виды творческой деятельности в ЦДТ для наиболее полного удовлетворения интересов и потребностей учащихся в объединениях по интересам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Откорректировать недостатки в содержании дополнительных общеобразовательных общеразвивающих </w:t>
      </w:r>
      <w:r>
        <w:rPr>
          <w:rFonts w:ascii="Times New Roman" w:hAnsi="Times New Roman"/>
          <w:sz w:val="28"/>
          <w:szCs w:val="28"/>
        </w:rPr>
        <w:t>программ.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 существующую в Центре систему работы с одаренными детьми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привлечения к занятиям в ЦДТ большего числа учащихся старшего возраста.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большей степени использовать в образовательном процессе современные образоват</w:t>
      </w:r>
      <w:r>
        <w:rPr>
          <w:rFonts w:ascii="Times New Roman" w:hAnsi="Times New Roman"/>
          <w:sz w:val="28"/>
          <w:szCs w:val="28"/>
        </w:rPr>
        <w:t>ельные технологий, в том числе информационно – коммуникационные, в целях формирования компетентности учащегося.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формы публичной отчетности, информационной прозрачности.</w:t>
      </w:r>
    </w:p>
    <w:p w:rsidR="00530C78" w:rsidRDefault="00EC6004">
      <w:pPr>
        <w:pStyle w:val="Standard"/>
        <w:numPr>
          <w:ilvl w:val="0"/>
          <w:numId w:val="32"/>
        </w:numPr>
        <w:shd w:val="clear" w:color="auto" w:fill="FFFFFF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Открыть объединения технической направленности.</w:t>
      </w:r>
    </w:p>
    <w:p w:rsidR="00530C78" w:rsidRDefault="00EC6004">
      <w:pPr>
        <w:pStyle w:val="1"/>
        <w:spacing w:line="360" w:lineRule="auto"/>
        <w:ind w:firstLine="737"/>
      </w:pPr>
      <w:bookmarkStart w:id="10" w:name="__RefHeading___Toc17966_859996011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Результаты деятельности с</w:t>
      </w:r>
      <w:r>
        <w:rPr>
          <w:sz w:val="28"/>
          <w:szCs w:val="28"/>
        </w:rPr>
        <w:t>истемы образования</w:t>
      </w:r>
      <w:bookmarkEnd w:id="10"/>
    </w:p>
    <w:p w:rsidR="00530C78" w:rsidRDefault="00EC6004">
      <w:pPr>
        <w:pStyle w:val="2"/>
        <w:spacing w:line="360" w:lineRule="auto"/>
        <w:ind w:firstLine="737"/>
        <w:jc w:val="both"/>
      </w:pPr>
      <w:bookmarkStart w:id="11" w:name="__RefHeading___Toc18006_859996011"/>
      <w:r>
        <w:rPr>
          <w:sz w:val="28"/>
          <w:szCs w:val="28"/>
          <w:lang w:val="en-US"/>
        </w:rPr>
        <w:t xml:space="preserve">4.1. </w:t>
      </w:r>
      <w:r>
        <w:rPr>
          <w:sz w:val="28"/>
          <w:szCs w:val="28"/>
        </w:rPr>
        <w:t>Итоговая аттестация</w:t>
      </w:r>
      <w:bookmarkEnd w:id="11"/>
    </w:p>
    <w:p w:rsidR="00530C78" w:rsidRDefault="00EC6004">
      <w:pPr>
        <w:pStyle w:val="Standard"/>
        <w:shd w:val="clear" w:color="auto" w:fill="FFFFFF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результатом работы школ является государственная итоговая аттестация 9-х, 11-х классов (далее - ГИА), которая наглядно демонстрирует эффективность работы педагогических коллективов.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подготовки к </w:t>
      </w:r>
      <w:r>
        <w:rPr>
          <w:rFonts w:ascii="Times New Roman" w:hAnsi="Times New Roman"/>
          <w:sz w:val="28"/>
          <w:szCs w:val="28"/>
        </w:rPr>
        <w:t>ГИА была организована и проведена следующая работа:</w:t>
      </w:r>
    </w:p>
    <w:p w:rsidR="00530C78" w:rsidRDefault="00EC6004">
      <w:pPr>
        <w:pStyle w:val="Standard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подготовлена и изучена нормативно - правовая база, регламентирующая организацию и проведения ГИА в 2019 году;</w:t>
      </w:r>
    </w:p>
    <w:p w:rsidR="00530C78" w:rsidRDefault="00EC6004">
      <w:pPr>
        <w:pStyle w:val="Standard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план-график («дорожная карта») подготовки к проведению ГИА -2019г;</w:t>
      </w:r>
    </w:p>
    <w:p w:rsidR="00530C78" w:rsidRDefault="00EC6004">
      <w:pPr>
        <w:pStyle w:val="Standard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объектив</w:t>
      </w:r>
      <w:r>
        <w:rPr>
          <w:rFonts w:ascii="Times New Roman" w:hAnsi="Times New Roman"/>
          <w:sz w:val="28"/>
          <w:szCs w:val="28"/>
        </w:rPr>
        <w:t>ности оценки знаний учащихся (муниципальные контрольные работы, республиканские диагностические работы);</w:t>
      </w:r>
    </w:p>
    <w:p w:rsidR="00530C78" w:rsidRDefault="00EC6004">
      <w:pPr>
        <w:pStyle w:val="Standard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школах оформлены стенды для выпускников 9-х,11-х классов и их родителей (законных представителей) с информацией о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49"/>
        </w:numPr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графику проведены родительские собрания и классные часы 9-х и 11-х классах.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в период проведения ГИА работал один пункт, созданный на базе МБОУ «ТОШ-И №1».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ГИА было привлечено около 75 человек, из числа педагогов обр</w:t>
      </w:r>
      <w:r>
        <w:rPr>
          <w:rFonts w:ascii="Times New Roman" w:hAnsi="Times New Roman"/>
          <w:sz w:val="28"/>
          <w:szCs w:val="28"/>
        </w:rPr>
        <w:t>азовательных организаций (организаторы в аудитории и вне аудитории, технические специалисты).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проведения экзаменов было организовано видеонаблюдение в режиме оффлайн – 9 класс и онлайн – 11 класс, также в пункте присутствовали общественные наблюда</w:t>
      </w:r>
      <w:r>
        <w:rPr>
          <w:rFonts w:ascii="Times New Roman" w:hAnsi="Times New Roman"/>
          <w:sz w:val="28"/>
          <w:szCs w:val="28"/>
        </w:rPr>
        <w:t>тели (аккредитован  31человек). Нарушений проведения ГИА не выявлено.</w:t>
      </w:r>
    </w:p>
    <w:p w:rsidR="00530C78" w:rsidRDefault="00EC6004">
      <w:pPr>
        <w:pStyle w:val="Standard"/>
        <w:spacing w:after="0" w:line="360" w:lineRule="auto"/>
        <w:ind w:firstLine="737"/>
        <w:rPr>
          <w:rFonts w:ascii="Times New Roman" w:hAnsi="Times New Roman"/>
          <w:b/>
          <w:bCs/>
          <w:sz w:val="28"/>
          <w:szCs w:val="28"/>
        </w:rPr>
      </w:pPr>
      <w:bookmarkStart w:id="12" w:name="__RefHeading___Toc17968_859996011"/>
      <w:r>
        <w:rPr>
          <w:rFonts w:ascii="Times New Roman" w:hAnsi="Times New Roman"/>
          <w:b/>
          <w:bCs/>
          <w:sz w:val="28"/>
          <w:szCs w:val="28"/>
        </w:rPr>
        <w:t>1. Основной государственный экзамен</w:t>
      </w:r>
      <w:bookmarkEnd w:id="12"/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 9-х классов проходила в форме основного государственного экзамена (далее – ОГЭ) и государственного выпускного эк</w:t>
      </w:r>
      <w:r>
        <w:rPr>
          <w:rFonts w:ascii="Times New Roman" w:hAnsi="Times New Roman"/>
          <w:sz w:val="28"/>
          <w:szCs w:val="28"/>
        </w:rPr>
        <w:t>замена (далее – ГВЭ).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учебном году выпускники 9-х классов сдавали обязательно 4 экзамена: два обязательных – русский язык, математика и два по своему выбору, результаты которых влияли на получения аттестата.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ОГЭ сдавало 184 выпускника, </w:t>
      </w:r>
      <w:r>
        <w:rPr>
          <w:rFonts w:ascii="Times New Roman" w:hAnsi="Times New Roman"/>
          <w:sz w:val="28"/>
          <w:szCs w:val="28"/>
        </w:rPr>
        <w:t>в форме ГВЭ -1 выпускник. К  Государственной итоговой аттестации один выпускник (ТОШ-И №1) не был допущен из-за пропусков уроков.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ГИА по русскому языку и математике в разрезе школ выглядит следующим образом:</w:t>
      </w: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язык.</w:t>
      </w:r>
    </w:p>
    <w:tbl>
      <w:tblPr>
        <w:tblW w:w="9618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064"/>
        <w:gridCol w:w="431"/>
        <w:gridCol w:w="431"/>
        <w:gridCol w:w="431"/>
        <w:gridCol w:w="431"/>
        <w:gridCol w:w="1225"/>
        <w:gridCol w:w="123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Образовательная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участников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Оценка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%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выполненных работ на «4»-«5»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Успеваемо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ТОШ-И №1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82,7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ТСШ №2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75,8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Имекская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Бутрахтинская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Верх-Таштыпская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Матурская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Малрбатская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94,4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Арбатская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94,4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Большесейская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Нижнесирская ООШ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району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-2019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69,7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98,4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району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-2018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74,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hd w:val="clear" w:color="auto" w:fill="FFFFFF"/>
        <w:tabs>
          <w:tab w:val="left" w:pos="1134"/>
        </w:tabs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Математика.</w:t>
      </w:r>
    </w:p>
    <w:tbl>
      <w:tblPr>
        <w:tblW w:w="9618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2064"/>
        <w:gridCol w:w="431"/>
        <w:gridCol w:w="431"/>
        <w:gridCol w:w="431"/>
        <w:gridCol w:w="431"/>
        <w:gridCol w:w="1225"/>
        <w:gridCol w:w="1235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 выполненных работ на «4»-«5»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Успеваемость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«4»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«2»</w:t>
            </w: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ТОШ-И №1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ТСШ №2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Имекская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Бутрахтинская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75,0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Верх-Таштыпская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Матурская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Малорбатская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66,7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Арбатская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Большесейская СОШ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Нижнесирская ООШ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району-2019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46,5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95,1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по району-2019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58.9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hd w:val="clear" w:color="auto" w:fill="FFFFFF"/>
              <w:tabs>
                <w:tab w:val="left" w:pos="993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98,9</w:t>
            </w:r>
          </w:p>
        </w:tc>
      </w:tr>
    </w:tbl>
    <w:p w:rsidR="00530C78" w:rsidRDefault="00530C78">
      <w:pPr>
        <w:pStyle w:val="Standard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по основным предметам результаты по ОГЭ выше районных показателей по качеству знаний достигли:</w:t>
      </w:r>
    </w:p>
    <w:p w:rsidR="00530C78" w:rsidRDefault="00EC6004">
      <w:pPr>
        <w:pStyle w:val="Standard"/>
        <w:numPr>
          <w:ilvl w:val="0"/>
          <w:numId w:val="50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математике 5 школ: </w:t>
      </w:r>
      <w:r>
        <w:rPr>
          <w:rFonts w:ascii="Times New Roman" w:hAnsi="Times New Roman"/>
          <w:sz w:val="28"/>
          <w:szCs w:val="28"/>
        </w:rPr>
        <w:t>МБОУ«Бутрахтинская СОШ», МБОУ «Малоарбатская СОШ, МБОУ «Верх -Таштыпская СОШ»,  МБОУ «ТСШ-И №1», МБОУ «Большесейская  СОШ»;</w:t>
      </w:r>
    </w:p>
    <w:p w:rsidR="00530C78" w:rsidRDefault="00EC6004">
      <w:pPr>
        <w:pStyle w:val="Standard"/>
        <w:numPr>
          <w:ilvl w:val="0"/>
          <w:numId w:val="50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4 школы: МБОУ «ТСШ-И №1»,  МБОУ «ТСШ №2», МБОУ «Бутрахтинская СОШ»,  МБОУ «Большесейская СОШ».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районных п</w:t>
      </w:r>
      <w:r>
        <w:rPr>
          <w:rFonts w:ascii="Times New Roman" w:hAnsi="Times New Roman"/>
          <w:sz w:val="28"/>
          <w:szCs w:val="28"/>
        </w:rPr>
        <w:t>оказателей качества знаний показали:</w:t>
      </w:r>
    </w:p>
    <w:p w:rsidR="00530C78" w:rsidRDefault="00EC6004">
      <w:pPr>
        <w:pStyle w:val="Standard"/>
        <w:numPr>
          <w:ilvl w:val="0"/>
          <w:numId w:val="51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математике:  МБОУ «Матурская СОШ», МБОУ «Нижнесирская ООШ», МБОУ «Арбатская СОШ».</w:t>
      </w:r>
    </w:p>
    <w:p w:rsidR="00530C78" w:rsidRDefault="00EC6004">
      <w:pPr>
        <w:pStyle w:val="Standard"/>
        <w:numPr>
          <w:ilvl w:val="0"/>
          <w:numId w:val="51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языку: МБОУ «Верх- Таштыпская СОШ», МБОУ «Матурская СОШ», МБОУ Нижнесирская ООШ».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учебных предметов по выбору для </w:t>
      </w:r>
      <w:r>
        <w:rPr>
          <w:rFonts w:ascii="Times New Roman" w:hAnsi="Times New Roman"/>
          <w:sz w:val="28"/>
          <w:szCs w:val="28"/>
        </w:rPr>
        <w:t>сдачи ОГЭ выпускники отдали наибольшее предпочтение следующим предметам: обществознание-108 чел, география - 82чел, биология - 68 чел.(также как и в прошлом году).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 предметам по выбору распределились следующим образом:</w:t>
      </w:r>
    </w:p>
    <w:tbl>
      <w:tblPr>
        <w:tblW w:w="96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1991"/>
        <w:gridCol w:w="2445"/>
        <w:gridCol w:w="378"/>
        <w:gridCol w:w="378"/>
        <w:gridCol w:w="378"/>
        <w:gridCol w:w="287"/>
        <w:gridCol w:w="2074"/>
        <w:gridCol w:w="1329"/>
      </w:tblGrid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сда</w:t>
            </w:r>
            <w:r>
              <w:rPr>
                <w:rFonts w:ascii="Times New Roman" w:hAnsi="Times New Roman"/>
                <w:sz w:val="24"/>
                <w:szCs w:val="24"/>
              </w:rPr>
              <w:t>вших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 успеваемость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 «4» и «5»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530C78"/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530C78"/>
        </w:tc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530C78"/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530C78"/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из таблицы, высокий уровень качества знаний обучающиеся показали по истории и родному языку, где </w:t>
      </w:r>
      <w:r>
        <w:rPr>
          <w:rFonts w:ascii="Times New Roman" w:hAnsi="Times New Roman"/>
          <w:sz w:val="28"/>
          <w:szCs w:val="28"/>
        </w:rPr>
        <w:t xml:space="preserve">«%», выполнивших работ на «4» и «5», составляет 100 и 68,2 соответственно. Выпускники, сдававшие историю, их было 4, получили все оценку «5», учитель Пронькина Г.М. Учащиеся МБОУ </w:t>
      </w:r>
      <w:r>
        <w:rPr>
          <w:rFonts w:ascii="Times New Roman" w:hAnsi="Times New Roman"/>
          <w:sz w:val="28"/>
          <w:szCs w:val="28"/>
        </w:rPr>
        <w:lastRenderedPageBreak/>
        <w:t xml:space="preserve">«Бутрахтинская СОШ» и МБОУ «Малоарбатская СОШ», сдававшие родной язык, также </w:t>
      </w:r>
      <w:r>
        <w:rPr>
          <w:rFonts w:ascii="Times New Roman" w:hAnsi="Times New Roman"/>
          <w:sz w:val="28"/>
          <w:szCs w:val="28"/>
        </w:rPr>
        <w:t>получили оценку «5» учителя Султрекова Л.М., Артонова Л.И.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9-х классов, сдали без двоек только по 4 предметам (в прошлом году – по 9).</w:t>
      </w:r>
    </w:p>
    <w:tbl>
      <w:tblPr>
        <w:tblW w:w="958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1935"/>
        <w:gridCol w:w="2040"/>
        <w:gridCol w:w="2160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выполненных работ на «2»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Итоговую аттестацию в основные сроки прошли с положительным результатом </w:t>
      </w:r>
      <w:r>
        <w:rPr>
          <w:rFonts w:ascii="Times New Roman" w:hAnsi="Times New Roman"/>
          <w:sz w:val="28"/>
          <w:szCs w:val="28"/>
        </w:rPr>
        <w:t>обучающиеся 9-х классов МБОУ «Бутрахтинская СОШ». В остальных школах обучающиеся имели неудовлетворительный результат по предметам.</w:t>
      </w:r>
    </w:p>
    <w:p w:rsidR="00530C78" w:rsidRDefault="00EC6004">
      <w:pPr>
        <w:pStyle w:val="Standard"/>
        <w:tabs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учебном году необходимо повысить обученность и качество знаний выпускников в 9-х классах. Основные задачи:</w:t>
      </w:r>
    </w:p>
    <w:p w:rsidR="00530C78" w:rsidRDefault="00EC6004">
      <w:pPr>
        <w:pStyle w:val="Standard"/>
        <w:numPr>
          <w:ilvl w:val="0"/>
          <w:numId w:val="52"/>
        </w:numPr>
        <w:tabs>
          <w:tab w:val="left" w:pos="111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</w:t>
      </w:r>
      <w:r>
        <w:rPr>
          <w:rFonts w:ascii="Times New Roman" w:hAnsi="Times New Roman"/>
          <w:sz w:val="28"/>
          <w:szCs w:val="28"/>
        </w:rPr>
        <w:t>ализировать результаты ГИА-2019 г. 9-х классов в разрезе класса и каждого учащегося.</w:t>
      </w:r>
    </w:p>
    <w:p w:rsidR="00530C78" w:rsidRDefault="00EC6004">
      <w:pPr>
        <w:pStyle w:val="Standard"/>
        <w:numPr>
          <w:ilvl w:val="0"/>
          <w:numId w:val="7"/>
        </w:numPr>
        <w:tabs>
          <w:tab w:val="left" w:pos="111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мероприятий по повышению обученности и качеству знаний учащихся.</w:t>
      </w:r>
    </w:p>
    <w:p w:rsidR="00530C78" w:rsidRDefault="00EC6004">
      <w:pPr>
        <w:pStyle w:val="Standard"/>
        <w:numPr>
          <w:ilvl w:val="0"/>
          <w:numId w:val="7"/>
        </w:numPr>
        <w:tabs>
          <w:tab w:val="left" w:pos="111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за качеством преподавания в МБОУ «Н-Сирская ООШ, МБОУ «Матурская СОШ».</w:t>
      </w:r>
    </w:p>
    <w:p w:rsidR="00530C78" w:rsidRDefault="00EC6004">
      <w:pPr>
        <w:pStyle w:val="Standard"/>
        <w:numPr>
          <w:ilvl w:val="0"/>
          <w:numId w:val="7"/>
        </w:numPr>
        <w:tabs>
          <w:tab w:val="left" w:pos="111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Уделять особое внимание на работу со слабоуспевающими обучающимися.</w:t>
      </w:r>
    </w:p>
    <w:p w:rsidR="00530C78" w:rsidRDefault="00EC6004">
      <w:pPr>
        <w:pStyle w:val="Heading"/>
        <w:spacing w:line="360" w:lineRule="auto"/>
        <w:ind w:firstLine="737"/>
        <w:jc w:val="both"/>
        <w:rPr>
          <w:sz w:val="28"/>
          <w:szCs w:val="28"/>
        </w:rPr>
      </w:pPr>
      <w:bookmarkStart w:id="13" w:name="__RefHeading___Toc17970_859996011"/>
      <w:r>
        <w:rPr>
          <w:sz w:val="28"/>
          <w:szCs w:val="28"/>
        </w:rPr>
        <w:t>2. Единый государственный экзамен</w:t>
      </w:r>
      <w:bookmarkEnd w:id="13"/>
    </w:p>
    <w:p w:rsidR="00530C78" w:rsidRDefault="00EC6004">
      <w:pPr>
        <w:pStyle w:val="Standard"/>
        <w:tabs>
          <w:tab w:val="left" w:pos="102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Участниками ЕГЭ-2019 в районе в основной период стали 87 выпускников общеобразовательных организаций. К государственной итоговой аттестации были допущены </w:t>
      </w:r>
      <w:r>
        <w:rPr>
          <w:rFonts w:ascii="Times New Roman" w:hAnsi="Times New Roman"/>
          <w:sz w:val="28"/>
          <w:szCs w:val="28"/>
        </w:rPr>
        <w:t>все.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 11 классах в прошедшим учебном году проводилась только в форме единого государственного экзамена (далее - ЕГЭ). Для получения аттестата по двум обязательным предметам: русскому языку и  математике и 8 предметам по</w:t>
      </w:r>
      <w:r>
        <w:rPr>
          <w:rFonts w:ascii="Times New Roman" w:hAnsi="Times New Roman"/>
          <w:sz w:val="28"/>
          <w:szCs w:val="28"/>
        </w:rPr>
        <w:t xml:space="preserve"> выбору.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в ЕГЭ приняли участие 87 выпускников из 8 школ района. Средний балл по району составил 59,5балла. (в 2018году – 63,4).Порог успешности не преодолел 1 учащийся.( МБОУ « Малоарбатская СОШ).</w:t>
      </w:r>
    </w:p>
    <w:p w:rsidR="00530C78" w:rsidRDefault="00EC6004">
      <w:pPr>
        <w:pStyle w:val="Standard"/>
        <w:tabs>
          <w:tab w:val="left" w:pos="1134"/>
        </w:tabs>
        <w:ind w:firstLine="709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7835" cy="3540236"/>
            <wp:effectExtent l="0" t="0" r="0" b="0"/>
            <wp:docPr id="3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343" t="-4489" r="-5842" b="-3490"/>
                    <a:stretch>
                      <a:fillRect/>
                    </a:stretch>
                  </pic:blipFill>
                  <pic:spPr>
                    <a:xfrm>
                      <a:off x="0" y="0"/>
                      <a:ext cx="5487835" cy="3540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результаты по русскому языку (по</w:t>
      </w:r>
      <w:r>
        <w:rPr>
          <w:rFonts w:ascii="Times New Roman" w:hAnsi="Times New Roman"/>
          <w:sz w:val="28"/>
          <w:szCs w:val="28"/>
        </w:rPr>
        <w:t xml:space="preserve"> среднему баллу) показали выпускники школ: МБОУ «ТСШ-И №1», МБОУ «Бутрахтинской СОШ», МБОУ «ТСШ №2».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учащихся набрали 80 и более баллов (в прошлом году – 5 чел)</w:t>
      </w:r>
    </w:p>
    <w:tbl>
      <w:tblPr>
        <w:tblW w:w="9586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688"/>
        <w:gridCol w:w="2924"/>
        <w:gridCol w:w="410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выпускника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Татьяна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Екатерина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«ТСШ-И№1»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Карликова Светлана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«ТСШ-И№1»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Карелин Сергей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«ТСШ-И№1»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Берсенева Елена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Апосова Анна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 СОШ»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Павел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 СОШ»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Татьяна</w:t>
            </w:r>
          </w:p>
        </w:tc>
        <w:tc>
          <w:tcPr>
            <w:tcW w:w="4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«Арбаты СОШ»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Кроме того 12 выпускников набрали 70 баллов и выше. Низкие результаты показала МБОУ «Верх-Таштыпская СОШ».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 год математика разделена на 2 уровня – базовый (оценивается по 5-ти бальной шкале) и профильной (оценивается по 100-бальной</w:t>
      </w:r>
      <w:r>
        <w:rPr>
          <w:rFonts w:ascii="Times New Roman" w:hAnsi="Times New Roman"/>
          <w:sz w:val="28"/>
          <w:szCs w:val="28"/>
        </w:rPr>
        <w:t xml:space="preserve"> шкале). В этом году учащиеся сдавали математику базового уровня или математику профильного уровня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 выбрали 34 выпускника из 87 человек. В основной период не справились с работой 3 человека (ТСШ-И №1 – 2 человека, Малоарбатская СОШ– 1 челове</w:t>
      </w:r>
      <w:r>
        <w:rPr>
          <w:rFonts w:ascii="Times New Roman" w:hAnsi="Times New Roman"/>
          <w:sz w:val="28"/>
          <w:szCs w:val="28"/>
        </w:rPr>
        <w:t>к). После пересдачи порог успешности не преодолел 1 человек (Малоарбатская СОШ).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выглядит математика (базовый уровень) в разрезе школ за 2 года.</w:t>
      </w:r>
    </w:p>
    <w:tbl>
      <w:tblPr>
        <w:tblW w:w="9632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147"/>
        <w:gridCol w:w="1143"/>
        <w:gridCol w:w="2061"/>
        <w:gridCol w:w="210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и «5»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 (%)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ТОШ-И №1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СОШ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Малоарбатская СОШ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Профильный уровень </w:t>
      </w:r>
      <w:r>
        <w:rPr>
          <w:rFonts w:ascii="Times New Roman" w:hAnsi="Times New Roman"/>
          <w:sz w:val="28"/>
          <w:szCs w:val="28"/>
        </w:rPr>
        <w:t>выбрали 53 выпускника, что составляет 60,9% от общего количества.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"/>
        <w:gridCol w:w="2149"/>
        <w:gridCol w:w="1207"/>
        <w:gridCol w:w="1206"/>
        <w:gridCol w:w="1206"/>
        <w:gridCol w:w="1206"/>
        <w:gridCol w:w="1206"/>
        <w:gridCol w:w="1206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сдавших профиль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от общего числа учащихся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минимального уровня</w:t>
            </w:r>
          </w:p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(чел/%)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ТСШ-И №1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4(25%)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2(22,2%)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 СОШ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 СОШ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Малоарбатская СОШ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2(25%)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10(18,9%)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таблицу мы видим, что 10 (18,9%)учащихся из 4-х школ не сдали профильный уровень математики. (в прошлом году- 5 ). Высший балл – 70(в прошлом году-74).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10 человек </w:t>
      </w:r>
      <w:r>
        <w:rPr>
          <w:rFonts w:ascii="Times New Roman" w:hAnsi="Times New Roman"/>
          <w:sz w:val="28"/>
          <w:szCs w:val="28"/>
        </w:rPr>
        <w:t>пересдавали математику базового уровня , пересдали все. Так выглядит таблица после пересдачи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"/>
        <w:gridCol w:w="2363"/>
        <w:gridCol w:w="1581"/>
        <w:gridCol w:w="1280"/>
        <w:gridCol w:w="2210"/>
        <w:gridCol w:w="1927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минимального уровня</w:t>
            </w:r>
          </w:p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(чел/%)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ТСШ-И №1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СОШ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Малоарбатская СОШ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103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району составил – 49,3% (в </w:t>
      </w:r>
      <w:r>
        <w:rPr>
          <w:rFonts w:ascii="Times New Roman" w:hAnsi="Times New Roman"/>
          <w:sz w:val="28"/>
          <w:szCs w:val="28"/>
        </w:rPr>
        <w:t>прошлом году – 42,4%).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результаты по математике (по среднему баллу) показали выпускники школ: МБОУ «Бутрахтинская СОШ», МБОУ «Верх-Таштыпской </w:t>
      </w:r>
      <w:r>
        <w:rPr>
          <w:rFonts w:ascii="Times New Roman" w:hAnsi="Times New Roman"/>
          <w:sz w:val="28"/>
          <w:szCs w:val="28"/>
        </w:rPr>
        <w:lastRenderedPageBreak/>
        <w:t>СОШ», МБОУ «ТСШ-И №1». Низкие результаты – МБОУ «Малоарбатская СОШ.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среди предметов по выбору в</w:t>
      </w:r>
      <w:r>
        <w:rPr>
          <w:rFonts w:ascii="Times New Roman" w:hAnsi="Times New Roman"/>
          <w:sz w:val="28"/>
          <w:szCs w:val="28"/>
        </w:rPr>
        <w:t>ыпускники отдали предпочтение следующим предметам (в сравнении):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3"/>
        <w:gridCol w:w="2728"/>
        <w:gridCol w:w="2757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5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предметов (%)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12,3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15,4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50,8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таблицы, наиболее значимыми предметами необходимыми для выпускников при поступлении в высшие учебные заведения по-прежнему остается обществознание.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сравнить средние баллы школ и района из </w:t>
      </w:r>
      <w:r>
        <w:rPr>
          <w:rFonts w:ascii="Times New Roman" w:hAnsi="Times New Roman"/>
          <w:sz w:val="28"/>
          <w:szCs w:val="28"/>
        </w:rPr>
        <w:t>предметов по выбору, то мы выглядим следующим образом: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с более популярных предметов по выбору.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Обществознание (порог 42 балла)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237"/>
        <w:gridCol w:w="971"/>
        <w:gridCol w:w="767"/>
        <w:gridCol w:w="665"/>
        <w:gridCol w:w="770"/>
        <w:gridCol w:w="627"/>
        <w:gridCol w:w="1919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80 - 100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 №1»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 №2»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«Малоарбатская СОШ»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району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Средний балл по району составил 46,6 ниже, чем в 2018 году на 6,9 балла. Не преодолели минимальный порог границу 17 человек (41,5%), в </w:t>
      </w:r>
      <w:r>
        <w:rPr>
          <w:rFonts w:ascii="Times New Roman" w:hAnsi="Times New Roman"/>
          <w:sz w:val="28"/>
          <w:szCs w:val="28"/>
        </w:rPr>
        <w:t xml:space="preserve">прошлом году 4 человека (12,1%). </w:t>
      </w:r>
      <w:bookmarkStart w:id="14" w:name="__DdeLink__5176_184811341"/>
      <w:r>
        <w:rPr>
          <w:rFonts w:ascii="Times New Roman" w:hAnsi="Times New Roman"/>
          <w:sz w:val="28"/>
          <w:szCs w:val="28"/>
        </w:rPr>
        <w:t xml:space="preserve"> Высокие баллы-96 и 92 получили:</w:t>
      </w:r>
      <w:bookmarkEnd w:id="14"/>
      <w:r>
        <w:rPr>
          <w:rFonts w:ascii="Times New Roman" w:hAnsi="Times New Roman"/>
          <w:sz w:val="28"/>
          <w:szCs w:val="28"/>
        </w:rPr>
        <w:t xml:space="preserve"> Боргоякова Татьяна и Гаврилова Татьяна выпускники МБОУ «ТСШ-И №1» и МБОУ «Арбатская СОШ».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Биология (порог 36 баллов)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9"/>
        <w:gridCol w:w="1231"/>
        <w:gridCol w:w="966"/>
        <w:gridCol w:w="860"/>
        <w:gridCol w:w="858"/>
        <w:gridCol w:w="853"/>
        <w:gridCol w:w="827"/>
        <w:gridCol w:w="1334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80 - 100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 №2»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Средний балл по </w:t>
      </w:r>
      <w:r>
        <w:rPr>
          <w:rFonts w:ascii="Times New Roman" w:hAnsi="Times New Roman"/>
          <w:sz w:val="28"/>
          <w:szCs w:val="28"/>
        </w:rPr>
        <w:t>району 47,6 выше, чем в 2018 году на 4,1 балла. Не преодолели минимальную границу 3 человека (21,4%), в прошлом году-5 человек Высокий балл (82) получил выпускник ТСШ № 2 Туртугешев Андрей.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Физика (порог 36 баллов)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8"/>
        <w:gridCol w:w="1228"/>
        <w:gridCol w:w="964"/>
        <w:gridCol w:w="810"/>
        <w:gridCol w:w="807"/>
        <w:gridCol w:w="806"/>
        <w:gridCol w:w="742"/>
        <w:gridCol w:w="1643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«Верх-Таштыпская СОШ»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 »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«Арбатская СОШ»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Средний балл по району 45,5 ниже, чем в 2018 году всего на 0,3 балла.  Минимальный порог не  преодолели</w:t>
      </w:r>
      <w:r>
        <w:rPr>
          <w:rFonts w:ascii="Times New Roman" w:hAnsi="Times New Roman"/>
          <w:sz w:val="28"/>
          <w:szCs w:val="28"/>
        </w:rPr>
        <w:t xml:space="preserve"> 2 выпускника (ТСШ-И №1 и Бутрахтинской СОШ), в прошлом году -1. Высокобалльных работ нет.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(порог 32 балла)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1230"/>
        <w:gridCol w:w="966"/>
        <w:gridCol w:w="859"/>
        <w:gridCol w:w="852"/>
        <w:gridCol w:w="853"/>
        <w:gridCol w:w="836"/>
        <w:gridCol w:w="1334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 №2»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«В-Таштыпская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«Арбатская СОШ»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54,4 ниже, чем в 2018 году на 0,4 баллов.  Минимальный порог не преодолел 1выпускник ( Верх -Таштыпская СОШ).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баллов набрала выпускница МБОУ «ТСШ-И №1» Боргоякова Татьяна, учитель Боргояков К.Ю. 89 баллов - Гаврилова Татьяна, в</w:t>
      </w:r>
      <w:r>
        <w:rPr>
          <w:rFonts w:ascii="Times New Roman" w:hAnsi="Times New Roman"/>
          <w:sz w:val="28"/>
          <w:szCs w:val="28"/>
        </w:rPr>
        <w:t>ыпускница МБОУ «Арбатская СОШ», учитель Раззоренова О.А.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Информатика и ИКТ (порог 40 баллов)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8"/>
        <w:gridCol w:w="1230"/>
        <w:gridCol w:w="966"/>
        <w:gridCol w:w="866"/>
        <w:gridCol w:w="857"/>
        <w:gridCol w:w="837"/>
        <w:gridCol w:w="822"/>
        <w:gridCol w:w="134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«Верх-Таштыпская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«Арбатская СОШ»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району 51,5 выше, чем в 2018году на 2,5 балла. Минимальный порог не преодолел 1 человек </w:t>
      </w:r>
      <w:r>
        <w:rPr>
          <w:rFonts w:ascii="Times New Roman" w:hAnsi="Times New Roman"/>
          <w:sz w:val="28"/>
          <w:szCs w:val="28"/>
        </w:rPr>
        <w:t>(Арбатская СОШ), как и в прошлом году. Высокобалльных работ нет.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Химия (порог 36 баллов)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1231"/>
        <w:gridCol w:w="966"/>
        <w:gridCol w:w="862"/>
        <w:gridCol w:w="860"/>
        <w:gridCol w:w="854"/>
        <w:gridCol w:w="819"/>
        <w:gridCol w:w="1336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«Арбатская СОШ»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балл по району 39,6 ниже, чем в 2017 году на 7,7 балла. Минимальный порог не преодолели 4 выпускника (ТСШ-И</w:t>
      </w:r>
      <w:r>
        <w:rPr>
          <w:rFonts w:ascii="Times New Roman" w:hAnsi="Times New Roman"/>
          <w:sz w:val="28"/>
          <w:szCs w:val="28"/>
        </w:rPr>
        <w:t xml:space="preserve"> №1, Малоарбатская СОШ), в прошлом году минимальный порог не преодолел один выпускник. Высокобальных работ нет.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(порог 37 баллов)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1231"/>
        <w:gridCol w:w="966"/>
        <w:gridCol w:w="864"/>
        <w:gridCol w:w="845"/>
        <w:gridCol w:w="857"/>
        <w:gridCol w:w="823"/>
        <w:gridCol w:w="1339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району 55,7 ниже, чем в 2018 году на 0,6 балла. Порог успешности, как и в прошлом году, </w:t>
      </w:r>
      <w:r>
        <w:rPr>
          <w:rFonts w:ascii="Times New Roman" w:hAnsi="Times New Roman"/>
          <w:sz w:val="28"/>
          <w:szCs w:val="28"/>
        </w:rPr>
        <w:t>преодолели все. Высокобальных работ нет.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 (порог-32 балла)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1231"/>
        <w:gridCol w:w="966"/>
        <w:gridCol w:w="863"/>
        <w:gridCol w:w="843"/>
        <w:gridCol w:w="857"/>
        <w:gridCol w:w="826"/>
        <w:gridCol w:w="1339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81 - 100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Высший балл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«ТСШ-И№1»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«Бутрахтинская СОШ»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РХ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134"/>
              </w:tabs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по району 58.,3 выше, чем в 2018 на 24,3 балла Порог успешности как и в прошлом году преодолели все. Высокий балл (80) набрала </w:t>
      </w:r>
      <w:r>
        <w:rPr>
          <w:rFonts w:ascii="Times New Roman" w:hAnsi="Times New Roman"/>
          <w:sz w:val="28"/>
          <w:szCs w:val="28"/>
        </w:rPr>
        <w:lastRenderedPageBreak/>
        <w:t xml:space="preserve">выпускница ТСШ-И №1 Алексеева </w:t>
      </w:r>
      <w:r>
        <w:rPr>
          <w:rFonts w:ascii="Times New Roman" w:hAnsi="Times New Roman"/>
          <w:sz w:val="28"/>
          <w:szCs w:val="28"/>
        </w:rPr>
        <w:t>Екатерина. Доля высокобалльных работ в районе составила 16,1% в прошлом году 9,2 %. Анализ показал, что в этом году результаты по  предметам по выбору лучше ,чем в 2017 году.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выпускников, не преодолевших минимальный порог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268"/>
        <w:gridCol w:w="577"/>
        <w:gridCol w:w="576"/>
        <w:gridCol w:w="577"/>
        <w:gridCol w:w="581"/>
        <w:gridCol w:w="576"/>
        <w:gridCol w:w="581"/>
        <w:gridCol w:w="799"/>
        <w:gridCol w:w="927"/>
        <w:gridCol w:w="1353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  <w:trHeight w:val="22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ТОШ-И №1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В-Таштыпска СОШ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СОШ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М-Арбатская СОШ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530C78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не сдавших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134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большое </w:t>
      </w:r>
      <w:r>
        <w:rPr>
          <w:rFonts w:ascii="Times New Roman" w:hAnsi="Times New Roman"/>
          <w:sz w:val="28"/>
          <w:szCs w:val="28"/>
        </w:rPr>
        <w:t xml:space="preserve">количество выпускников, не освоивших образовательный стандарт по разным предметам в школах: МБОУ «Малоарбатская СОШ» -25%,   </w:t>
      </w:r>
      <w:r>
        <w:rPr>
          <w:rFonts w:ascii="Times New Roman" w:hAnsi="Times New Roman"/>
          <w:sz w:val="28"/>
          <w:szCs w:val="28"/>
        </w:rPr>
        <w:lastRenderedPageBreak/>
        <w:t>МБОУ «Матурская СОШ» -15,8%,  МБОУ «Верх-Таштыпская СОШ» -14,3%, МБОУ «ТСШ-И №1» -13,2%.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Лидерами являются: МБОУ «Таштыпская СОШ №2</w:t>
      </w:r>
      <w:r>
        <w:rPr>
          <w:rFonts w:ascii="Times New Roman" w:hAnsi="Times New Roman"/>
          <w:sz w:val="28"/>
          <w:szCs w:val="28"/>
        </w:rPr>
        <w:t>», МБОУ «Бутрахтинская СОШ», МБОУ «Имекская СОШ». На последнем месте - МБОУ «Матурская СОШ».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Качество образования (средний балл) в этом году улучшилось по 5 предметам (математика (профиль), история, информатика, литература, биология) в 2018 году - п</w:t>
      </w:r>
      <w:r>
        <w:rPr>
          <w:rFonts w:ascii="Times New Roman" w:hAnsi="Times New Roman"/>
          <w:sz w:val="28"/>
          <w:szCs w:val="28"/>
        </w:rPr>
        <w:t>о 7.</w:t>
      </w:r>
    </w:p>
    <w:p w:rsidR="00530C78" w:rsidRDefault="00EC6004">
      <w:pPr>
        <w:pStyle w:val="Standard"/>
        <w:numPr>
          <w:ilvl w:val="0"/>
          <w:numId w:val="53"/>
        </w:numPr>
        <w:overflowPunct w:val="0"/>
        <w:autoSpaceDE w:val="0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учебного года в школах района 3  выпускников получили золотые медали и набрали следующее количество баллов. В этом году впервые выпускница МБОУ «Арбатская СОШ» Гаврилова Татьяна получила медаль «Золотая Надежда Хакасии»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98"/>
        <w:gridCol w:w="2559"/>
        <w:gridCol w:w="961"/>
        <w:gridCol w:w="690"/>
        <w:gridCol w:w="874"/>
        <w:gridCol w:w="975"/>
        <w:gridCol w:w="703"/>
        <w:gridCol w:w="67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numPr>
                <w:ilvl w:val="0"/>
                <w:numId w:val="54"/>
              </w:numPr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«ТСШ-И №1»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Татьяна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Карликова Светлана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numPr>
                <w:ilvl w:val="0"/>
                <w:numId w:val="18"/>
              </w:numPr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Татьяна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0C78" w:rsidRDefault="00530C78">
      <w:pPr>
        <w:pStyle w:val="Standard"/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глубокий анализ результатов ЕГЭ и выявить причины снижения </w:t>
      </w:r>
      <w:r>
        <w:rPr>
          <w:rFonts w:ascii="Times New Roman" w:hAnsi="Times New Roman"/>
          <w:sz w:val="28"/>
          <w:szCs w:val="28"/>
        </w:rPr>
        <w:t>среднего балла по русскому языку, математике (база), физике, химии, обществознанию и географии.</w:t>
      </w:r>
    </w:p>
    <w:p w:rsidR="00530C78" w:rsidRDefault="00EC6004">
      <w:pPr>
        <w:pStyle w:val="Standard"/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2.Образовательным организациям, показавшим  низкие результаты  по предметам:</w:t>
      </w:r>
    </w:p>
    <w:p w:rsidR="00530C78" w:rsidRDefault="00EC6004">
      <w:pPr>
        <w:pStyle w:val="Standard"/>
        <w:numPr>
          <w:ilvl w:val="0"/>
          <w:numId w:val="55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причины;</w:t>
      </w:r>
    </w:p>
    <w:p w:rsidR="00530C78" w:rsidRDefault="00EC6004">
      <w:pPr>
        <w:pStyle w:val="Standard"/>
        <w:numPr>
          <w:ilvl w:val="0"/>
          <w:numId w:val="55"/>
        </w:numPr>
        <w:tabs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спланировать систему внутришкольного контроля по устранению </w:t>
      </w:r>
      <w:r>
        <w:rPr>
          <w:rFonts w:ascii="Times New Roman" w:hAnsi="Times New Roman"/>
          <w:sz w:val="28"/>
          <w:szCs w:val="28"/>
        </w:rPr>
        <w:t>выявленных недостатков.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15" w:name="__RefHeading___Toc18024_859996011"/>
      <w:r>
        <w:rPr>
          <w:sz w:val="28"/>
          <w:szCs w:val="28"/>
        </w:rPr>
        <w:lastRenderedPageBreak/>
        <w:t>4.2. Изучение хакасского языка и литературы</w:t>
      </w:r>
      <w:bookmarkEnd w:id="15"/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ведется системная работа по созданию условий для обеспечения прав детей хакасов на изучение родного языка, удовлетворения этнокультурных образовательных потребносте</w:t>
      </w:r>
      <w:r>
        <w:rPr>
          <w:rFonts w:ascii="Times New Roman" w:hAnsi="Times New Roman"/>
          <w:sz w:val="28"/>
          <w:szCs w:val="28"/>
        </w:rPr>
        <w:t>й в соответствии законами Республики Хакасия от 05.07.2013 N 60-ЗРХ "Об образовании в Республике Хакасия" (ст.10), от 20.10.1992 №11 «О языках народов Республики Хакасия».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Введены ставки педагогов дополнительного образования по хакасскому языку в штат муни</w:t>
      </w:r>
      <w:r>
        <w:rPr>
          <w:rFonts w:ascii="Times New Roman" w:hAnsi="Times New Roman"/>
          <w:sz w:val="28"/>
          <w:szCs w:val="28"/>
        </w:rPr>
        <w:t>ципальных бюджетных дошкольных образовательных учреждений Таштыпского района (постановление администрации от 25.03.3013 №136, 12.07.2018г. № 366).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реализуются стандарты: образовательный стандарт начального общего образования по хакасскому языку, о</w:t>
      </w:r>
      <w:r>
        <w:rPr>
          <w:rFonts w:ascii="Times New Roman" w:hAnsi="Times New Roman"/>
          <w:sz w:val="28"/>
          <w:szCs w:val="28"/>
        </w:rPr>
        <w:t>бразовательный стандарт основного общего образования по хакасскому языку и образовательный стандарт начального и основного общего образования по хакасскому языку для начинающих изучение родного языка.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школах реализуются программы владеющих и слабо владею</w:t>
      </w:r>
      <w:r>
        <w:rPr>
          <w:rFonts w:ascii="Times New Roman" w:hAnsi="Times New Roman"/>
          <w:sz w:val="28"/>
          <w:szCs w:val="28"/>
        </w:rPr>
        <w:t>щих хакасским языком.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изучения хакасского языка и литературы в общеобразовательных организациях Таштыпского района</w:t>
      </w: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2"/>
        <w:gridCol w:w="2007"/>
        <w:gridCol w:w="1916"/>
        <w:gridCol w:w="1889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общеобразовательных школ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школ,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изучением хакасского языка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обучающихся по району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хакасской национальности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хакасской национальности (%)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детей,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изучающих хакасский язык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детей других национальностей, изучающих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хакасский язык</w:t>
            </w: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них детей хакасской национальности, изучающих хакасский язык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хакасской национальности, изучающих хакасский язык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83,7%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85,5%</w:t>
            </w:r>
          </w:p>
        </w:tc>
      </w:tr>
    </w:tbl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 учебном году в школах Таштыпского района хакасский язык изучают 1100 обучающихся, из них 957 детей хакасской национальности, детей других национальностей, изучающих хакасский язык (143 детей).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детей, изучающих хакасский я</w:t>
      </w:r>
      <w:r>
        <w:rPr>
          <w:rFonts w:ascii="Times New Roman" w:hAnsi="Times New Roman"/>
          <w:sz w:val="28"/>
          <w:szCs w:val="28"/>
        </w:rPr>
        <w:t>зык в школах Таштыпского района уменьшился за счет количества детей других национальностей, изучающих хакасский язык. Осталось на прежнем уровне количество детей хакасской национальности, изучающих хакасский язык.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Изучение хакасского языка организовано на </w:t>
      </w:r>
      <w:r>
        <w:rPr>
          <w:rFonts w:ascii="Times New Roman" w:hAnsi="Times New Roman"/>
          <w:sz w:val="28"/>
          <w:szCs w:val="28"/>
        </w:rPr>
        <w:t>уровне дошкольного образования в форме рожковых занятий, начального общего образования, основного общего образования, среднего общего образования в трех формах: как учебный предмет, учебный курс и внеурочная деятельность.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На изучение предметных областей </w:t>
      </w:r>
      <w:r>
        <w:rPr>
          <w:rFonts w:ascii="Times New Roman" w:hAnsi="Times New Roman"/>
          <w:sz w:val="28"/>
          <w:szCs w:val="28"/>
        </w:rPr>
        <w:t>«Хакасский язык и литература» в школах отводится 3 часа в неделю. Всего детей изучающих хакасский язык в 2019 – 2020 учебном году составляет 1100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Из них в 2019-2020 (в сравнении с 2018-2019 уч. годом):</w:t>
      </w:r>
    </w:p>
    <w:p w:rsidR="00530C78" w:rsidRDefault="00EC6004">
      <w:pPr>
        <w:pStyle w:val="Standard"/>
        <w:numPr>
          <w:ilvl w:val="0"/>
          <w:numId w:val="56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997 (1020) изучают как самостоятельный </w:t>
      </w:r>
      <w:r>
        <w:rPr>
          <w:rFonts w:ascii="Times New Roman" w:hAnsi="Times New Roman"/>
          <w:color w:val="000000"/>
          <w:sz w:val="28"/>
          <w:szCs w:val="28"/>
        </w:rPr>
        <w:t>предмет, что составляет 90,6  (85,2)%</w:t>
      </w:r>
    </w:p>
    <w:p w:rsidR="00530C78" w:rsidRDefault="00EC6004">
      <w:pPr>
        <w:pStyle w:val="Standard"/>
        <w:numPr>
          <w:ilvl w:val="0"/>
          <w:numId w:val="56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95 (160) изучают как внеурочную деятельность, что составляет  8,7 (13,4)%.</w:t>
      </w:r>
    </w:p>
    <w:p w:rsidR="00530C78" w:rsidRDefault="00EC6004">
      <w:pPr>
        <w:pStyle w:val="Standard"/>
        <w:numPr>
          <w:ilvl w:val="0"/>
          <w:numId w:val="56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 (17) изучают как элективный курс, что составляет 0,7 (1,4)%</w:t>
      </w:r>
    </w:p>
    <w:p w:rsidR="00530C78" w:rsidRDefault="00EC6004">
      <w:pPr>
        <w:pStyle w:val="Standard"/>
        <w:tabs>
          <w:tab w:val="left" w:pos="1168"/>
        </w:tabs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и результаты государственной итоговой аттестации по хакасскому языку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государственной итоговой аттестации (далее – ГИА) принимают участие  обучающиеся, освоившие образовательные программы основного </w:t>
      </w:r>
      <w:r>
        <w:rPr>
          <w:rFonts w:ascii="Times New Roman" w:hAnsi="Times New Roman"/>
          <w:sz w:val="28"/>
          <w:szCs w:val="28"/>
        </w:rPr>
        <w:lastRenderedPageBreak/>
        <w:t>общего образования по хакасскому языку, в двух формах: письменный экзамен (изложение с творческим заданием) и выполнение тесто</w:t>
      </w:r>
      <w:r>
        <w:rPr>
          <w:rFonts w:ascii="Times New Roman" w:hAnsi="Times New Roman"/>
          <w:sz w:val="28"/>
          <w:szCs w:val="28"/>
        </w:rPr>
        <w:t>вых заданий.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из 84 обучающихся школ Таштыпского района, освоивших образовательные программы основного общего образования, государственный выпускной экзамен по хакасскому языку выбрали 22 выпускника (26,2 %).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3040"/>
        <w:gridCol w:w="879"/>
        <w:gridCol w:w="993"/>
        <w:gridCol w:w="993"/>
        <w:gridCol w:w="942"/>
        <w:gridCol w:w="1043"/>
        <w:gridCol w:w="1500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общеобра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6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обучающихся в ГИА по хакасскому языку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«Таштыпская  школа-интернат № 1»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«Бутрахтинская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«Матурская 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«Большесейская 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 «Нижнесирская  ООШ»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tabs>
                <w:tab w:val="left" w:pos="1080"/>
                <w:tab w:val="left" w:pos="1290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Результаты ГИА по </w:t>
      </w:r>
      <w:r>
        <w:rPr>
          <w:rFonts w:ascii="Times New Roman" w:hAnsi="Times New Roman"/>
          <w:b/>
          <w:bCs/>
          <w:sz w:val="28"/>
          <w:szCs w:val="28"/>
        </w:rPr>
        <w:t>хакасскому языку в 2019г.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351"/>
        <w:gridCol w:w="840"/>
        <w:gridCol w:w="804"/>
        <w:gridCol w:w="803"/>
        <w:gridCol w:w="804"/>
        <w:gridCol w:w="804"/>
        <w:gridCol w:w="755"/>
        <w:gridCol w:w="1298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Сдавали ГИА</w:t>
            </w:r>
          </w:p>
        </w:tc>
        <w:tc>
          <w:tcPr>
            <w:tcW w:w="32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/>
        </w:tc>
        <w:tc>
          <w:tcPr>
            <w:tcW w:w="13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/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/>
        </w:tc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/>
        </w:tc>
        <w:tc>
          <w:tcPr>
            <w:tcW w:w="12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ТОШ-И №1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Уксекова Т.В.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Малоарбатская СОШ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Н-Сирская ООШ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Патачакова З.С.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району</w:t>
            </w:r>
          </w:p>
        </w:tc>
        <w:tc>
          <w:tcPr>
            <w:tcW w:w="1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Выпускники 9 классов школ МБОУ «Бутрахтинская СОШ» (4 сдавали — 4 «5»),</w:t>
      </w:r>
      <w:r>
        <w:rPr>
          <w:rFonts w:ascii="Times New Roman" w:hAnsi="Times New Roman"/>
          <w:sz w:val="28"/>
          <w:szCs w:val="28"/>
        </w:rPr>
        <w:t xml:space="preserve"> МБОУ «Малоарбатская СОШ» (2 - 2 «5»), МБОУ «В-Таштыпская СОШ» (1-1 «4») показали 100% качества сдачи государственной итоговой аттестации по хакасскому языку (учителя Султрекова Л.М., Артонова В.И., Уксекова Т.В.).</w:t>
      </w:r>
    </w:p>
    <w:p w:rsidR="00530C78" w:rsidRDefault="00EC6004">
      <w:pPr>
        <w:pStyle w:val="Standard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Сведения о результатах ГИА по хакасскому </w:t>
      </w:r>
      <w:r>
        <w:rPr>
          <w:rFonts w:ascii="Times New Roman" w:hAnsi="Times New Roman"/>
          <w:b/>
          <w:bCs/>
          <w:sz w:val="28"/>
          <w:szCs w:val="28"/>
        </w:rPr>
        <w:t>языку по годам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995"/>
        <w:gridCol w:w="1484"/>
        <w:gridCol w:w="657"/>
        <w:gridCol w:w="1376"/>
        <w:gridCol w:w="1376"/>
        <w:gridCol w:w="118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в ГИА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(83)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 (78)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 (84)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</w:t>
      </w:r>
      <w:r>
        <w:rPr>
          <w:rFonts w:ascii="Times New Roman" w:hAnsi="Times New Roman"/>
          <w:sz w:val="28"/>
          <w:szCs w:val="28"/>
        </w:rPr>
        <w:t xml:space="preserve"> остается стабильной 100%, качество падает.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муниципального этапа Региональной олимпиады по хакасскому языку и литературе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образования ежегодно для обучающихся 4-11 классов организуется школьный и муниципальный этапы региональной олимп</w:t>
      </w:r>
      <w:r>
        <w:rPr>
          <w:rFonts w:ascii="Times New Roman" w:hAnsi="Times New Roman"/>
          <w:sz w:val="28"/>
          <w:szCs w:val="28"/>
        </w:rPr>
        <w:t>иады по хакасскому языку и хакасской литературе.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подготовки обучающихся к олимпиадам и эффективному развитию олимпиадного движения в Таштыпском районе, Управлением образования издан приказ от 04.06.2019г. №301 «О развитии олимпиадног</w:t>
      </w:r>
      <w:r>
        <w:rPr>
          <w:rFonts w:ascii="Times New Roman" w:hAnsi="Times New Roman"/>
          <w:sz w:val="28"/>
          <w:szCs w:val="28"/>
        </w:rPr>
        <w:t>о движения по хакасскому языку и литературе». В этом году увеличилось число участников школьного этапа олимпиады 307 детей с 4 по 11 класс (47,7%), в прошлом году 220 — 30,8%.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призером заключительного этапа республиканской олимпиады по хакасско</w:t>
      </w:r>
      <w:r>
        <w:rPr>
          <w:rFonts w:ascii="Times New Roman" w:hAnsi="Times New Roman"/>
          <w:sz w:val="28"/>
          <w:szCs w:val="28"/>
        </w:rPr>
        <w:t>му языку и литературе стала Чебочакова Ульяна, ученица 11 класса МБОУ «Бутрахтинская СОШ».</w:t>
      </w: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b/>
          <w:w w:val="90"/>
          <w:sz w:val="28"/>
          <w:szCs w:val="28"/>
        </w:rPr>
      </w:pPr>
      <w:r>
        <w:rPr>
          <w:rFonts w:ascii="Times New Roman" w:hAnsi="Times New Roman"/>
          <w:b/>
          <w:w w:val="90"/>
          <w:sz w:val="28"/>
          <w:szCs w:val="28"/>
        </w:rPr>
        <w:lastRenderedPageBreak/>
        <w:t>Количество участников в школьном этапе олимпиады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1366"/>
        <w:gridCol w:w="1896"/>
        <w:gridCol w:w="1320"/>
        <w:gridCol w:w="1770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5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26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30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2019-2020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502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4-11 классов в МО (ГОУ)</w:t>
            </w:r>
          </w:p>
        </w:tc>
        <w:tc>
          <w:tcPr>
            <w:tcW w:w="326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1350</w:t>
            </w:r>
          </w:p>
        </w:tc>
        <w:tc>
          <w:tcPr>
            <w:tcW w:w="3090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1337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учащихся 4-11 классов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% от общего количества учащихся 4-11 классов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язык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34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9,0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5.4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2.8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2.2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12,2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22,6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29,2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11,5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37,3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7,2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13,3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14,6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24,5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«Большесейская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7,9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28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48,3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«Н-Сирская ООШ»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20,8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«Анчулская НОШ»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131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9,7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188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14,1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Хакасская литература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2,8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«ТСШ№2»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1,0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12.,9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21,0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16,9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9,8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«Матурская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9,0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8,3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7,6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17,0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11,5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24,4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«Большесейская СОШ»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32,8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«Н-Сирская ООШ»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6,3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20,5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«Анчулская НОШ»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89</w:t>
            </w:r>
          </w:p>
        </w:tc>
        <w:tc>
          <w:tcPr>
            <w:tcW w:w="18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6,6</w:t>
            </w:r>
          </w:p>
        </w:tc>
        <w:tc>
          <w:tcPr>
            <w:tcW w:w="13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119</w:t>
            </w:r>
          </w:p>
        </w:tc>
        <w:tc>
          <w:tcPr>
            <w:tcW w:w="17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8,9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>(человеко-участий)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220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16,3</w:t>
            </w:r>
          </w:p>
        </w:tc>
        <w:tc>
          <w:tcPr>
            <w:tcW w:w="1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307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23,0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w w:val="90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w w:val="90"/>
          <w:sz w:val="26"/>
          <w:szCs w:val="26"/>
        </w:rPr>
      </w:pPr>
      <w:r>
        <w:rPr>
          <w:rFonts w:ascii="Times New Roman" w:hAnsi="Times New Roman"/>
          <w:w w:val="90"/>
          <w:sz w:val="26"/>
          <w:szCs w:val="26"/>
        </w:rPr>
        <w:lastRenderedPageBreak/>
        <w:t>Количество участников школьного и муниципального этапа олимпиады увеличилось.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Количественные данные по школьному и муниципальному этапам олимпиады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800"/>
        <w:gridCol w:w="934"/>
        <w:gridCol w:w="929"/>
        <w:gridCol w:w="930"/>
        <w:gridCol w:w="1063"/>
        <w:gridCol w:w="930"/>
        <w:gridCol w:w="930"/>
        <w:gridCol w:w="929"/>
        <w:gridCol w:w="98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7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 (7-11 классы)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язык</w:t>
            </w:r>
          </w:p>
        </w:tc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131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25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44</w:t>
            </w:r>
          </w:p>
        </w:tc>
        <w:tc>
          <w:tcPr>
            <w:tcW w:w="10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69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Хакасская литература</w:t>
            </w:r>
          </w:p>
        </w:tc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89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52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tabs>
                <w:tab w:val="left" w:pos="708"/>
              </w:tabs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220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47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121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60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9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10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 (7-11 классы)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язык</w:t>
            </w:r>
          </w:p>
        </w:tc>
        <w:tc>
          <w:tcPr>
            <w:tcW w:w="9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188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42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64</w:t>
            </w:r>
          </w:p>
        </w:tc>
        <w:tc>
          <w:tcPr>
            <w:tcW w:w="10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106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35</w:t>
            </w:r>
          </w:p>
        </w:tc>
        <w:tc>
          <w:tcPr>
            <w:tcW w:w="9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92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  <w:tc>
          <w:tcPr>
            <w:tcW w:w="9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tabs>
                <w:tab w:val="left" w:pos="708"/>
              </w:tabs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Хакасская литература</w:t>
            </w: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119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76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tabs>
                <w:tab w:val="left" w:pos="708"/>
              </w:tabs>
              <w:snapToGrid w:val="0"/>
              <w:spacing w:after="57" w:line="240" w:lineRule="auto"/>
              <w:jc w:val="right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307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73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109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182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68</w:t>
            </w:r>
          </w:p>
        </w:tc>
        <w:tc>
          <w:tcPr>
            <w:tcW w:w="9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9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</w:rPr>
              <w:t>29</w:t>
            </w:r>
          </w:p>
        </w:tc>
      </w:tr>
    </w:tbl>
    <w:p w:rsidR="00530C78" w:rsidRDefault="00530C78">
      <w:pPr>
        <w:pStyle w:val="Standard"/>
        <w:spacing w:after="0"/>
        <w:ind w:firstLine="737"/>
        <w:rPr>
          <w:rFonts w:ascii="Times New Roman" w:hAnsi="Times New Roman"/>
          <w:i/>
          <w:w w:val="90"/>
          <w:sz w:val="28"/>
          <w:szCs w:val="28"/>
        </w:rPr>
      </w:pPr>
    </w:p>
    <w:p w:rsidR="00530C78" w:rsidRDefault="00EC6004">
      <w:pPr>
        <w:pStyle w:val="Standard"/>
        <w:tabs>
          <w:tab w:val="left" w:pos="4253"/>
        </w:tabs>
        <w:spacing w:after="0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победителей и призеров муниципального </w:t>
      </w:r>
      <w:r>
        <w:rPr>
          <w:rFonts w:ascii="Times New Roman" w:hAnsi="Times New Roman"/>
          <w:sz w:val="28"/>
          <w:szCs w:val="28"/>
        </w:rPr>
        <w:t>этапа региональной олимпиады школьников по хакасскому языку и литературе в 2019-2020 учебном году</w:t>
      </w:r>
    </w:p>
    <w:p w:rsidR="00530C78" w:rsidRDefault="00EC6004">
      <w:pPr>
        <w:pStyle w:val="Standard"/>
        <w:spacing w:after="0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23.11.2019г.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43"/>
        <w:gridCol w:w="709"/>
        <w:gridCol w:w="2519"/>
        <w:gridCol w:w="1086"/>
        <w:gridCol w:w="1260"/>
        <w:gridCol w:w="1650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0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Хакасский язык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Сульбиреков Тимур Артонович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72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Н.И.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Тахтобин Саян Александрович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 из 72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Н.И.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Мурусупова Джамиля Маратовна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 из 72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Н.И.</w:t>
            </w:r>
          </w:p>
        </w:tc>
      </w:tr>
    </w:tbl>
    <w:p w:rsidR="00530C78" w:rsidRDefault="00530C78">
      <w:pPr>
        <w:pStyle w:val="Standard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2143"/>
        <w:gridCol w:w="709"/>
        <w:gridCol w:w="2519"/>
        <w:gridCol w:w="1086"/>
        <w:gridCol w:w="1260"/>
        <w:gridCol w:w="1650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21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16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ФИО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80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02.12.2019г. Хакасский язык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Анастасия Алексеевна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 Николай Германович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Илюшева Ольга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«Б-Сейская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Л.Н.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Сульбирекова Елена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Канзычакова Ольга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«Н-Сирская ООШ»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Патачакова З.С.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Тормозаков Вячеслав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«М-Арбатская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Мурусупова Евгения Маратовна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Ева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Мамышева </w:t>
            </w:r>
            <w:r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Виктория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Елена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Сазанаков Владислав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Сагалакова </w:t>
            </w:r>
            <w:r>
              <w:rPr>
                <w:rFonts w:ascii="Times New Roman" w:hAnsi="Times New Roman"/>
                <w:sz w:val="24"/>
                <w:szCs w:val="24"/>
              </w:rPr>
              <w:t>Е.А.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Дарья Валерьевна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Сазанакова Ася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«М-Арбатская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Тормазакова Ангелина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«М-Арбатская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Майнагашева Нурия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Олижоновна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«Бутрахтинская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Л.М,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Ахпашев Руфим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Л.М,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Диана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Чебочакова Л.И.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01" w:type="dxa"/>
            <w:gridSpan w:val="7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02.12.2019г. Хакасская литература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Сулбрекова Елена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из 100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Мурусупова Евгения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Маратовна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из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Кичеева Арина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Кайдаракова Алиса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Тормозаков Вячеслав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Елена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«ТОШ-И№1»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Н.Н.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Даяна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Дарья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Виктория Лазаревна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Кулумаева Н.С.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Тормазакова Ангелина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«М-Арбатская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Артонова В.И.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Торбостаева Кристина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«Бутрахтинская </w:t>
            </w:r>
            <w:r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43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Нурия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Олимжоновна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0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из 95</w:t>
            </w:r>
          </w:p>
        </w:tc>
        <w:tc>
          <w:tcPr>
            <w:tcW w:w="12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65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этнокультурной ситуации развития детей (обучение хакасскому языку) в муниципальных дошкольных образовательных </w:t>
      </w:r>
      <w:r>
        <w:rPr>
          <w:rFonts w:ascii="Times New Roman" w:hAnsi="Times New Roman"/>
          <w:sz w:val="28"/>
          <w:szCs w:val="28"/>
        </w:rPr>
        <w:t>организациях.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хакасского языка организовано через кружковые занятия в шести дошкольных образовательных организациях Таштыпского района и в трех группах дошкольного образования в МБОУ «Бутрахтинская СОШ», МБОУ «Анчулская НОШ», МБОУ «Матурская СОШ».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 изучению хакасского языка в ДОУ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634"/>
        <w:gridCol w:w="678"/>
        <w:gridCol w:w="685"/>
        <w:gridCol w:w="634"/>
        <w:gridCol w:w="621"/>
        <w:gridCol w:w="634"/>
        <w:gridCol w:w="635"/>
        <w:gridCol w:w="633"/>
        <w:gridCol w:w="685"/>
        <w:gridCol w:w="634"/>
        <w:gridCol w:w="633"/>
        <w:gridCol w:w="84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Дошкольная образовательная организация, СПДО, филиал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них детей, чел.</w:t>
            </w:r>
          </w:p>
        </w:tc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хакасской национальности, чел.</w:t>
            </w: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 обучаются хакасскому языку, чел.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других национальностей, изучающих хакасский язык,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2017-2018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2019-2020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«Анчулская НОШ»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МБОУ «Бутрахтинская СОШ»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«Кун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чек»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МБОУ  </w:t>
            </w:r>
            <w:r>
              <w:rPr>
                <w:rFonts w:ascii="Times New Roman" w:hAnsi="Times New Roman"/>
                <w:sz w:val="26"/>
                <w:szCs w:val="26"/>
              </w:rPr>
              <w:t>«Матурская  СОШ»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д/с «Колосок»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д/с «Колокольчик»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д/с «Солнышко»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 д/с «Рябинушка»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МБДОУ д/с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«Березка»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ДОО МБУ «Д\с Чылтызах»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568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534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217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192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ИТОГО по МО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633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610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601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279</w:t>
            </w:r>
          </w:p>
        </w:tc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273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274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185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189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259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72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занятий — кружковая, игровая.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дети знакомятся с традициями, обычаями и бытом хакасского народа.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Воспитателями дошкольных организаций при обучении хакасскому языку используются методическое пособие</w:t>
      </w:r>
      <w:r>
        <w:rPr>
          <w:rFonts w:ascii="Times New Roman" w:hAnsi="Times New Roman"/>
          <w:sz w:val="28"/>
          <w:szCs w:val="28"/>
        </w:rPr>
        <w:t xml:space="preserve"> «Иркечек» по обучению хакасскому языку детей 3-5 лет в детском саду» (Арчимаева М.С.), методическое пособие «Приобщение детей к культуре хакасского народа» (Кириченко И.И., Боргоякова Т.А.), детский литературный журнал «Кун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чек» и иная литература.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</w:t>
      </w:r>
      <w:r>
        <w:rPr>
          <w:rFonts w:ascii="Times New Roman" w:hAnsi="Times New Roman"/>
          <w:sz w:val="28"/>
          <w:szCs w:val="28"/>
        </w:rPr>
        <w:t>льных и общеобразовательных организациях имеются стенды, оформленные на хакасском языке, сформированы мини-музеи, связанные с поликультурным воспитанием.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детский садах организуются и проводятся мероприятия, направленные на сохранение и развитие обычаев и</w:t>
      </w:r>
      <w:r>
        <w:rPr>
          <w:rFonts w:ascii="Times New Roman" w:hAnsi="Times New Roman"/>
          <w:sz w:val="28"/>
          <w:szCs w:val="28"/>
        </w:rPr>
        <w:t xml:space="preserve"> традиций хакасского народа, популяризацию национальных праздников «Тун пайрам», «Уртÿн той» и др.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 МБДОУ детский сад «Рябинушка» с </w:t>
      </w:r>
      <w:r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реализуется инновационный проект дошкольной образовательной организации «Театральное искусство Республики Хакасия</w:t>
      </w:r>
      <w:r>
        <w:rPr>
          <w:rFonts w:ascii="Times New Roman" w:hAnsi="Times New Roman"/>
          <w:sz w:val="28"/>
          <w:szCs w:val="28"/>
        </w:rPr>
        <w:t xml:space="preserve"> как основа развития художественно-эстетических способностей».</w:t>
      </w:r>
    </w:p>
    <w:p w:rsidR="00530C78" w:rsidRDefault="00EC6004">
      <w:pPr>
        <w:pStyle w:val="Standard"/>
        <w:tabs>
          <w:tab w:val="center" w:pos="4961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мероприятия: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«Челбораков Г.И.- первый хакасский композитор» (17.11.2017г.)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«Путеводная звезда Юрия Топоева» (27.03.2018г.)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«Нас пригласил театр в гости» (к 30-летию театра «Читiген»</w:t>
      </w:r>
      <w:r>
        <w:rPr>
          <w:rFonts w:ascii="Times New Roman" w:hAnsi="Times New Roman"/>
          <w:color w:val="000000"/>
          <w:sz w:val="28"/>
          <w:szCs w:val="28"/>
        </w:rPr>
        <w:t>) (08.11.2018г.)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смотре художественной самодеятельности - 2019 в марте-апреле школы и детские сады показали номера на хакасском языке.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 детских садов систематически принимают участие в муниципальном, республиканском этапе конкурса «Учитель хакас</w:t>
      </w:r>
      <w:r>
        <w:rPr>
          <w:rFonts w:ascii="Times New Roman" w:hAnsi="Times New Roman"/>
          <w:sz w:val="28"/>
          <w:szCs w:val="28"/>
        </w:rPr>
        <w:t>ского языка».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и развитие профессиональной компетентности педагогов образовательных организаций Таштыпского района.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учебном году укомплектованность школ квалифицированными кадрами составляет 92%.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педаг</w:t>
      </w:r>
      <w:r>
        <w:rPr>
          <w:rFonts w:ascii="Times New Roman" w:hAnsi="Times New Roman"/>
          <w:sz w:val="28"/>
          <w:szCs w:val="28"/>
        </w:rPr>
        <w:t>огических работников по хакасскому языку в образовательных организациях Таштыпского района в 2019-2020 учебном году.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2559"/>
        <w:gridCol w:w="2371"/>
        <w:gridCol w:w="2667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учителей хакасского языка и литературы в школах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педагогов дополнительного образования, ведущих хакасский язык в ДОУ</w:t>
            </w: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воспитателей, ведущих хакасский язык в ДОУ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и среднее общее образование</w:t>
            </w: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530C78" w:rsidRDefault="00530C78">
      <w:pPr>
        <w:pStyle w:val="Standard"/>
        <w:tabs>
          <w:tab w:val="left" w:pos="2242"/>
        </w:tabs>
        <w:spacing w:after="0" w:line="36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b/>
          <w:bCs/>
          <w:sz w:val="26"/>
          <w:szCs w:val="26"/>
        </w:rPr>
        <w:t>Сведения о квалификации учителей хакасского языка и литературы</w:t>
      </w: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3"/>
        <w:gridCol w:w="2142"/>
        <w:gridCol w:w="1217"/>
        <w:gridCol w:w="2090"/>
        <w:gridCol w:w="160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должностью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стаж в должности до 5 лет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</w:tbl>
    <w:p w:rsidR="00530C78" w:rsidRDefault="00530C78">
      <w:pPr>
        <w:pStyle w:val="Standard"/>
        <w:tabs>
          <w:tab w:val="left" w:pos="2242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Из 47 педагога, </w:t>
      </w:r>
      <w:r>
        <w:rPr>
          <w:rFonts w:ascii="Times New Roman" w:hAnsi="Times New Roman"/>
          <w:sz w:val="28"/>
          <w:szCs w:val="28"/>
        </w:rPr>
        <w:t>осуществляющих обучение хакасскому языку, высшую КК имеет 1 педагог (2,1%) и первую квалификационные категории имеют 25 педагога учителей (53,2%). По итогам аттестации 20 педагогов (42,6%) образовательных организаций соответствуют занимаемой должности. 1 п</w:t>
      </w:r>
      <w:r>
        <w:rPr>
          <w:rFonts w:ascii="Times New Roman" w:hAnsi="Times New Roman"/>
          <w:sz w:val="28"/>
          <w:szCs w:val="28"/>
        </w:rPr>
        <w:t>едагог не имеет категорию (не имеет категории, т. к. была в декретном отпуске).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стаж в должности до 5 лет 5 педагогов ОО Таштыпского района (10,6%), а более 40 лет — 3 педагога (6,4%). Также более 30 лет — 12 человек (25,5%).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планом </w:t>
      </w:r>
      <w:r>
        <w:rPr>
          <w:rFonts w:ascii="Times New Roman" w:hAnsi="Times New Roman"/>
          <w:sz w:val="28"/>
          <w:szCs w:val="28"/>
        </w:rPr>
        <w:t>учителя-предметники регулярно и своевременно проходят курсы повышения квалификации.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ежегодно проводится муниципальный этап республиканского конкурса учителей хакасского языка. 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1582"/>
        <w:gridCol w:w="1407"/>
        <w:gridCol w:w="1407"/>
        <w:gridCol w:w="1407"/>
        <w:gridCol w:w="1407"/>
        <w:gridCol w:w="1035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530C78"/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Кайдаракова О.Г.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Султрекова Л.М.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 С.С.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Уксекова  Н.В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Э.К.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Патачакова </w:t>
            </w:r>
            <w:r>
              <w:rPr>
                <w:rFonts w:ascii="Times New Roman" w:hAnsi="Times New Roman"/>
                <w:sz w:val="24"/>
                <w:szCs w:val="24"/>
              </w:rPr>
              <w:t>З.С.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Э.К.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Э.К. в номинации «Методические разработки»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Чебочакова Н.С.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Ахпашева М.А.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Тоскоракова В.С.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Ахпашева М.А. в номинации «Молодой педагог»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по выявлению и развитию одаренных детей, организация </w:t>
      </w:r>
      <w:r>
        <w:rPr>
          <w:rFonts w:ascii="Times New Roman" w:hAnsi="Times New Roman"/>
          <w:b/>
          <w:sz w:val="28"/>
          <w:szCs w:val="28"/>
        </w:rPr>
        <w:t>мероприятий по созданию языковой среды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Обучающиеся, учителя ежегодно принимают активное участие в мероприятиях муниципального, республиканского уровней (конкурсы «Чылтызахтар», «Ине 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», «Очы пайрам», фестиваль «Ынархас чоллары», катановские чтения, </w:t>
      </w:r>
      <w:r>
        <w:rPr>
          <w:rFonts w:ascii="Times New Roman" w:hAnsi="Times New Roman"/>
          <w:sz w:val="28"/>
          <w:szCs w:val="28"/>
        </w:rPr>
        <w:t>конкурс  сочинений  «Мой  родной  язык», единый  муниципальный  урок, посвященный  Дню  хакасского языка. и др.).</w:t>
      </w:r>
    </w:p>
    <w:p w:rsidR="00530C78" w:rsidRDefault="00EC6004">
      <w:pPr>
        <w:pStyle w:val="Standard"/>
        <w:tabs>
          <w:tab w:val="left" w:pos="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и детский садах организуются и проводятся мероприятия, направленные на сохранение и развитие обычаев и традиций хакасского, шорского </w:t>
      </w:r>
      <w:r>
        <w:rPr>
          <w:rFonts w:ascii="Times New Roman" w:hAnsi="Times New Roman"/>
          <w:sz w:val="28"/>
          <w:szCs w:val="28"/>
        </w:rPr>
        <w:t>народа, популяризацию национальных праздников: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>
        <w:rPr>
          <w:rFonts w:ascii="Times New Roman" w:hAnsi="Times New Roman"/>
          <w:b/>
          <w:bCs/>
          <w:sz w:val="28"/>
          <w:szCs w:val="28"/>
        </w:rPr>
        <w:t xml:space="preserve">2 марта 2019г. </w:t>
      </w:r>
      <w:r>
        <w:rPr>
          <w:rFonts w:ascii="Times New Roman" w:hAnsi="Times New Roman"/>
          <w:sz w:val="28"/>
          <w:szCs w:val="28"/>
        </w:rPr>
        <w:t xml:space="preserve">в г. Абакан на X межрегиональном фестивале интернациональной дружбы </w:t>
      </w:r>
      <w:r>
        <w:rPr>
          <w:rFonts w:ascii="Times New Roman" w:hAnsi="Times New Roman"/>
          <w:b/>
          <w:bCs/>
          <w:sz w:val="28"/>
          <w:szCs w:val="28"/>
        </w:rPr>
        <w:t>«Ынархас чоллары»</w:t>
      </w:r>
      <w:r>
        <w:rPr>
          <w:rFonts w:ascii="Times New Roman" w:hAnsi="Times New Roman"/>
          <w:sz w:val="28"/>
          <w:szCs w:val="28"/>
        </w:rPr>
        <w:t xml:space="preserve"> («Дорога  дружбы») с международным участием, посвященном Международному году языков коренных </w:t>
      </w:r>
      <w:r>
        <w:rPr>
          <w:rFonts w:ascii="Times New Roman" w:hAnsi="Times New Roman"/>
          <w:sz w:val="28"/>
          <w:szCs w:val="28"/>
        </w:rPr>
        <w:t>народов. Таштыпский район представляли МБОУ «Бутрахтинская СОШ», МБОУ «Таштыпская школа-интернат №1», МБОУ «Верх-Таштыпская СОШ», МБОУ «Арбатская СОШ» и заняли призовые места в следующих конкурсах: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Диплом 3 степени</w:t>
      </w:r>
      <w:r>
        <w:rPr>
          <w:rFonts w:ascii="Times New Roman" w:hAnsi="Times New Roman"/>
          <w:bCs/>
          <w:sz w:val="28"/>
          <w:szCs w:val="28"/>
        </w:rPr>
        <w:t xml:space="preserve"> в НПК «Великие люди моего народа» — </w:t>
      </w:r>
      <w:r>
        <w:rPr>
          <w:rFonts w:ascii="Times New Roman" w:hAnsi="Times New Roman"/>
          <w:sz w:val="28"/>
          <w:szCs w:val="28"/>
        </w:rPr>
        <w:t>Торок</w:t>
      </w:r>
      <w:r>
        <w:rPr>
          <w:rFonts w:ascii="Times New Roman" w:hAnsi="Times New Roman"/>
          <w:sz w:val="28"/>
          <w:szCs w:val="28"/>
        </w:rPr>
        <w:t xml:space="preserve">ова Эвелина, </w:t>
      </w:r>
      <w:r>
        <w:rPr>
          <w:rFonts w:ascii="Times New Roman" w:hAnsi="Times New Roman"/>
          <w:bCs/>
          <w:sz w:val="28"/>
          <w:szCs w:val="28"/>
        </w:rPr>
        <w:t xml:space="preserve">ученица 5 класса </w:t>
      </w:r>
      <w:r>
        <w:rPr>
          <w:rFonts w:ascii="Times New Roman" w:hAnsi="Times New Roman"/>
          <w:sz w:val="28"/>
          <w:szCs w:val="28"/>
        </w:rPr>
        <w:t>МБОУ «Таштыпская школа-интернат №1» (руководители Майнагашева Э.К., Мамышева Н.Н.);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2 степени в конкурсе «Художественное слово» - Токоякова Есения, ученица 11 класса МБОУ «Бутрахтинская СОШ» (руководитель Султрекова Л.М</w:t>
      </w:r>
      <w:r>
        <w:rPr>
          <w:rFonts w:ascii="Times New Roman" w:hAnsi="Times New Roman"/>
          <w:sz w:val="28"/>
          <w:szCs w:val="28"/>
        </w:rPr>
        <w:t>.);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Диплом 3 степени в конкурсе «Художественное слово» - Шейерман Давид</w:t>
      </w:r>
      <w:r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ученик 10 класса МБОУ «Бутрахтинская СОШ» (руководитель Чебочакова Л.И.);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Диплом 2 степени</w:t>
      </w:r>
      <w:r>
        <w:rPr>
          <w:rFonts w:ascii="Times New Roman" w:hAnsi="Times New Roman"/>
          <w:bCs/>
          <w:sz w:val="28"/>
          <w:szCs w:val="28"/>
        </w:rPr>
        <w:t xml:space="preserve"> в конкурсе «Этническая мода» в номинации «Э</w:t>
      </w:r>
      <w:r>
        <w:rPr>
          <w:rFonts w:ascii="Times New Roman" w:hAnsi="Times New Roman"/>
          <w:sz w:val="28"/>
          <w:szCs w:val="28"/>
        </w:rPr>
        <w:t>тнические мотивы в современном костюме»</w:t>
      </w:r>
      <w:r>
        <w:rPr>
          <w:rFonts w:ascii="Times New Roman" w:hAnsi="Times New Roman"/>
          <w:bCs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коллект</w:t>
      </w:r>
      <w:r>
        <w:rPr>
          <w:rFonts w:ascii="Times New Roman" w:hAnsi="Times New Roman"/>
          <w:sz w:val="28"/>
          <w:szCs w:val="28"/>
        </w:rPr>
        <w:t>ив МБОУ «Таштыпская школа-интернат №1» (руководитель Гладкова Е.М.);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3 степени в конкурсе «Этническая песня» - Сагалакова Даяна, ученица 8 класса МБОУ «Бутрахтинская СОШ» (руководитель Султрекова Л.М.);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3 степени в конкурсе-выставке «Мой реги</w:t>
      </w:r>
      <w:r>
        <w:rPr>
          <w:rFonts w:ascii="Times New Roman" w:hAnsi="Times New Roman"/>
          <w:sz w:val="28"/>
          <w:szCs w:val="28"/>
        </w:rPr>
        <w:t>он-частица всемирного наследия» - Кунучакова Валентина Петровна, учитель технологии МБОУ «Бутрахтинская СОШ»;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Благодарность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 показ </w:t>
      </w:r>
      <w:r>
        <w:rPr>
          <w:rFonts w:ascii="Times New Roman" w:hAnsi="Times New Roman"/>
          <w:color w:val="000000"/>
          <w:sz w:val="28"/>
          <w:szCs w:val="28"/>
        </w:rPr>
        <w:t>мастер-класса «Обереги моего народа»  Кунучаковой Валентине Петровне, учителю технологии МБОУ «Бутрахтинская СОШ».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в республиканской научно-практической конференции школьников,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посвященной 100-летию М.Кильчичакова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221E1F"/>
          <w:sz w:val="28"/>
          <w:szCs w:val="28"/>
        </w:rPr>
        <w:t>МБОУ «Нижнесирская ООШ»).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color w:val="221E1F"/>
          <w:sz w:val="28"/>
          <w:szCs w:val="28"/>
        </w:rPr>
        <w:lastRenderedPageBreak/>
        <w:t>29.06.2019г. в фестивале-конкурсе «Айтыс» в н</w:t>
      </w:r>
      <w:r>
        <w:rPr>
          <w:rFonts w:ascii="Times New Roman" w:hAnsi="Times New Roman"/>
          <w:color w:val="000000"/>
          <w:sz w:val="28"/>
          <w:szCs w:val="28"/>
        </w:rPr>
        <w:t xml:space="preserve">оминации «Тахпахчи» ансамбль «Чылтыстар» (руководитель Кунучакова А.П.) учащиеся 2-4 </w:t>
      </w:r>
      <w:r>
        <w:rPr>
          <w:rFonts w:ascii="Times New Roman" w:hAnsi="Times New Roman"/>
          <w:color w:val="000000"/>
          <w:sz w:val="28"/>
          <w:szCs w:val="28"/>
        </w:rPr>
        <w:t>классов МБОУ «Бутрахтинская СОШ» получили специальный приз жюри.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20 сентября 2019 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г.Абакан на базе ГАУ РХ «Центр культуры и народного творчества им.С.П.Кадышева» состоялся республиканский семейный фестиваль «Родной язык — душа народа».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Таштыпский ра</w:t>
      </w:r>
      <w:r>
        <w:rPr>
          <w:rFonts w:ascii="Times New Roman" w:hAnsi="Times New Roman"/>
          <w:sz w:val="28"/>
          <w:szCs w:val="28"/>
        </w:rPr>
        <w:t>йон представляли на этом фестивале семьи Сагалаковых с. Бутрахты и Боргояковых из с.Таштып. В номинациях «Выставка семейного творчества», «Кодекс чести хакасов» семья Зинаиды Семеновны и Марата Павловича Боргояковых они заняли 3 место.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04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День х</w:t>
      </w:r>
      <w:r>
        <w:rPr>
          <w:rFonts w:ascii="Times New Roman" w:hAnsi="Times New Roman"/>
          <w:sz w:val="28"/>
          <w:szCs w:val="28"/>
        </w:rPr>
        <w:t>акасского языка в  Республике Хакасия на базе центральной библиотеки и 7 общеобразовательных школ были организованы площадки для проведения Единого республиканского диктанта «Я люблю родной язык!». В ней приняли участие более 100 учащихся и взрослых Таштып</w:t>
      </w:r>
      <w:r>
        <w:rPr>
          <w:rFonts w:ascii="Times New Roman" w:hAnsi="Times New Roman"/>
          <w:sz w:val="28"/>
          <w:szCs w:val="28"/>
        </w:rPr>
        <w:t>ского района. По результатам учащиеся МБОУ «Малоарбатская СОШ» на республиканском уровне в номинации «Учащиеся общеобразовательных школ» заняли весь пьедестал: 1 место — Тюкпиекова Евгения, 11 класс; 2 место — Сазанакова Ася, 10 класс; 3 место — Тормозаков</w:t>
      </w:r>
      <w:r>
        <w:rPr>
          <w:rFonts w:ascii="Times New Roman" w:hAnsi="Times New Roman"/>
          <w:sz w:val="28"/>
          <w:szCs w:val="28"/>
        </w:rPr>
        <w:t>а Ангелина, 10 класс. Учитель хакасского языка Артонова Валентина Ивановна.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ноября 2019 года во Всероссийской акции «Большой этнографический диктант» в Таштыпском районе площадкой проведения были  МБОУ «Таштыпская СОШ № 2» и МБОУ «Малоарбатская СОШ». В д</w:t>
      </w:r>
      <w:r>
        <w:rPr>
          <w:rFonts w:ascii="Times New Roman" w:hAnsi="Times New Roman"/>
          <w:sz w:val="28"/>
          <w:szCs w:val="28"/>
        </w:rPr>
        <w:t>иктанте приняли участие 192 человека.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ноябре 2019г. в межрайонном этапе конкурса «Ине т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 в с.Усть-Чуль приняли участие школы МБОУ «ТОШ-И № 1», МБОУ «Большесейская СОШ», МБОУ «Имекская СОШ», «Большеарбатская НОШ» филиал МБОУ «Арбатская СОШ».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Декабрь </w:t>
      </w:r>
      <w:r>
        <w:rPr>
          <w:rFonts w:ascii="Times New Roman" w:hAnsi="Times New Roman"/>
          <w:sz w:val="28"/>
          <w:szCs w:val="28"/>
        </w:rPr>
        <w:t xml:space="preserve">2019г.  в республиканском конкурсе сочинений к 100-летию М.Е.Кильчичакова учащаяся 9 класса Сагалакова Даяна (учитель Султрекова Л.М.) </w:t>
      </w:r>
      <w:bookmarkStart w:id="16" w:name="__DdeLink__403_1328009820"/>
      <w:r>
        <w:rPr>
          <w:rFonts w:ascii="Times New Roman" w:hAnsi="Times New Roman"/>
          <w:sz w:val="28"/>
          <w:szCs w:val="28"/>
        </w:rPr>
        <w:t>МБОУ «Бутрахтинская СОШ»</w:t>
      </w:r>
      <w:bookmarkEnd w:id="16"/>
      <w:r>
        <w:rPr>
          <w:rFonts w:ascii="Times New Roman" w:hAnsi="Times New Roman"/>
          <w:sz w:val="28"/>
          <w:szCs w:val="28"/>
        </w:rPr>
        <w:t xml:space="preserve"> заняла 1 место.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Декабрь 2019г. в республиканском конкурсе социальных проектов «Чоным чылтызы» ко</w:t>
      </w:r>
      <w:r>
        <w:rPr>
          <w:rFonts w:ascii="Times New Roman" w:hAnsi="Times New Roman"/>
          <w:sz w:val="28"/>
          <w:szCs w:val="28"/>
        </w:rPr>
        <w:t>манда МБОУ «Бутрахтинская СОШ» (руководитель  Султрекова Л.М.) с проектом «Изучение хакасского языка в детском саду» заняли 1 место.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Международного дня родного языка учителями хакасского языка и литературы ежегодно организуются предметные недели х</w:t>
      </w:r>
      <w:r>
        <w:rPr>
          <w:rFonts w:ascii="Times New Roman" w:hAnsi="Times New Roman"/>
          <w:sz w:val="28"/>
          <w:szCs w:val="28"/>
        </w:rPr>
        <w:t>акасского языка.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освещению мероприятий в районной газете «Земля Таштыпская», республиканских газетах «Хабар», «Хакасия».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педагогической деятельности в 2019-2020 учебном году: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обучения и степени обуче</w:t>
      </w:r>
      <w:r>
        <w:rPr>
          <w:rFonts w:ascii="Times New Roman" w:hAnsi="Times New Roman"/>
          <w:sz w:val="28"/>
          <w:szCs w:val="28"/>
        </w:rPr>
        <w:t>нности по предметам хакасский язык и литература, достижение олимпиадных результатов в предметных областях хакасский язык и литература;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научно-исследовательской деятельности с целью участия в НПК;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творческих конкурсах </w:t>
      </w:r>
      <w:r>
        <w:rPr>
          <w:rFonts w:ascii="Times New Roman" w:hAnsi="Times New Roman"/>
          <w:sz w:val="28"/>
          <w:szCs w:val="28"/>
        </w:rPr>
        <w:t>учащихся  по предмету;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и проведение комплекса мероприятий, направленных на сохранение и развитие национальной самобытности;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активное внедрение и системное применение новых </w:t>
      </w:r>
      <w:r>
        <w:rPr>
          <w:rFonts w:ascii="Times New Roman" w:hAnsi="Times New Roman"/>
          <w:color w:val="000000"/>
          <w:sz w:val="28"/>
          <w:szCs w:val="28"/>
        </w:rPr>
        <w:t>педагогических, компьютерных</w:t>
      </w:r>
      <w:r>
        <w:rPr>
          <w:rFonts w:ascii="Times New Roman" w:hAnsi="Times New Roman"/>
          <w:sz w:val="28"/>
          <w:szCs w:val="28"/>
        </w:rPr>
        <w:t xml:space="preserve"> технологий на уроках и во внеурочной деятел</w:t>
      </w:r>
      <w:r>
        <w:rPr>
          <w:rFonts w:ascii="Times New Roman" w:hAnsi="Times New Roman"/>
          <w:sz w:val="28"/>
          <w:szCs w:val="28"/>
        </w:rPr>
        <w:t xml:space="preserve">ьности </w:t>
      </w:r>
      <w:r>
        <w:rPr>
          <w:rFonts w:ascii="Times New Roman" w:hAnsi="Times New Roman"/>
          <w:color w:val="000000"/>
          <w:sz w:val="28"/>
          <w:szCs w:val="28"/>
        </w:rPr>
        <w:t>с целью повышения эффективности обучения;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непрерывное повышение квалификации педагогического мастерства;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разработке творческих уроков, внеклассных мероприятий, авторских программ, проектов, электронных ресурсов;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выявление, изучение,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результативности и распространение позитивного педагогического опыта учителей хакасского языка и литературы и внедрение его в педагогическую практику.</w:t>
      </w:r>
    </w:p>
    <w:p w:rsidR="00530C78" w:rsidRDefault="00EC6004">
      <w:pPr>
        <w:pStyle w:val="2"/>
        <w:spacing w:line="360" w:lineRule="auto"/>
        <w:ind w:firstLine="737"/>
        <w:jc w:val="left"/>
        <w:rPr>
          <w:sz w:val="28"/>
          <w:szCs w:val="28"/>
        </w:rPr>
      </w:pPr>
      <w:bookmarkStart w:id="17" w:name="__RefHeading___Toc18027_859996011"/>
      <w:r>
        <w:rPr>
          <w:sz w:val="28"/>
          <w:szCs w:val="28"/>
        </w:rPr>
        <w:t>4.3. Внеучебные достижения обучающихся.</w:t>
      </w:r>
      <w:bookmarkEnd w:id="17"/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олимпиада школьников (далее - Олимпиада) одна из с</w:t>
      </w:r>
      <w:r>
        <w:rPr>
          <w:rFonts w:ascii="Times New Roman" w:hAnsi="Times New Roman"/>
          <w:sz w:val="28"/>
          <w:szCs w:val="28"/>
        </w:rPr>
        <w:t>амых распространенных форм работы одаренными детьми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Задачами проведения Олимпиады являлись:</w:t>
      </w:r>
    </w:p>
    <w:p w:rsidR="00530C78" w:rsidRDefault="00EC6004">
      <w:pPr>
        <w:pStyle w:val="Standard"/>
        <w:numPr>
          <w:ilvl w:val="0"/>
          <w:numId w:val="5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работы с одаренными детьми в работе;</w:t>
      </w:r>
    </w:p>
    <w:p w:rsidR="00530C78" w:rsidRDefault="00EC6004">
      <w:pPr>
        <w:pStyle w:val="Standard"/>
        <w:numPr>
          <w:ilvl w:val="0"/>
          <w:numId w:val="5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наиболее способных детей в различных областях знаний.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Олимпиады проводился  по 17 пред</w:t>
      </w:r>
      <w:r>
        <w:rPr>
          <w:rFonts w:ascii="Times New Roman" w:hAnsi="Times New Roman"/>
          <w:sz w:val="28"/>
          <w:szCs w:val="28"/>
        </w:rPr>
        <w:t>метам. Его участниками стали 542 обучающихся с 7 по 11 класс, что на 92 человека меньше, чем в прошлом учебном году (634 человек).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19"/>
        <w:gridCol w:w="2418"/>
        <w:gridCol w:w="245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2016-2019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прирост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Наблюдается увеличение количества участников только по 5 предметам из 17 предметов. В прошлом году по 6 предметам.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 увеличилось количество  школьников, принявших участие в олимпиадах по биологии, русскому языку.  По таким предметам как </w:t>
      </w:r>
      <w:r>
        <w:rPr>
          <w:rFonts w:ascii="Times New Roman" w:hAnsi="Times New Roman"/>
          <w:sz w:val="28"/>
          <w:szCs w:val="28"/>
        </w:rPr>
        <w:t xml:space="preserve">английский </w:t>
      </w:r>
      <w:r>
        <w:rPr>
          <w:rFonts w:ascii="Times New Roman" w:hAnsi="Times New Roman"/>
          <w:sz w:val="28"/>
          <w:szCs w:val="28"/>
        </w:rPr>
        <w:lastRenderedPageBreak/>
        <w:t>язык, ОБЖ, физика, физическая культура численность участников падает, что свидетельствует о снижении интересов учащихся к этим предметам и о необходимости принятия мер директорами и педагогами ОО в организации участия школьников в олимпиадах, ко</w:t>
      </w:r>
      <w:r>
        <w:rPr>
          <w:rFonts w:ascii="Times New Roman" w:hAnsi="Times New Roman"/>
          <w:sz w:val="28"/>
          <w:szCs w:val="28"/>
        </w:rPr>
        <w:t>торые являются одним из эффективных средств развития личности обучающихся выявления талантливых и одаренных детей.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муниципальном этапе Олимпиады победителями и призерами стали 138 учащимися (25,5 %), в прошлом году – 137 чел (21,6%).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Рейтинг школ МЭ Оли</w:t>
      </w:r>
      <w:r>
        <w:rPr>
          <w:rFonts w:ascii="Times New Roman" w:hAnsi="Times New Roman"/>
          <w:sz w:val="28"/>
          <w:szCs w:val="28"/>
        </w:rPr>
        <w:t>мпиады по числу победителей и призеров за 2 года.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336"/>
        <w:gridCol w:w="2502"/>
        <w:gridCol w:w="245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2019-2020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Прирост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ТСШ-И №1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+13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ТСШ №2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+9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Имекская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+2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Бутрахтинская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-1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Верх-Таштыпская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Матурская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+2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Малоарбатская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+7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Арбатская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-8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Большесейская СОШ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Нижнесирская ООШ</w:t>
            </w:r>
          </w:p>
        </w:tc>
        <w:tc>
          <w:tcPr>
            <w:tcW w:w="2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Liberation Serif"/>
                <w:color w:val="000000"/>
                <w:sz w:val="24"/>
                <w:szCs w:val="24"/>
              </w:rPr>
              <w:t>0</w:t>
            </w:r>
          </w:p>
        </w:tc>
      </w:tr>
    </w:tbl>
    <w:p w:rsidR="00530C78" w:rsidRDefault="00530C78">
      <w:pPr>
        <w:pStyle w:val="Standard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числу призовых мест наиболее успешно выступили школы: МБОУ «Таштыпская общеобразовательная школа – интернат № 1», МБОУ «Имекская СОШ», МБОУ «Таштыпская средняя школа №2». При этом по сравнению </w:t>
      </w:r>
      <w:r>
        <w:rPr>
          <w:rFonts w:ascii="Times New Roman" w:hAnsi="Times New Roman"/>
          <w:sz w:val="28"/>
          <w:szCs w:val="28"/>
        </w:rPr>
        <w:t>с прошлым годом в 2-х школах (МБОУ «Бутрахтинская СОШ», МБОУ «Арбатская СОШ»,) произошло снижение победителей и призеров.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прежнем уровне по количеству победителей и призеров остались школы: МБОУ «Верх-Таштыпская СОШ», МБОУ «Большесейская СОШ», МБОУ «Ниж</w:t>
      </w:r>
      <w:r>
        <w:rPr>
          <w:rFonts w:ascii="Times New Roman" w:hAnsi="Times New Roman"/>
          <w:sz w:val="28"/>
          <w:szCs w:val="28"/>
        </w:rPr>
        <w:t>несирская ООШ».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Неплохой уровень знаний показали обучающиеся по следующим предметам: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экономике - из 5 участников 3 победителя (60%);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праву - из 8 участников 1 победитель и 3 призера (50 %);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биологии - из 73 участников 4 победителя и 27 призеров (42,5%);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тературе – из 38 участников 5 победителей и 10 призеров (39,5%);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- из 53 участников 4 победителя и 16 призеров (38%);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 - из 27 участников 4 победителя и 6 призеров (37,0%).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время, результаты показали слабую подготовку обучающи</w:t>
      </w:r>
      <w:r>
        <w:rPr>
          <w:rFonts w:ascii="Times New Roman" w:hAnsi="Times New Roman"/>
          <w:sz w:val="28"/>
          <w:szCs w:val="28"/>
        </w:rPr>
        <w:t>хся по английскому языку, информатике, химии.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ситуация должна стать предметом серьезного обсуждения на педагогических советах в каждой школе.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МЭ Олимпиады подведен рейтинг ОО, который позволил выявить количественные и качественные показате</w:t>
      </w:r>
      <w:r>
        <w:rPr>
          <w:rFonts w:ascii="Times New Roman" w:hAnsi="Times New Roman"/>
          <w:sz w:val="28"/>
          <w:szCs w:val="28"/>
        </w:rPr>
        <w:t>ли участия школьников в предметах Олимпиадах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2"/>
        <w:gridCol w:w="2227"/>
        <w:gridCol w:w="1571"/>
        <w:gridCol w:w="1438"/>
        <w:gridCol w:w="1510"/>
        <w:gridCol w:w="1130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(за каждого участника 1б)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победителей (3б)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призеров</w:t>
            </w:r>
          </w:p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 б)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ТСШ-И №1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(20*3)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 (42*2)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ТСШ №2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(3*3)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(20*2)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Имекская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 (11*3)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 ( 14*2)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Бутрахтинская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(1*2)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Верх-Таштыпская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(3*2)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Матурская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(2*3)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(2*2)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Малоарбатская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(3*3)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(5*2)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Арбатская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(4*2)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Большесейская СОШ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(2*3)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(5*2)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Нижнесирская ООШ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(1*2)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15" w:type="dxa"/>
              <w:bottom w:w="55" w:type="dxa"/>
              <w:right w:w="55" w:type="dxa"/>
            </w:tcMar>
            <w:vAlign w:val="center"/>
          </w:tcPr>
          <w:p w:rsidR="00530C78" w:rsidRDefault="00530C78">
            <w:pPr>
              <w:pStyle w:val="Standard"/>
              <w:snapToGrid w:val="0"/>
              <w:spacing w:after="57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декабре месяце 2019 года проведена муниципальная  Олимпиада младших школьников 4-х классах по русскому языку  и математике, в которой приняли  </w:t>
      </w:r>
      <w:r>
        <w:rPr>
          <w:rFonts w:ascii="Times New Roman" w:hAnsi="Times New Roman"/>
          <w:sz w:val="28"/>
          <w:szCs w:val="28"/>
        </w:rPr>
        <w:t>участие 51 человек. Победителями и призерами стали 13 учащихся: (ТСШ-И №1 - 5чел, ТСШ №2 - 2чел, Имекская СОШ -3 чел, Арбатская СОШ, Верх -Таштыпская СОШ, Нижнесирская НОШ по 1 чел).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месяце 2019г прошла олимпиада младших школьников 2-3 классов по </w:t>
      </w:r>
      <w:r>
        <w:rPr>
          <w:rFonts w:ascii="Times New Roman" w:hAnsi="Times New Roman"/>
          <w:sz w:val="28"/>
          <w:szCs w:val="28"/>
        </w:rPr>
        <w:t>русскому языку, математике, окружающему миру, победителями и призерами стали 45 учащихся.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январе 2019г прошел муниципальный этап всероссийской интеллектуальной олимпиады  «Ученик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: пробуем силы-проявляем способности» среди учащихся 4-х классов. Пять у</w:t>
      </w:r>
      <w:r>
        <w:rPr>
          <w:rFonts w:ascii="Times New Roman" w:hAnsi="Times New Roman"/>
          <w:sz w:val="28"/>
          <w:szCs w:val="28"/>
        </w:rPr>
        <w:t>чащихся  стали победителями и призерами из 4 школ (</w:t>
      </w:r>
      <w:r>
        <w:rPr>
          <w:rFonts w:ascii="Times New Roman" w:hAnsi="Times New Roman"/>
          <w:sz w:val="28"/>
          <w:szCs w:val="28"/>
          <w:lang w:val="en-US"/>
        </w:rPr>
        <w:t>Т</w:t>
      </w:r>
      <w:r>
        <w:rPr>
          <w:rFonts w:ascii="Times New Roman" w:hAnsi="Times New Roman"/>
          <w:sz w:val="28"/>
          <w:szCs w:val="28"/>
        </w:rPr>
        <w:t>ОШ-И №1, Большесейская СОШ, ТСШ №2, Бутрахтинская СОШ).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Трое учащихся участвовали в региональном этапе в г.Черногорске. В личном первенстве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 занял Круговых К. - ТОШ-И №1, Сыргашева Е. (Большесейс</w:t>
      </w:r>
      <w:r>
        <w:rPr>
          <w:rFonts w:ascii="Times New Roman" w:hAnsi="Times New Roman"/>
          <w:sz w:val="28"/>
          <w:szCs w:val="28"/>
        </w:rPr>
        <w:t>кая СОШ) призер в номинации «Русский язык».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месяце в целях развития у школьников творческих способностей, создания условий для выявления одаренных и талантливых детей, в соответствии с планом работы РМО проведена олимпиада школьников по музыке и и</w:t>
      </w:r>
      <w:r>
        <w:rPr>
          <w:rFonts w:ascii="Times New Roman" w:hAnsi="Times New Roman"/>
          <w:sz w:val="28"/>
          <w:szCs w:val="28"/>
        </w:rPr>
        <w:t>зобразительному искусству.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ней приняли участие все образовательные организации: по изобразительному искусству - 38 учащихся, музыке - 16 с 5 по 7 класс. Победителями и призерами стали 17 человек.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По музыке стали учащиеся из школ: МБОУ «Арбатской СОШ», </w:t>
      </w:r>
      <w:r>
        <w:rPr>
          <w:rFonts w:ascii="Times New Roman" w:hAnsi="Times New Roman"/>
          <w:iCs/>
          <w:sz w:val="28"/>
          <w:szCs w:val="28"/>
          <w:lang w:eastAsia="ru-RU"/>
        </w:rPr>
        <w:t>МБОУ «ТОШ-И №1». По изобразительному искусству МБОУ «Матурская СОШ», МБОУ «Имекская СОШ» и МБОУ «ТСШ № 2».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iCs/>
          <w:sz w:val="28"/>
          <w:szCs w:val="28"/>
        </w:rPr>
        <w:t>Итоги муниципальной олимпиады по музыке  и изобразительному искусству показали, что помимо вопросов требующих специальных знаний, обучающие успешно с</w:t>
      </w:r>
      <w:r>
        <w:rPr>
          <w:rFonts w:ascii="Times New Roman" w:hAnsi="Times New Roman"/>
          <w:iCs/>
          <w:sz w:val="28"/>
          <w:szCs w:val="28"/>
        </w:rPr>
        <w:t>правляются с творческими заданиями, а также имеют свой взгляд на заданную тему. (Рисование картин, определение эмоционального единства в музыке и картине).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марте месяце 2019 года приняли участие в республиканском конкурсе – эссе: «Мое село: сегодня, завт</w:t>
      </w:r>
      <w:r>
        <w:rPr>
          <w:rFonts w:ascii="Times New Roman" w:hAnsi="Times New Roman"/>
          <w:iCs/>
          <w:sz w:val="28"/>
          <w:szCs w:val="28"/>
        </w:rPr>
        <w:t>ра». Данный Конкурс был направлен на определение уровня гражданской позиции у молодежи ОО в сельской местности 7-9 классов заинтересованности в решении проблемных вопросов, имеющихся на территории муниципальных образований. Приняли участие две ОО, где Мамы</w:t>
      </w:r>
      <w:r>
        <w:rPr>
          <w:rFonts w:ascii="Times New Roman" w:hAnsi="Times New Roman"/>
          <w:iCs/>
          <w:sz w:val="28"/>
          <w:szCs w:val="28"/>
        </w:rPr>
        <w:t>шева Галина, ученица МБОУ «Большесейская СОШ» заняла 1 место, а ученица из МБОУ «Нижнесирская ООШ» - участник.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ОРКСЭ участие в республиканском конкурсе «Нравственный подвиг учителя» МБОУ «Имекская СОШ», учитель начальных классов Алексеева Раиса Петровна</w:t>
      </w:r>
      <w:r>
        <w:rPr>
          <w:rFonts w:ascii="Times New Roman" w:hAnsi="Times New Roman"/>
          <w:sz w:val="28"/>
          <w:szCs w:val="28"/>
        </w:rPr>
        <w:t>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 октября 2019 года приняли участие в республиканском спортивно-массовом мероприятии «Экомарафон», 2 команды (18 учащихся) из  МБОУ «Таштыпская средняя школа-интернат № 1» и заняли 3 место.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конкурсе «Экология. Творчество. Дети» в республиканском этапе</w:t>
      </w:r>
      <w:r>
        <w:rPr>
          <w:rFonts w:ascii="Times New Roman" w:hAnsi="Times New Roman"/>
          <w:iCs/>
          <w:sz w:val="28"/>
          <w:szCs w:val="28"/>
        </w:rPr>
        <w:t xml:space="preserve"> стала призером Семенова Виктория ученица МБОУ «Таштыпская средняя общеобразовательная школа-интернат № 1».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В октябре 2019 г. в экологическом конкурсе фотографий «Природа в объективе» Геккиева Александра в республике заняла 2 место.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 республиканском конк</w:t>
      </w:r>
      <w:r>
        <w:rPr>
          <w:rFonts w:ascii="Times New Roman" w:hAnsi="Times New Roman"/>
          <w:color w:val="333333"/>
          <w:sz w:val="28"/>
          <w:szCs w:val="28"/>
        </w:rPr>
        <w:t>урсе «Поем Чайковского» приняла участие Агеева Полина ученица 4 класса МБОУ «ТОШ-И №1».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целях дальнейшей эффективной работы с одаренными детьми, для обеспечения более качественной подготовки к участию в олимпиадах необходимо руководителям ОО: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на контроль состояние работы с одаренными детьми;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 ОО условия повышения профессиональной компетенции педагогов в работе с одаренными детьми.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 – предметикам: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начинать работу по подготовке учащихся уже к следующей олимпиаде;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</w:t>
      </w:r>
      <w:r>
        <w:rPr>
          <w:rFonts w:ascii="Times New Roman" w:hAnsi="Times New Roman"/>
          <w:sz w:val="28"/>
          <w:szCs w:val="28"/>
        </w:rPr>
        <w:t>дготовке учащихся к олимпиаде учитывать типичные ошибки, допущенные школьниками при выполнении олимпиадных заданий.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18" w:name="__RefHeading___Toc18032_859996011"/>
      <w:r>
        <w:rPr>
          <w:sz w:val="28"/>
          <w:szCs w:val="28"/>
        </w:rPr>
        <w:t>4.4.Социализация детей-сирот и детей, оставшихся без попечения родителей</w:t>
      </w:r>
      <w:bookmarkEnd w:id="18"/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через семинары, совещания, тренинги, круглые столы и др</w:t>
      </w:r>
      <w:r>
        <w:rPr>
          <w:rFonts w:ascii="Times New Roman" w:hAnsi="Times New Roman"/>
          <w:sz w:val="28"/>
          <w:szCs w:val="28"/>
        </w:rPr>
        <w:t>угие формы взаимодействия с юридическими лицами, общественными организациями, социальными партнерами проводилась работа по принятию мер ограничительного, предупредительного и профилактического характера, направленная на соблюдение прав детей-сирот и детей,</w:t>
      </w:r>
      <w:r>
        <w:rPr>
          <w:rFonts w:ascii="Times New Roman" w:hAnsi="Times New Roman"/>
          <w:sz w:val="28"/>
          <w:szCs w:val="28"/>
        </w:rPr>
        <w:t xml:space="preserve"> оставшихся без попечения родителей (далее дети):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права детей жить и воспитываться в семье  осуществлялись мероприятия по их выявлению, учёту и устройству в семьи граждан Российской Федерации.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численности детей-сирот и детей, ост</w:t>
      </w:r>
      <w:r>
        <w:rPr>
          <w:rFonts w:ascii="Times New Roman" w:hAnsi="Times New Roman"/>
          <w:sz w:val="28"/>
          <w:szCs w:val="28"/>
        </w:rPr>
        <w:t>авшихся без попечения родителей, выявленных и учтенных органом опеки и попечительства Таштыпского района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2296"/>
        <w:gridCol w:w="1220"/>
        <w:gridCol w:w="2914"/>
        <w:gridCol w:w="2319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выявлено и учтено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Детей-сирот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социального сиротства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</w:tbl>
    <w:p w:rsidR="00530C78" w:rsidRDefault="00530C78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</w:t>
      </w:r>
      <w:r>
        <w:rPr>
          <w:rFonts w:ascii="Times New Roman" w:hAnsi="Times New Roman"/>
          <w:sz w:val="28"/>
          <w:szCs w:val="28"/>
        </w:rPr>
        <w:t>численность детей, выявленных в 2019 году, на 50% выше показателя предыдущего года. В сравнении с аналогичным периодом 2018 года численность социальных сирот увеличилась на 59%. Как и в прежние годы, лишение (ограничение) родителей родительских прав остает</w:t>
      </w:r>
      <w:r>
        <w:rPr>
          <w:rFonts w:ascii="Times New Roman" w:hAnsi="Times New Roman"/>
          <w:sz w:val="28"/>
          <w:szCs w:val="28"/>
        </w:rPr>
        <w:t>ся основной причиной утраты детьми родительского попечения, в отчетном году данный показатель составил 92% (11 детей) от общего количества выявленных детей.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социального сиротства детей из числа выявленных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5"/>
        <w:gridCol w:w="1727"/>
        <w:gridCol w:w="1499"/>
        <w:gridCol w:w="1769"/>
        <w:gridCol w:w="1812"/>
        <w:gridCol w:w="203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Лишение (ограничение) родителей роди</w:t>
            </w:r>
            <w:r>
              <w:rPr>
                <w:rFonts w:ascii="Times New Roman" w:hAnsi="Times New Roman"/>
                <w:sz w:val="24"/>
                <w:szCs w:val="24"/>
              </w:rPr>
              <w:t>тельских прав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под стражу либо отбывание наказания в виде лишения свободы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юридического факта отсутствия родительского попечения  (болезнь родителей)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родителями родительских обязанностей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Признание родителя </w:t>
            </w:r>
            <w:r>
              <w:rPr>
                <w:rFonts w:ascii="Times New Roman" w:hAnsi="Times New Roman"/>
                <w:sz w:val="24"/>
                <w:szCs w:val="24"/>
              </w:rPr>
              <w:t>недееспособным</w:t>
            </w:r>
          </w:p>
          <w:p w:rsidR="00530C78" w:rsidRDefault="00530C78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0C78" w:rsidRDefault="00530C78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 8 % произошло уменьшение количества детей,  выявленных в результате заключения их родителей под стражу либо отбывания наказания в виде лишения свободы.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2019 года доля детей, </w:t>
      </w:r>
      <w:r>
        <w:rPr>
          <w:rFonts w:ascii="Times New Roman" w:hAnsi="Times New Roman"/>
          <w:sz w:val="28"/>
          <w:szCs w:val="28"/>
        </w:rPr>
        <w:t>устроенных на воспитание в семьи граждан, составила 100 % (12 детей), из них переданы:</w:t>
      </w:r>
    </w:p>
    <w:p w:rsidR="00530C78" w:rsidRDefault="00EC6004">
      <w:pPr>
        <w:pStyle w:val="Standard"/>
        <w:numPr>
          <w:ilvl w:val="0"/>
          <w:numId w:val="58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опеку (попечительство), в т.ч. предварительную – 8 (66%);</w:t>
      </w:r>
    </w:p>
    <w:p w:rsidR="00530C78" w:rsidRDefault="00EC6004">
      <w:pPr>
        <w:pStyle w:val="Standard"/>
        <w:numPr>
          <w:ilvl w:val="0"/>
          <w:numId w:val="19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приемную семью – 4 (44%);</w:t>
      </w:r>
    </w:p>
    <w:p w:rsidR="00530C78" w:rsidRDefault="00EC6004">
      <w:pPr>
        <w:pStyle w:val="Standard"/>
        <w:widowControl w:val="0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сектора опеки и попечительства Таштыпского района позволила в </w:t>
      </w:r>
      <w:r>
        <w:rPr>
          <w:rFonts w:ascii="Times New Roman" w:hAnsi="Times New Roman"/>
          <w:sz w:val="28"/>
          <w:szCs w:val="28"/>
        </w:rPr>
        <w:t>текущем году найти семьи для 100 % выявленных детей (12 детей), из них 8% детей (1 ребенок) передан за пределы Таштыпского района.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 конце 2018 </w:t>
      </w:r>
      <w:r>
        <w:rPr>
          <w:rFonts w:ascii="Times New Roman" w:hAnsi="Times New Roman"/>
          <w:sz w:val="28"/>
          <w:szCs w:val="28"/>
        </w:rPr>
        <w:t xml:space="preserve">года на учете состояла 1 </w:t>
      </w:r>
      <w:r>
        <w:rPr>
          <w:rFonts w:ascii="Times New Roman" w:hAnsi="Times New Roman"/>
          <w:bCs/>
          <w:sz w:val="28"/>
          <w:szCs w:val="28"/>
        </w:rPr>
        <w:t xml:space="preserve">семья, желающая принять детей на воспитание. В 2019 этот показатель увеличился на 77 % </w:t>
      </w:r>
      <w:r>
        <w:rPr>
          <w:rFonts w:ascii="Times New Roman" w:hAnsi="Times New Roman"/>
          <w:bCs/>
          <w:sz w:val="28"/>
          <w:szCs w:val="28"/>
        </w:rPr>
        <w:t>(3 семьи).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bCs/>
          <w:sz w:val="28"/>
          <w:szCs w:val="28"/>
        </w:rPr>
        <w:t>В 2019г. п</w:t>
      </w:r>
      <w:r>
        <w:rPr>
          <w:rFonts w:ascii="Times New Roman" w:hAnsi="Times New Roman"/>
          <w:sz w:val="28"/>
          <w:szCs w:val="28"/>
        </w:rPr>
        <w:t>роведено 13 обучающих курсов «Школы приемного родителя»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прошли обучение 13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граждан,</w:t>
      </w:r>
      <w:r>
        <w:rPr>
          <w:rFonts w:ascii="Times New Roman" w:hAnsi="Times New Roman"/>
          <w:bCs/>
          <w:sz w:val="28"/>
          <w:szCs w:val="28"/>
        </w:rPr>
        <w:t xml:space="preserve"> желающих принять детей на воспитание.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улучшения качества подготовки </w:t>
      </w:r>
      <w:r>
        <w:rPr>
          <w:rFonts w:ascii="Times New Roman" w:hAnsi="Times New Roman"/>
          <w:bCs/>
          <w:color w:val="000000"/>
          <w:sz w:val="28"/>
          <w:szCs w:val="28"/>
        </w:rPr>
        <w:t>кандидатов в замещающие родители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lastRenderedPageBreak/>
        <w:t>Программу подготовки граждан введен пра</w:t>
      </w:r>
      <w:r>
        <w:rPr>
          <w:rFonts w:ascii="Times New Roman" w:hAnsi="Times New Roman"/>
          <w:sz w:val="28"/>
          <w:szCs w:val="28"/>
        </w:rPr>
        <w:t>ктикум на тему: «Я успешный замещающий родитель», где действующие замещающие родители с успешным преодолением кризисных периодов становления замещающей семьи делятся опытом воспитания подопечных.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 года на муниципальном учете в органе опеки и п</w:t>
      </w:r>
      <w:r>
        <w:rPr>
          <w:rFonts w:ascii="Times New Roman" w:hAnsi="Times New Roman"/>
          <w:sz w:val="28"/>
          <w:szCs w:val="28"/>
        </w:rPr>
        <w:t>опечительства состояло 226 детей, из них находились: под предварительной опекой (попечительством) - 3, в семьях граждан Таштыпского района – 223.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Таштыпском районе в 2019 году было учтено 95 замещающих семей:      </w:t>
      </w:r>
    </w:p>
    <w:p w:rsidR="00530C78" w:rsidRDefault="00EC6004">
      <w:pPr>
        <w:pStyle w:val="Standard"/>
        <w:numPr>
          <w:ilvl w:val="0"/>
          <w:numId w:val="59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 опекунов (попечителей) – 51 , </w:t>
      </w:r>
      <w:r>
        <w:rPr>
          <w:rFonts w:ascii="Times New Roman" w:hAnsi="Times New Roman"/>
          <w:sz w:val="28"/>
          <w:szCs w:val="28"/>
        </w:rPr>
        <w:t>подопечных –60;</w:t>
      </w:r>
    </w:p>
    <w:p w:rsidR="00530C78" w:rsidRDefault="00EC6004">
      <w:pPr>
        <w:pStyle w:val="Standard"/>
        <w:numPr>
          <w:ilvl w:val="0"/>
          <w:numId w:val="1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приемных семей – 44, приемных детей- 128.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охват детей семейными формами устройства в районе в 2019 году на 2 % ниже показателя 2018 года (226 детей), а количество приемных детей с начала 2019 года увеличилось на 8 % (118 приемных де</w:t>
      </w:r>
      <w:r>
        <w:rPr>
          <w:rFonts w:ascii="Times New Roman" w:hAnsi="Times New Roman"/>
          <w:sz w:val="28"/>
          <w:szCs w:val="28"/>
        </w:rPr>
        <w:t>тей).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семьях граждан:</w:t>
      </w:r>
    </w:p>
    <w:p w:rsidR="00530C78" w:rsidRDefault="00EC6004">
      <w:pPr>
        <w:pStyle w:val="Standard"/>
        <w:numPr>
          <w:ilvl w:val="0"/>
          <w:numId w:val="1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детей-инвалидов – 10 (5%);</w:t>
      </w:r>
    </w:p>
    <w:p w:rsidR="00530C78" w:rsidRDefault="00EC6004">
      <w:pPr>
        <w:pStyle w:val="Standard"/>
        <w:numPr>
          <w:ilvl w:val="0"/>
          <w:numId w:val="1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детей-сирот –33 (17%);</w:t>
      </w:r>
    </w:p>
    <w:p w:rsidR="00530C78" w:rsidRDefault="00EC6004">
      <w:pPr>
        <w:pStyle w:val="Standard"/>
        <w:numPr>
          <w:ilvl w:val="0"/>
          <w:numId w:val="1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социальных сирот – 155 (82%).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442 проверки условий жизни подопечных, в том числе 17 внеплановых проверок многодетных замещающих семей на предмет оценки благополучия д</w:t>
      </w:r>
      <w:r>
        <w:rPr>
          <w:rFonts w:ascii="Times New Roman" w:hAnsi="Times New Roman"/>
          <w:sz w:val="28"/>
          <w:szCs w:val="28"/>
        </w:rPr>
        <w:t>етей. Можно отметить, что оснований для принятия решения об отстранении опекунов (попечителей) в связи с ненадлежащим исполнением обязанностей не установлено, в ряде случаев замещающим родителям вынесены предупреждения по устранению выявленных нарушений.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о-прежнему, проблемой является возврат детей из замещающих семей. По результатам 2019 года количество несовершеннолетних, возвращенных из замещающих семей, остаётся на прежнем уровне (10 детей) в сравнении с 2018 г. Основными причинами является ухудшение с</w:t>
      </w:r>
      <w:r>
        <w:rPr>
          <w:rFonts w:ascii="Times New Roman" w:hAnsi="Times New Roman"/>
          <w:sz w:val="28"/>
          <w:szCs w:val="28"/>
        </w:rPr>
        <w:t xml:space="preserve">остояния здоровья (5), тяжёлая жизненная ситуация (4), смерть опекуна (1). В 2019 году не выявлено случаев возврата детей по причине отсутствия взаимопонимания. Всем детям найдены </w:t>
      </w:r>
      <w:r>
        <w:rPr>
          <w:rFonts w:ascii="Times New Roman" w:hAnsi="Times New Roman"/>
          <w:sz w:val="28"/>
          <w:szCs w:val="28"/>
        </w:rPr>
        <w:lastRenderedPageBreak/>
        <w:t>новые семьи. В 2019 году 13 детей из замещающих семей возвращены в кровные с</w:t>
      </w:r>
      <w:r>
        <w:rPr>
          <w:rFonts w:ascii="Times New Roman" w:hAnsi="Times New Roman"/>
          <w:sz w:val="28"/>
          <w:szCs w:val="28"/>
        </w:rPr>
        <w:t>емьи, это на 16% больше показателя 2018 года (11 детей).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По состоянию на 01.01.2020 г. на кризисном уровне состоит 5 семей, в</w:t>
      </w:r>
      <w:r>
        <w:rPr>
          <w:rFonts w:ascii="Times New Roman" w:hAnsi="Times New Roman"/>
          <w:bCs/>
          <w:sz w:val="28"/>
          <w:szCs w:val="28"/>
        </w:rPr>
        <w:t xml:space="preserve"> сравнении с 2018 годом этот показатель снизился на 29 % (7 семей на 01.01.2019г.). В течение года </w:t>
      </w:r>
      <w:r>
        <w:rPr>
          <w:rFonts w:ascii="Times New Roman" w:hAnsi="Times New Roman"/>
          <w:sz w:val="28"/>
          <w:szCs w:val="28"/>
        </w:rPr>
        <w:t xml:space="preserve">снято с учета 2 замещающие </w:t>
      </w:r>
      <w:r>
        <w:rPr>
          <w:rFonts w:ascii="Times New Roman" w:hAnsi="Times New Roman"/>
          <w:sz w:val="28"/>
          <w:szCs w:val="28"/>
        </w:rPr>
        <w:t>семьи.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В 2019 году на профилактический учет поставлено 4 подопечных, совершивших правонарушения: самовольный уход - 1, мелкое хищение – 1, потребление алкоголя несовершеннолетним – 1, кража мобильного телефона – 1. </w:t>
      </w:r>
      <w:r>
        <w:rPr>
          <w:rFonts w:ascii="Times New Roman" w:eastAsia="Calibri" w:hAnsi="Times New Roman"/>
          <w:sz w:val="28"/>
          <w:szCs w:val="28"/>
        </w:rPr>
        <w:t>В 2019 г. с</w:t>
      </w:r>
      <w:r>
        <w:rPr>
          <w:rFonts w:ascii="Times New Roman" w:eastAsia="Calibri" w:hAnsi="Times New Roman"/>
          <w:color w:val="000000"/>
          <w:sz w:val="28"/>
          <w:szCs w:val="28"/>
        </w:rPr>
        <w:t>нято с учета 3 несовершеннолет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них. На 01.01.2020 г. на профилактическом учете состоят 5 подопечных,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количество детей,  состоящих на профилактическом учете, повысилось на 20 % в сравнении с 2018 г. С подопечными и с замещающими родителями были проведены профилактические беседы, консульт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ации. За несовершеннолетними ведется постоянный контроль, коррекционная работа. Осуществляется взаимодействие с учебными заведениями подопечных.</w:t>
      </w:r>
    </w:p>
    <w:p w:rsidR="00530C78" w:rsidRDefault="00EC6004">
      <w:pPr>
        <w:pStyle w:val="Standard"/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службы сопровождения замещающих семей (далее Служба) оказывалась психологическая помощь по предотвращени</w:t>
      </w:r>
      <w:r>
        <w:rPr>
          <w:rFonts w:ascii="Times New Roman" w:hAnsi="Times New Roman"/>
          <w:sz w:val="28"/>
          <w:szCs w:val="28"/>
        </w:rPr>
        <w:t>ю конфликтных ситуаций, составлялись индивидуальные планы сопровождения семей.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специалисты сектора опеки и попечительства принимают участие в Дне правовой помощи детям.  В этот день работают телефоны горячей линии, проводятся мероприятия для несов</w:t>
      </w:r>
      <w:r>
        <w:rPr>
          <w:rFonts w:ascii="Times New Roman" w:hAnsi="Times New Roman"/>
          <w:sz w:val="28"/>
          <w:szCs w:val="28"/>
        </w:rPr>
        <w:t>ершеннолетних, родительское собрание для замещающих родителей.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целях профилактики возвратов детей из опекунских (попечительских) и приемных семей,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укрепления эмоциональных связей между подопечными и родителями,</w:t>
      </w:r>
      <w:r>
        <w:rPr>
          <w:rFonts w:ascii="Times New Roman" w:hAnsi="Times New Roman"/>
          <w:sz w:val="28"/>
          <w:szCs w:val="28"/>
        </w:rPr>
        <w:t xml:space="preserve"> в течение отчетного года проведены следующ</w:t>
      </w:r>
      <w:r>
        <w:rPr>
          <w:rFonts w:ascii="Times New Roman" w:hAnsi="Times New Roman"/>
          <w:sz w:val="28"/>
          <w:szCs w:val="28"/>
        </w:rPr>
        <w:t>ие мероприятия:</w:t>
      </w:r>
    </w:p>
    <w:p w:rsidR="00530C78" w:rsidRDefault="00EC6004">
      <w:pPr>
        <w:pStyle w:val="Standard"/>
        <w:numPr>
          <w:ilvl w:val="0"/>
          <w:numId w:val="60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236 консультаций для замещающих родителей и подопечных, из них по проблемам с поведением детей - 52;</w:t>
      </w:r>
    </w:p>
    <w:p w:rsidR="00530C78" w:rsidRDefault="00EC6004">
      <w:pPr>
        <w:pStyle w:val="Standard"/>
        <w:numPr>
          <w:ilvl w:val="0"/>
          <w:numId w:val="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 мероприятие «Наша семья и спорт»;</w:t>
      </w:r>
    </w:p>
    <w:p w:rsidR="00530C78" w:rsidRDefault="00EC6004">
      <w:pPr>
        <w:pStyle w:val="Standard"/>
        <w:numPr>
          <w:ilvl w:val="0"/>
          <w:numId w:val="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Мероприятие, приуроченное Дню Матери «А ну-ка, мамочки»;</w:t>
      </w:r>
    </w:p>
    <w:p w:rsidR="00530C78" w:rsidRDefault="00EC6004">
      <w:pPr>
        <w:pStyle w:val="Standard"/>
        <w:numPr>
          <w:ilvl w:val="0"/>
          <w:numId w:val="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Мероприятие, посвященное Международно</w:t>
      </w:r>
      <w:r>
        <w:rPr>
          <w:rFonts w:ascii="Times New Roman" w:hAnsi="Times New Roman"/>
          <w:sz w:val="28"/>
          <w:szCs w:val="28"/>
        </w:rPr>
        <w:t>му женскому дню «Самая обаятельная и привлекательная»;</w:t>
      </w:r>
    </w:p>
    <w:p w:rsidR="00530C78" w:rsidRDefault="00EC6004">
      <w:pPr>
        <w:pStyle w:val="Standard"/>
        <w:numPr>
          <w:ilvl w:val="0"/>
          <w:numId w:val="6"/>
        </w:numPr>
        <w:tabs>
          <w:tab w:val="left" w:pos="1125"/>
        </w:tabs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Выезд на Саяно-Шушенскую ГЭС, в развлекательный комплекс «Тортуга»;</w:t>
      </w:r>
    </w:p>
    <w:p w:rsidR="00530C78" w:rsidRDefault="00EC6004">
      <w:pPr>
        <w:pStyle w:val="Standard"/>
        <w:numPr>
          <w:ilvl w:val="0"/>
          <w:numId w:val="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клуба приемных родителей «Солнечный круг» организованно 2 семинара-тренинга со специалистами службы сопровождения </w:t>
      </w:r>
      <w:r>
        <w:rPr>
          <w:rFonts w:ascii="Times New Roman" w:hAnsi="Times New Roman"/>
          <w:sz w:val="28"/>
          <w:szCs w:val="28"/>
        </w:rPr>
        <w:t>замещающих семей, замещающими родителями и подопечными по вопросам взаимоотношений с детьми подросткового возраста в приемных семьях, профилактике конфликтов в семье, по развитию коммуникативных навыков.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создания положительного имиджа замещающих се</w:t>
      </w:r>
      <w:r>
        <w:rPr>
          <w:rFonts w:ascii="Times New Roman" w:hAnsi="Times New Roman"/>
          <w:sz w:val="28"/>
          <w:szCs w:val="28"/>
        </w:rPr>
        <w:t>мей Служба сопровождения замещающих семей при Секторе опеки и попечительства активно сотрудничает со СМИ. За период с 01 января по 30 декабря 2019 года в газете «Земля Таштыпская» была опубликована следующая информация: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замещающем родителе «Геннад</w:t>
      </w:r>
      <w:r>
        <w:rPr>
          <w:rFonts w:ascii="Times New Roman" w:hAnsi="Times New Roman"/>
          <w:sz w:val="28"/>
          <w:szCs w:val="28"/>
        </w:rPr>
        <w:t>ий Куюков – человек года».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замещающей семье «Большое сердце Августины и Геннадия      Куюковых».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проведенном мероприятии «Наша семья и спорт».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проведенном родительском собрании «Безопасность – это не игрушки».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едином</w:t>
      </w:r>
      <w:r>
        <w:rPr>
          <w:rFonts w:ascii="Times New Roman" w:hAnsi="Times New Roman"/>
          <w:sz w:val="28"/>
          <w:szCs w:val="28"/>
        </w:rPr>
        <w:t xml:space="preserve"> дне профилактики.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замещающей семье «Мама для всех».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проведенном родительском собрании «С заботой о детях».</w:t>
      </w:r>
    </w:p>
    <w:p w:rsidR="00530C78" w:rsidRDefault="00EC6004">
      <w:pPr>
        <w:pStyle w:val="Standard"/>
        <w:numPr>
          <w:ilvl w:val="0"/>
          <w:numId w:val="6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о проведенном мероприятии «Кулинары, эрудиты и затейники наши мамы».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газете «Хабар» была опубликована статья о приёмном р</w:t>
      </w:r>
      <w:r>
        <w:rPr>
          <w:rFonts w:ascii="Times New Roman" w:hAnsi="Times New Roman"/>
          <w:sz w:val="28"/>
          <w:szCs w:val="28"/>
        </w:rPr>
        <w:t>одителе Канзычаковой В.Г. «Семейное тепло для детей, оставшихся без попечения родителей»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За ответственное отношение, чуткость и заботу, сохранение семейных ценностей, воспитание подрастающего поколения Администрацией Таштыпского района 3 приемным родителям</w:t>
      </w:r>
      <w:r>
        <w:rPr>
          <w:rFonts w:ascii="Times New Roman" w:hAnsi="Times New Roman"/>
          <w:sz w:val="28"/>
          <w:szCs w:val="28"/>
        </w:rPr>
        <w:t xml:space="preserve"> из Таштыпского района были </w:t>
      </w:r>
      <w:r>
        <w:rPr>
          <w:rFonts w:ascii="Times New Roman" w:hAnsi="Times New Roman"/>
          <w:sz w:val="28"/>
          <w:szCs w:val="28"/>
        </w:rPr>
        <w:lastRenderedPageBreak/>
        <w:t>вручены благодарственные письма. 1</w:t>
      </w:r>
      <w:r>
        <w:rPr>
          <w:rFonts w:ascii="Times New Roman" w:hAnsi="Times New Roman"/>
          <w:bCs/>
          <w:sz w:val="28"/>
          <w:szCs w:val="28"/>
        </w:rPr>
        <w:t xml:space="preserve"> замещающий родитель из с. Таштып – Геннадий Куюков,  получил медаль </w:t>
      </w:r>
      <w:r>
        <w:rPr>
          <w:rFonts w:ascii="Times New Roman" w:hAnsi="Times New Roman"/>
          <w:sz w:val="28"/>
          <w:szCs w:val="28"/>
        </w:rPr>
        <w:t>«Человек года».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Органом опеки и попечительства выдано 9 разрешений на раздельное проживание попечителей и их несовершеннолетн</w:t>
      </w:r>
      <w:r>
        <w:rPr>
          <w:rFonts w:ascii="Times New Roman" w:hAnsi="Times New Roman"/>
          <w:sz w:val="28"/>
          <w:szCs w:val="28"/>
        </w:rPr>
        <w:t>их подопечных, достигших шестнадцатилетнего возраста, в связи с поступлением детей в высшие, средние и профессиональные заведения.</w:t>
      </w:r>
    </w:p>
    <w:p w:rsidR="00530C78" w:rsidRDefault="00EC6004">
      <w:pPr>
        <w:pStyle w:val="Standard"/>
        <w:autoSpaceDE w:val="0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 оздоровлено в детских оздоровительных учреждениях, санаториях 24 ребёнка.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сведений по защите алиме</w:t>
      </w:r>
      <w:r>
        <w:rPr>
          <w:rFonts w:ascii="Times New Roman" w:hAnsi="Times New Roman"/>
          <w:sz w:val="28"/>
          <w:szCs w:val="28"/>
        </w:rPr>
        <w:t>нтных прав детей, воспитывающихся в замещающих семьях, показывает, что 155 детей имеют право на получение алиментов. Из них получают алименты 84 ребенка (54%), в 2018 г. – 52% (80 детей). Ежегодно увеличивается количество должников, привлеченных к уголовно</w:t>
      </w:r>
      <w:r>
        <w:rPr>
          <w:rFonts w:ascii="Times New Roman" w:hAnsi="Times New Roman"/>
          <w:sz w:val="28"/>
          <w:szCs w:val="28"/>
        </w:rPr>
        <w:t>й и административной ответственности за неуплату алиментов.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отчетном году в отношении 39 детей предъявлены иски в суд или предоставлены в суд заключения о защите личных и имущественных прав.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01.01.2020 года 17 детей являются нанимателями или членами с</w:t>
      </w:r>
      <w:r>
        <w:rPr>
          <w:rFonts w:ascii="Times New Roman" w:hAnsi="Times New Roman"/>
          <w:sz w:val="28"/>
          <w:szCs w:val="28"/>
        </w:rPr>
        <w:t>емей нанимателей по договорам социального найма либо собственниками жилых помещений, из них имели жилье на праве собственности - 10.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2019 года обследовано 27 жилых помещений, из них:</w:t>
      </w:r>
    </w:p>
    <w:p w:rsidR="00530C78" w:rsidRDefault="00EC6004">
      <w:pPr>
        <w:pStyle w:val="Standard"/>
        <w:numPr>
          <w:ilvl w:val="0"/>
          <w:numId w:val="62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74% находятся в удовлетворительном состоянии (20 единиц жилья);</w:t>
      </w:r>
    </w:p>
    <w:p w:rsidR="00530C78" w:rsidRDefault="00EC6004">
      <w:pPr>
        <w:pStyle w:val="Standard"/>
        <w:numPr>
          <w:ilvl w:val="0"/>
          <w:numId w:val="9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 жилых помещениях необходимо провести капитальный ремонт;</w:t>
      </w:r>
    </w:p>
    <w:p w:rsidR="00530C78" w:rsidRDefault="00EC6004">
      <w:pPr>
        <w:pStyle w:val="Standard"/>
        <w:numPr>
          <w:ilvl w:val="0"/>
          <w:numId w:val="63"/>
        </w:numPr>
        <w:tabs>
          <w:tab w:val="left" w:pos="851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жилых  помещения в с. Бея, и 1 жилое помещение в с. Матур требуется признать непригодными для проживания.</w:t>
      </w:r>
    </w:p>
    <w:p w:rsidR="00530C78" w:rsidRDefault="00EC6004">
      <w:pPr>
        <w:pStyle w:val="Standard"/>
        <w:tabs>
          <w:tab w:val="left" w:pos="851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Направлено в уполномоченный орган 1 обращение об оказании  материальной помощи на </w:t>
      </w:r>
      <w:r>
        <w:rPr>
          <w:rFonts w:ascii="Times New Roman" w:hAnsi="Times New Roman"/>
          <w:sz w:val="28"/>
          <w:szCs w:val="28"/>
        </w:rPr>
        <w:t>ремонт жилых помещений, фактически выделены денежные средства в размере 50 тыс. руб. 1 подопечному денежные средства в размере 50 тыс. рублей были перечислены в 2019 году.</w:t>
      </w:r>
    </w:p>
    <w:p w:rsidR="00530C78" w:rsidRDefault="00EC6004">
      <w:pPr>
        <w:pStyle w:val="Standard"/>
        <w:tabs>
          <w:tab w:val="left" w:pos="993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факт невозможности проживания в ранее занимаемом жилом помещении в отноше</w:t>
      </w:r>
      <w:r>
        <w:rPr>
          <w:rFonts w:ascii="Times New Roman" w:hAnsi="Times New Roman"/>
          <w:sz w:val="28"/>
          <w:szCs w:val="28"/>
        </w:rPr>
        <w:t>нии 9 сирот:</w:t>
      </w:r>
    </w:p>
    <w:p w:rsidR="00530C78" w:rsidRDefault="00EC6004">
      <w:pPr>
        <w:pStyle w:val="Standard"/>
        <w:numPr>
          <w:ilvl w:val="0"/>
          <w:numId w:val="64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Жилое помещение признано непригодным для проживания - 3;</w:t>
      </w:r>
    </w:p>
    <w:p w:rsidR="00530C78" w:rsidRDefault="00EC6004">
      <w:pPr>
        <w:pStyle w:val="Standard"/>
        <w:numPr>
          <w:ilvl w:val="0"/>
          <w:numId w:val="64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Общая площадь жилого помещения, приходящаяся на одно лицо, проживающее в данном жилом помещении, менее учетной нормы площади жилого помещения – 6.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правовой грамотности </w:t>
      </w:r>
      <w:r>
        <w:rPr>
          <w:rFonts w:ascii="Times New Roman" w:hAnsi="Times New Roman"/>
          <w:sz w:val="28"/>
          <w:szCs w:val="28"/>
        </w:rPr>
        <w:t>законных представителей, в том числе по защите личных и имущественных прав детей проведены собрания с замещающими родителями в мае и ноябре 2019 года.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году выдано 23 предварительных разрешений родителям на совершение сделок с имуществом детей.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г. поступило 135 сообщений о нарушении прав детей, что на  21 % выше показателя прошлого года (107 сообщений), из них о выявлении детей, оставшихся без попечения родителей –12.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 жестокого обращения граждан, в отношении которых выявлены и во</w:t>
      </w:r>
      <w:r>
        <w:rPr>
          <w:rFonts w:ascii="Times New Roman" w:hAnsi="Times New Roman"/>
          <w:sz w:val="28"/>
          <w:szCs w:val="28"/>
        </w:rPr>
        <w:t>збуждены уголовные дела, предусмотренные ст. 156 УК РФ, отсутствовали.</w:t>
      </w: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ограничению и лишению родителей родительских прав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266"/>
        <w:gridCol w:w="2472"/>
        <w:gridCol w:w="2097"/>
        <w:gridCol w:w="214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Год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Численность родителей, ограниченных в родительских правах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 xml:space="preserve">Численность детей, родители которых ограничены в </w:t>
            </w:r>
            <w:r>
              <w:rPr>
                <w:rStyle w:val="FontStyle25"/>
                <w:b w:val="0"/>
                <w:bCs w:val="0"/>
                <w:sz w:val="26"/>
                <w:szCs w:val="26"/>
              </w:rPr>
              <w:t>родительских правах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Численность  родителей, лишенных родительских прав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Численность детей, родители которых лишены родительских прав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2018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2019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Style w:val="FontStyle25"/>
                <w:b w:val="0"/>
                <w:bCs w:val="0"/>
                <w:sz w:val="26"/>
                <w:szCs w:val="26"/>
              </w:rPr>
              <w:t>15</w:t>
            </w:r>
          </w:p>
        </w:tc>
      </w:tr>
    </w:tbl>
    <w:p w:rsidR="00530C78" w:rsidRDefault="00530C78">
      <w:pPr>
        <w:pStyle w:val="Standard"/>
        <w:spacing w:after="0" w:line="240" w:lineRule="auto"/>
        <w:ind w:firstLine="709"/>
        <w:jc w:val="both"/>
      </w:pP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На основании изложенного можно отметить, что работа органа опеки и попечительства </w:t>
      </w:r>
      <w:r>
        <w:rPr>
          <w:rFonts w:ascii="Times New Roman" w:hAnsi="Times New Roman"/>
          <w:sz w:val="28"/>
          <w:szCs w:val="28"/>
        </w:rPr>
        <w:t xml:space="preserve">осуществлялась в соответствии с планом работы и задачами, поставленными на 2019 год, удалось сохранить высокий показатель устройства детей в семьи граждан. </w:t>
      </w:r>
      <w:r>
        <w:rPr>
          <w:rFonts w:ascii="Times New Roman" w:hAnsi="Times New Roman"/>
          <w:bCs/>
          <w:sz w:val="28"/>
          <w:szCs w:val="28"/>
        </w:rPr>
        <w:t xml:space="preserve">В то же время, по-прежнему, существует проблема возвратов детей из замещающих семей,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алкоголизм и 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занятость родителей приводит к  нежеланию заниматься воспитанием и содержанием своих детей, к утрате родительского попечения, </w:t>
      </w:r>
      <w:r>
        <w:rPr>
          <w:rFonts w:ascii="Times New Roman" w:hAnsi="Times New Roman"/>
          <w:sz w:val="28"/>
          <w:szCs w:val="28"/>
        </w:rPr>
        <w:t>высоким остается количество родителей, лишенных родительских прав, не увеличивается количество родителей, восстановившихся в родит</w:t>
      </w:r>
      <w:r>
        <w:rPr>
          <w:rFonts w:ascii="Times New Roman" w:hAnsi="Times New Roman"/>
          <w:sz w:val="28"/>
          <w:szCs w:val="28"/>
        </w:rPr>
        <w:t xml:space="preserve">ельских правах, вопросы сохранности жилья, </w:t>
      </w:r>
      <w:r>
        <w:rPr>
          <w:rFonts w:ascii="Times New Roman" w:hAnsi="Times New Roman"/>
          <w:sz w:val="28"/>
          <w:szCs w:val="28"/>
        </w:rPr>
        <w:lastRenderedPageBreak/>
        <w:t>имущества, а также защиты алиментных прав подопечных также требуют постоянного контроля.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необходимо:</w:t>
      </w:r>
    </w:p>
    <w:p w:rsidR="00530C78" w:rsidRDefault="00EC6004">
      <w:pPr>
        <w:pStyle w:val="Standard"/>
        <w:numPr>
          <w:ilvl w:val="0"/>
          <w:numId w:val="65"/>
        </w:numPr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Совершенствовать деятельность по защите прав и интересов детей, </w:t>
      </w:r>
      <w:r>
        <w:rPr>
          <w:rFonts w:ascii="Times New Roman" w:hAnsi="Times New Roman"/>
          <w:sz w:val="28"/>
          <w:szCs w:val="28"/>
        </w:rPr>
        <w:t xml:space="preserve"> нуждающихся в особой заботе государ</w:t>
      </w:r>
      <w:r>
        <w:rPr>
          <w:rFonts w:ascii="Times New Roman" w:hAnsi="Times New Roman"/>
          <w:sz w:val="28"/>
          <w:szCs w:val="28"/>
        </w:rPr>
        <w:t>ства, через семинары, совещания, тренинги, круглые столы и другие формы взаимодействия с юридическими лицами, общественными организациями, социальными партнерами.</w:t>
      </w:r>
    </w:p>
    <w:p w:rsidR="00530C78" w:rsidRDefault="00EC6004">
      <w:pPr>
        <w:pStyle w:val="Standard"/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следующие задачи:</w:t>
      </w:r>
    </w:p>
    <w:p w:rsidR="00530C78" w:rsidRDefault="00EC6004">
      <w:pPr>
        <w:pStyle w:val="Standard"/>
        <w:numPr>
          <w:ilvl w:val="0"/>
          <w:numId w:val="6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качество отбора и подготовки кандидатов в замещающие родите</w:t>
      </w:r>
      <w:r>
        <w:rPr>
          <w:rFonts w:ascii="Times New Roman" w:hAnsi="Times New Roman"/>
          <w:sz w:val="28"/>
          <w:szCs w:val="28"/>
        </w:rPr>
        <w:t>ли в целях предотвращения возвратов детей из замещающих семей, случаев гибели, жестокого обращения с детьми;</w:t>
      </w:r>
    </w:p>
    <w:p w:rsidR="00530C78" w:rsidRDefault="00EC6004">
      <w:pPr>
        <w:pStyle w:val="Standard"/>
        <w:numPr>
          <w:ilvl w:val="0"/>
          <w:numId w:val="11"/>
        </w:numPr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оказывать своевременную профессиональную помощь семьям, имеющим проблемы в воспитании детей, в целях профилактики отмены решений о передаче ребенка</w:t>
      </w:r>
      <w:r>
        <w:rPr>
          <w:rFonts w:ascii="Times New Roman" w:hAnsi="Times New Roman"/>
          <w:sz w:val="28"/>
          <w:szCs w:val="28"/>
        </w:rPr>
        <w:t xml:space="preserve"> на воспитание в семью, совершения подопечными правонарушений, суицидов, самовольных уходов из семей;</w:t>
      </w:r>
    </w:p>
    <w:p w:rsidR="00530C78" w:rsidRDefault="00EC6004">
      <w:pPr>
        <w:pStyle w:val="Standard"/>
        <w:numPr>
          <w:ilvl w:val="0"/>
          <w:numId w:val="1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усилить:</w:t>
      </w:r>
    </w:p>
    <w:p w:rsidR="00530C78" w:rsidRDefault="00EC6004">
      <w:pPr>
        <w:pStyle w:val="Standard"/>
        <w:numPr>
          <w:ilvl w:val="0"/>
          <w:numId w:val="67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надзор за деятельностью опекунов (попечителей) в части обеспечения основных потребностей подопечных (одежда, обувь по сезону, полу и возрасту), б</w:t>
      </w:r>
      <w:r>
        <w:rPr>
          <w:rFonts w:ascii="Times New Roman" w:hAnsi="Times New Roman"/>
          <w:color w:val="000000"/>
          <w:sz w:val="28"/>
          <w:szCs w:val="28"/>
        </w:rPr>
        <w:t xml:space="preserve">езопасности в быту, условий для полноценного проживания детей;    </w:t>
      </w:r>
    </w:p>
    <w:p w:rsidR="00530C78" w:rsidRDefault="00EC6004">
      <w:pPr>
        <w:pStyle w:val="Standard"/>
        <w:numPr>
          <w:ilvl w:val="0"/>
          <w:numId w:val="13"/>
        </w:numPr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работу с семьями, воспитывающими детей с ограниченными возможностями здоровья, в части получения образования, медицинского обслуживания и оздоровления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68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продолжить работу со СМИ в целях </w:t>
      </w:r>
      <w:r>
        <w:rPr>
          <w:rFonts w:ascii="Times New Roman" w:hAnsi="Times New Roman"/>
          <w:color w:val="000000"/>
          <w:sz w:val="28"/>
          <w:szCs w:val="28"/>
        </w:rPr>
        <w:t>повышения информированности граждан о направлениях деятельности органа опеки и попечительства, о правах детей, а также об обязанностях и ответственности родителей (законных представителей);</w:t>
      </w:r>
    </w:p>
    <w:p w:rsidR="00530C78" w:rsidRDefault="00EC6004">
      <w:pPr>
        <w:pStyle w:val="Standard"/>
        <w:numPr>
          <w:ilvl w:val="0"/>
          <w:numId w:val="1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защиту имущественных и жилищных прав подопечных в части</w:t>
      </w:r>
      <w:r>
        <w:rPr>
          <w:rFonts w:ascii="Times New Roman" w:hAnsi="Times New Roman"/>
          <w:sz w:val="28"/>
          <w:szCs w:val="28"/>
        </w:rPr>
        <w:t xml:space="preserve"> получения алиментного содержания, своевременного оформления пенсий, сохранности закрепленного жилья, имущества, оформления финансовых средств детей, размещённых на счетах в кредитных организациях, под более </w:t>
      </w:r>
      <w:r>
        <w:rPr>
          <w:rFonts w:ascii="Times New Roman" w:hAnsi="Times New Roman"/>
          <w:sz w:val="28"/>
          <w:szCs w:val="28"/>
        </w:rPr>
        <w:lastRenderedPageBreak/>
        <w:t>выгодный процент. В срок до 01.09.2020 года пров</w:t>
      </w:r>
      <w:r>
        <w:rPr>
          <w:rFonts w:ascii="Times New Roman" w:hAnsi="Times New Roman"/>
          <w:sz w:val="28"/>
          <w:szCs w:val="28"/>
        </w:rPr>
        <w:t>ести проверку сохранности имущества подопечных;</w:t>
      </w:r>
    </w:p>
    <w:p w:rsidR="00530C78" w:rsidRDefault="00EC6004">
      <w:pPr>
        <w:pStyle w:val="Standard"/>
        <w:numPr>
          <w:ilvl w:val="0"/>
          <w:numId w:val="11"/>
        </w:numPr>
        <w:tabs>
          <w:tab w:val="left" w:pos="112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color w:val="000000"/>
          <w:sz w:val="28"/>
          <w:szCs w:val="28"/>
        </w:rPr>
        <w:t>совместно с органами и учреждениями профилактики безнадзорности и правонарушений несовершеннолетних активизировать работу</w:t>
      </w:r>
      <w:r>
        <w:rPr>
          <w:rFonts w:ascii="Times New Roman" w:hAnsi="Times New Roman"/>
          <w:sz w:val="28"/>
          <w:szCs w:val="28"/>
        </w:rPr>
        <w:t xml:space="preserve"> по профилактике и снижению уровня социального сиротства в районе, сохранению ребенку к</w:t>
      </w:r>
      <w:r>
        <w:rPr>
          <w:rFonts w:ascii="Times New Roman" w:hAnsi="Times New Roman"/>
          <w:sz w:val="28"/>
          <w:szCs w:val="28"/>
        </w:rPr>
        <w:t>ровной семьи;</w:t>
      </w:r>
    </w:p>
    <w:p w:rsidR="00530C78" w:rsidRDefault="00EC6004">
      <w:pPr>
        <w:pStyle w:val="Standard"/>
        <w:numPr>
          <w:ilvl w:val="0"/>
          <w:numId w:val="11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отдела и службы сопровождения повышать квалификацию, используя различные формы обучающих мероприятий, в том числе в дистанционной форме.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19" w:name="__RefHeading___Toc18034_859996011"/>
      <w:r>
        <w:rPr>
          <w:sz w:val="28"/>
          <w:szCs w:val="28"/>
        </w:rPr>
        <w:t>4.5. Организация воспитательной работы в образовательных учреждениях Таштыпского района</w:t>
      </w:r>
      <w:bookmarkEnd w:id="19"/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Деятельность управления образования в области воспитания в 2018-2019 учебном году направлена на реализацию муниципальных программ: </w:t>
      </w:r>
      <w:r>
        <w:rPr>
          <w:rFonts w:ascii="Times New Roman" w:hAnsi="Times New Roman"/>
          <w:bCs/>
          <w:sz w:val="28"/>
          <w:szCs w:val="28"/>
        </w:rPr>
        <w:t>«Профилактика безнадзорности и правонарушений несовершеннолетних на 2017-2020 годы»</w:t>
      </w:r>
      <w:r>
        <w:rPr>
          <w:rFonts w:ascii="Times New Roman" w:hAnsi="Times New Roman"/>
          <w:sz w:val="28"/>
          <w:szCs w:val="28"/>
        </w:rPr>
        <w:t>, подпрограммы «Организация отдыха и оздор</w:t>
      </w:r>
      <w:r>
        <w:rPr>
          <w:rFonts w:ascii="Times New Roman" w:hAnsi="Times New Roman"/>
          <w:sz w:val="28"/>
          <w:szCs w:val="28"/>
        </w:rPr>
        <w:t>овления  детей в Таштыпском районе» на 2017-2019 год». Данные программы реализуют следующие направления воспитательной системы образования: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 – нравственное;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Физкультурно-оздоровительное;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пр</w:t>
      </w:r>
      <w:r>
        <w:rPr>
          <w:rFonts w:ascii="Times New Roman" w:hAnsi="Times New Roman"/>
          <w:sz w:val="28"/>
          <w:szCs w:val="28"/>
        </w:rPr>
        <w:t>авонарушений;</w:t>
      </w:r>
    </w:p>
    <w:p w:rsidR="00530C78" w:rsidRDefault="00EC6004">
      <w:pPr>
        <w:pStyle w:val="Standard"/>
        <w:numPr>
          <w:ilvl w:val="0"/>
          <w:numId w:val="6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Оздоровление, трудоустройство и занятость детей.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системы воспитания: формирование духовно – нравственных ценностей обучающихся, обеспечение безопасности жизнедеятельности детей  в условиях федерального государственного образовательного с</w:t>
      </w:r>
      <w:r>
        <w:rPr>
          <w:rFonts w:ascii="Times New Roman" w:hAnsi="Times New Roman"/>
          <w:sz w:val="28"/>
          <w:szCs w:val="28"/>
        </w:rPr>
        <w:t xml:space="preserve">тандарта (ФГОС). Воспитательная работа осуществляется в образовательных организациях через систему классных часов, родительских собраний, индивидуальных бесед с родителями, обучающимися, различных конкурсов (муниципальных, </w:t>
      </w:r>
      <w:r>
        <w:rPr>
          <w:rFonts w:ascii="Times New Roman" w:hAnsi="Times New Roman"/>
          <w:sz w:val="28"/>
          <w:szCs w:val="28"/>
        </w:rPr>
        <w:lastRenderedPageBreak/>
        <w:t>региональных и всероссийских), на</w:t>
      </w:r>
      <w:r>
        <w:rPr>
          <w:rFonts w:ascii="Times New Roman" w:hAnsi="Times New Roman"/>
          <w:sz w:val="28"/>
          <w:szCs w:val="28"/>
        </w:rPr>
        <w:t>учно-практических конференций, акций, операций, соревнований.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воспитания в 2018-2019 учебном году работали: 9  заместителей директоров по воспитательной работе, 9 педагогов – организаторов, 7 педагогов – психологов, 9 социальных педагогов и 267 у</w:t>
      </w:r>
      <w:r>
        <w:rPr>
          <w:rFonts w:ascii="Times New Roman" w:hAnsi="Times New Roman"/>
          <w:sz w:val="28"/>
          <w:szCs w:val="28"/>
        </w:rPr>
        <w:t>чителей.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 – эстетическое воспитание – неотъемлемая часть системы воспитания в районе. Дети посещают кружки художественно – эстетического профиля в образовательных организациях и МБУ ДО «Таштыпский ЦДТ». Результатом достижений является участие в </w:t>
      </w:r>
      <w:r>
        <w:rPr>
          <w:rFonts w:ascii="Times New Roman" w:hAnsi="Times New Roman"/>
          <w:sz w:val="28"/>
          <w:szCs w:val="28"/>
        </w:rPr>
        <w:t>различных конкурсах, фестивалях, слетах. В районе ежегодно на высоком уровне проводятся мероприятия: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смотр художественной самодеятельности, посвященный 95-тию Таштыпского района и году Театра;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выставка ДПИ «Таланты земли Таштыпской»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районный конк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урс детских рисунков «Радуга творчества»;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проводится информационно - просветительская  деятельность совместно с Таштыпским центром занятости населения, ПУ №16, Военным комиссариатом по Аскизскому, Таштыпскому районам, г.Абазе по профориентации </w:t>
      </w:r>
      <w:r>
        <w:rPr>
          <w:rFonts w:ascii="Times New Roman" w:hAnsi="Times New Roman"/>
          <w:sz w:val="28"/>
          <w:szCs w:val="28"/>
        </w:rPr>
        <w:t xml:space="preserve"> выпускников 9 и 11 классов.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ведется волонтерская работа, в 10 общеобразовательных организациях имеются волонтерские объединения. В 2019 году волонтеры детского объединения «Волонтеры Победы»  МБОУ «ТСШ №2», стали участниками в региональном фестив</w:t>
      </w:r>
      <w:r>
        <w:rPr>
          <w:rFonts w:ascii="Times New Roman" w:hAnsi="Times New Roman"/>
          <w:sz w:val="28"/>
          <w:szCs w:val="28"/>
        </w:rPr>
        <w:t>але «Здоровое поколение -2019» где приняли участие в профилактической игре «Умей сказать – НЕТ» и ведут активную работу принимая участия во всех районных и республиканских соревнования, это:</w:t>
      </w:r>
    </w:p>
    <w:p w:rsidR="00530C78" w:rsidRDefault="00EC6004">
      <w:pPr>
        <w:pStyle w:val="Standard"/>
        <w:numPr>
          <w:ilvl w:val="0"/>
          <w:numId w:val="70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ветеранов педагогического труда в знаменательные даты и</w:t>
      </w:r>
      <w:r>
        <w:rPr>
          <w:rFonts w:ascii="Times New Roman" w:hAnsi="Times New Roman"/>
          <w:sz w:val="28"/>
          <w:szCs w:val="28"/>
        </w:rPr>
        <w:t xml:space="preserve"> праздники;</w:t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010957" cy="2680920"/>
            <wp:effectExtent l="0" t="0" r="8343" b="5130"/>
            <wp:docPr id="4" name="Изображение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5" t="-11" r="-15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2010957" cy="268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"/>
          <w:szCs w:val="2"/>
          <w:shd w:val="clear" w:color="auto" w:fill="000000"/>
        </w:rPr>
        <w:t xml:space="preserve">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767321" cy="2066397"/>
            <wp:effectExtent l="0" t="0" r="0" b="0"/>
            <wp:docPr id="5" name="Изображение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" t="-16" r="-12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2767321" cy="2066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numPr>
          <w:ilvl w:val="0"/>
          <w:numId w:val="3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Республиканском слете «Волонтеры победы»;</w:t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272043" cy="2322722"/>
            <wp:effectExtent l="0" t="0" r="4557" b="1378"/>
            <wp:docPr id="6" name="Изображение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0" t="-12" r="-10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3272043" cy="2322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04074" cy="2188799"/>
            <wp:effectExtent l="0" t="0" r="0" b="1951"/>
            <wp:docPr id="7" name="Изображение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" t="-18" r="-12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3304074" cy="2188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numPr>
          <w:ilvl w:val="0"/>
          <w:numId w:val="3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акция по ПДД «Родители – вы тоже родители!»;</w:t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926080" cy="1840321"/>
            <wp:effectExtent l="0" t="0" r="7620" b="7529"/>
            <wp:docPr id="8" name="Изображение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40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numPr>
          <w:ilvl w:val="0"/>
          <w:numId w:val="3"/>
        </w:numPr>
        <w:tabs>
          <w:tab w:val="left" w:pos="111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юнармейских сборах;</w:t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771360" cy="2121481"/>
            <wp:effectExtent l="0" t="0" r="540" b="0"/>
            <wp:docPr id="9" name="Изображение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 t="-16" r="-9" b="-16"/>
                    <a:stretch>
                      <a:fillRect/>
                    </a:stretch>
                  </pic:blipFill>
                  <pic:spPr>
                    <a:xfrm>
                      <a:off x="0" y="0"/>
                      <a:ext cx="3771360" cy="21214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numPr>
          <w:ilvl w:val="0"/>
          <w:numId w:val="3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«Волонтерского наследия» в национальном проекте «Культура» в историческом городе </w:t>
      </w:r>
      <w:r>
        <w:rPr>
          <w:rFonts w:ascii="Times New Roman" w:hAnsi="Times New Roman"/>
          <w:sz w:val="28"/>
          <w:szCs w:val="28"/>
        </w:rPr>
        <w:t>Печора;</w:t>
      </w:r>
    </w:p>
    <w:p w:rsidR="00530C78" w:rsidRDefault="00EC6004">
      <w:pPr>
        <w:pStyle w:val="Standard"/>
        <w:numPr>
          <w:ilvl w:val="0"/>
          <w:numId w:val="3"/>
        </w:numPr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Поздравления ветеранов с Новым годом;</w:t>
      </w:r>
    </w:p>
    <w:p w:rsidR="00530C78" w:rsidRDefault="00EC6004">
      <w:pPr>
        <w:pStyle w:val="Standard"/>
        <w:numPr>
          <w:ilvl w:val="0"/>
          <w:numId w:val="3"/>
        </w:numPr>
        <w:tabs>
          <w:tab w:val="left" w:pos="115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Ильина Екатерина Владимировна, педагог дополнительного образования МБОУ «ТСШ №2» стала </w:t>
      </w:r>
      <w:r>
        <w:rPr>
          <w:rFonts w:ascii="Times New Roman" w:hAnsi="Times New Roman"/>
          <w:color w:val="000000"/>
          <w:sz w:val="28"/>
          <w:szCs w:val="28"/>
        </w:rPr>
        <w:t>лауреатам премии в номинации "За успехи в общественной деятельности" и вручена премия Главы Республики Хакасия - Председате</w:t>
      </w:r>
      <w:r>
        <w:rPr>
          <w:rFonts w:ascii="Times New Roman" w:hAnsi="Times New Roman"/>
          <w:color w:val="000000"/>
          <w:sz w:val="28"/>
          <w:szCs w:val="28"/>
        </w:rPr>
        <w:t>ля Правительства Республики Хакасия.</w:t>
      </w:r>
    </w:p>
    <w:p w:rsidR="00530C78" w:rsidRDefault="00EC6004">
      <w:pPr>
        <w:pStyle w:val="Standard"/>
        <w:spacing w:after="0"/>
        <w:ind w:left="1068"/>
        <w:jc w:val="both"/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999436" cy="1330918"/>
            <wp:effectExtent l="0" t="0" r="814" b="2582"/>
            <wp:docPr id="10" name="Изображение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 t="-13" r="-9" b="-13"/>
                    <a:stretch>
                      <a:fillRect/>
                    </a:stretch>
                  </pic:blipFill>
                  <pic:spPr>
                    <a:xfrm>
                      <a:off x="0" y="0"/>
                      <a:ext cx="1999436" cy="13309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МБОУ «Арбатская СОШ», МБОУ «Бутрахтинская СОШ» и МБОУ «ТОШ-И №1» ведется активная работа с движением РДШ.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образованием в общеобразовательных организациях охвачено 2414 детей, в МБУ ДО «Таштыпски</w:t>
      </w:r>
      <w:r>
        <w:rPr>
          <w:rFonts w:ascii="Times New Roman" w:hAnsi="Times New Roman"/>
          <w:sz w:val="28"/>
          <w:szCs w:val="28"/>
        </w:rPr>
        <w:t>й ЦДТ» – 1203 воспитанников.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Летняя оздоровительная кампания в период школьных каникул с 1 июня по 30 июня проводилась в целях оздоровления детей, профилактики правонарушений несовершеннолетних, организации досуга детей и подростков.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10 пришкольных лагер</w:t>
      </w:r>
      <w:r>
        <w:rPr>
          <w:rFonts w:ascii="Times New Roman" w:hAnsi="Times New Roman"/>
          <w:sz w:val="28"/>
          <w:szCs w:val="28"/>
        </w:rPr>
        <w:t>ях с дневным пребыванием детей оздоровлено  900 детей. Из них детей.</w:t>
      </w:r>
      <w:r>
        <w:rPr>
          <w:rFonts w:ascii="Times New Roman" w:hAnsi="Times New Roman"/>
          <w:spacing w:val="-2"/>
          <w:sz w:val="28"/>
          <w:szCs w:val="28"/>
        </w:rPr>
        <w:t xml:space="preserve"> На подготовку лагерей с дневным пребыванием детей было выделено 451 тысяч рублей из </w:t>
      </w:r>
      <w:r>
        <w:rPr>
          <w:rFonts w:ascii="Times New Roman" w:hAnsi="Times New Roman"/>
          <w:sz w:val="28"/>
          <w:szCs w:val="28"/>
        </w:rPr>
        <w:t>средств местного бюджета.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социозащитных учреждениях Республики Хакасия отдохнуло 36 детей, в </w:t>
      </w:r>
      <w:r>
        <w:rPr>
          <w:rFonts w:ascii="Times New Roman" w:hAnsi="Times New Roman"/>
          <w:sz w:val="28"/>
          <w:szCs w:val="28"/>
        </w:rPr>
        <w:t>санаторно-курортных побывали 11 человек. Загородные оздоровительные лагеря приняли 421 ребенка Таштыпского района. Дети отдохнули в 8 детских оздоровительных лагерях:</w:t>
      </w:r>
    </w:p>
    <w:p w:rsidR="00530C78" w:rsidRDefault="00EC6004">
      <w:pPr>
        <w:pStyle w:val="Standard"/>
        <w:numPr>
          <w:ilvl w:val="0"/>
          <w:numId w:val="71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 «Серебряный ключ» принял – 370 детей.</w:t>
      </w:r>
    </w:p>
    <w:p w:rsidR="00530C78" w:rsidRDefault="00EC6004">
      <w:pPr>
        <w:pStyle w:val="Standard"/>
        <w:numPr>
          <w:ilvl w:val="0"/>
          <w:numId w:val="1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 «Беркут» - 6 человек, профильная смена </w:t>
      </w:r>
      <w:r>
        <w:rPr>
          <w:rFonts w:ascii="Times New Roman" w:hAnsi="Times New Roman"/>
          <w:sz w:val="28"/>
          <w:szCs w:val="28"/>
        </w:rPr>
        <w:t>«Дорогами творчества» (за счет средств республиканского бюджета);</w:t>
      </w:r>
    </w:p>
    <w:p w:rsidR="00530C78" w:rsidRDefault="00EC6004">
      <w:pPr>
        <w:pStyle w:val="Standard"/>
        <w:numPr>
          <w:ilvl w:val="0"/>
          <w:numId w:val="1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 «Березка» - 1 человек профильная смена «Вместе в будущее» для детей ОВЗ (за счет средств республиканского бюджета).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линии Министерства образования и науки Республики Хакасия в летний </w:t>
      </w:r>
      <w:r>
        <w:rPr>
          <w:rFonts w:ascii="Times New Roman" w:hAnsi="Times New Roman"/>
          <w:sz w:val="28"/>
          <w:szCs w:val="28"/>
        </w:rPr>
        <w:t>период 2019 года  39 обучающимся общеобразовательных организаций Таштыпского района выделены путевки  в профильные лагеря Республики Хакасия, это: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Республиканская профильная смена «Юные друзья пожарных» ЗДОЛ Меридиан, с 15.06.2019 года по 05.07.2019 год – </w:t>
      </w:r>
      <w:r>
        <w:rPr>
          <w:rFonts w:ascii="Times New Roman" w:hAnsi="Times New Roman"/>
          <w:b/>
          <w:sz w:val="28"/>
          <w:szCs w:val="28"/>
          <w:u w:val="single"/>
        </w:rPr>
        <w:t>2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Республиканская профильная смена «Юнармейское лето»  ЗДОЛ «Дружба» с 12.07.2019 года по 01.08.2019 год – </w:t>
      </w:r>
      <w:r>
        <w:rPr>
          <w:rFonts w:ascii="Times New Roman" w:hAnsi="Times New Roman"/>
          <w:b/>
          <w:sz w:val="28"/>
          <w:szCs w:val="28"/>
          <w:u w:val="single"/>
        </w:rPr>
        <w:t>12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Республиканская профильная смена «Открывая в мир окно»  ТООЦ «Беркут» с 18.06.2019 года по 08.07.2019 год – </w:t>
      </w:r>
      <w:r>
        <w:rPr>
          <w:rFonts w:ascii="Times New Roman" w:hAnsi="Times New Roman"/>
          <w:b/>
          <w:sz w:val="28"/>
          <w:szCs w:val="28"/>
          <w:u w:val="single"/>
        </w:rPr>
        <w:t>6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Республиканская</w:t>
      </w:r>
      <w:r>
        <w:rPr>
          <w:rFonts w:ascii="Times New Roman" w:hAnsi="Times New Roman"/>
          <w:sz w:val="28"/>
          <w:szCs w:val="28"/>
        </w:rPr>
        <w:t xml:space="preserve"> профильная смена «Золотой запас»  ТООЦ «Беркут» с 11.07.2019 года по 31.07.2019 год – </w:t>
      </w:r>
      <w:r>
        <w:rPr>
          <w:rFonts w:ascii="Times New Roman" w:hAnsi="Times New Roman"/>
          <w:b/>
          <w:sz w:val="28"/>
          <w:szCs w:val="28"/>
          <w:u w:val="single"/>
        </w:rPr>
        <w:t>8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Республиканская профильная смена «Вместе в будущее с РДШ»  ЗДОЛ «Березка» с 09.07.2019 года по 29.07.2019 год – </w:t>
      </w:r>
      <w:r>
        <w:rPr>
          <w:rFonts w:ascii="Times New Roman" w:hAnsi="Times New Roman"/>
          <w:b/>
          <w:sz w:val="28"/>
          <w:szCs w:val="28"/>
          <w:u w:val="single"/>
        </w:rPr>
        <w:t>5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numPr>
          <w:ilvl w:val="0"/>
          <w:numId w:val="72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lastRenderedPageBreak/>
        <w:t>Республиканская профильная смена «Ты ну</w:t>
      </w:r>
      <w:r>
        <w:rPr>
          <w:rFonts w:ascii="Times New Roman" w:hAnsi="Times New Roman"/>
          <w:sz w:val="28"/>
          <w:szCs w:val="28"/>
        </w:rPr>
        <w:t xml:space="preserve">жен России»  ЗДОЛ «Березка» с 01.08.2019 года по 21.08.2019 год – </w:t>
      </w:r>
      <w:r>
        <w:rPr>
          <w:rFonts w:ascii="Times New Roman" w:hAnsi="Times New Roman"/>
          <w:b/>
          <w:sz w:val="28"/>
          <w:szCs w:val="28"/>
          <w:u w:val="single"/>
        </w:rPr>
        <w:t>6 детей</w:t>
      </w:r>
      <w:r>
        <w:rPr>
          <w:rFonts w:ascii="Times New Roman" w:hAnsi="Times New Roman"/>
          <w:sz w:val="28"/>
          <w:szCs w:val="28"/>
        </w:rPr>
        <w:t>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по 30 июня МБУ ДО «Таштыпский ЦДТ» были организованы фортпосты в селе Таштып, охват детей составил 400 человек.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Традиционно в период летних каникул дети охотно трудоустраиваю</w:t>
      </w:r>
      <w:r>
        <w:rPr>
          <w:rFonts w:ascii="Times New Roman" w:hAnsi="Times New Roman"/>
          <w:spacing w:val="-2"/>
          <w:sz w:val="28"/>
          <w:szCs w:val="28"/>
        </w:rPr>
        <w:t>тся    через Таштыпский  центр занятости населения: на основании соглашения с Управлением образования было занято 52 подростка.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июня по 31 августа 2019 года была организована работа на спортивных площадках при общеобразовательных учреждениях, для детей</w:t>
      </w:r>
      <w:r>
        <w:rPr>
          <w:rFonts w:ascii="Times New Roman" w:hAnsi="Times New Roman"/>
          <w:sz w:val="28"/>
          <w:szCs w:val="28"/>
        </w:rPr>
        <w:t>, состоящих на различных формах профилактического учета, охват детей составил – 631 человек.</w:t>
      </w:r>
    </w:p>
    <w:p w:rsidR="00530C78" w:rsidRDefault="00EC6004">
      <w:pPr>
        <w:pStyle w:val="Standard"/>
        <w:spacing w:after="0"/>
        <w:ind w:firstLine="708"/>
        <w:jc w:val="both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803757" cy="2852278"/>
            <wp:effectExtent l="0" t="0" r="6243" b="5222"/>
            <wp:docPr id="11" name="Изображение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3" t="-4" r="-3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803757" cy="2852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2019 году оздоровлено, занято и трудоустроено детей –1983, что составляет 75% от общего количества детей.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совместному плану с отделом МВД России</w:t>
      </w:r>
      <w:r>
        <w:rPr>
          <w:rFonts w:ascii="Times New Roman" w:hAnsi="Times New Roman"/>
          <w:sz w:val="28"/>
          <w:szCs w:val="28"/>
        </w:rPr>
        <w:t xml:space="preserve"> по Таштыпскому району в общеобразовательных организациях Таштыпского района проводится огромная работа по профилактике детского дорожно-транспортного травматизма, безнадзорности и правонарушений с несовершеннолетними. Главным специалистом управления образ</w:t>
      </w:r>
      <w:r>
        <w:rPr>
          <w:rFonts w:ascii="Times New Roman" w:hAnsi="Times New Roman"/>
          <w:sz w:val="28"/>
          <w:szCs w:val="28"/>
        </w:rPr>
        <w:t>ования Тартынской П.А  и инспектором по пропаганде ДДТТ Сергеевой Ю.И. организуются и проводятся  ежегодные профилактические мероприятия, такие как:</w:t>
      </w:r>
    </w:p>
    <w:p w:rsidR="00530C78" w:rsidRDefault="00EC6004">
      <w:pPr>
        <w:pStyle w:val="Standard"/>
        <w:numPr>
          <w:ilvl w:val="0"/>
          <w:numId w:val="73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Профилактическое мероприятие «Внимание – дети!»;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Республиканский этап Всероссийской акции «Неделя </w:t>
      </w:r>
      <w:r>
        <w:rPr>
          <w:rFonts w:ascii="Times New Roman" w:hAnsi="Times New Roman"/>
          <w:sz w:val="28"/>
          <w:szCs w:val="28"/>
        </w:rPr>
        <w:t>безопасности»!;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Республиканская акция «Детям Хакасии – безопасные дороги»;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Республиканская информационно - пропагандистская кампания «Безопасное лето»;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Республиканские профилактические значимые акции «День пожилого человека», «Белая трость», «Всемирный ден</w:t>
      </w:r>
      <w:r>
        <w:rPr>
          <w:rFonts w:ascii="Times New Roman" w:hAnsi="Times New Roman"/>
          <w:sz w:val="28"/>
          <w:szCs w:val="28"/>
        </w:rPr>
        <w:t>ь памяти жертв ДТП», «Международный день семьи», «День защиты детей» и т.д.).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квэст «Битва отрядов ЮИД»;</w:t>
      </w:r>
    </w:p>
    <w:p w:rsidR="00530C78" w:rsidRDefault="00EC6004">
      <w:pPr>
        <w:pStyle w:val="Standard"/>
        <w:numPr>
          <w:ilvl w:val="0"/>
          <w:numId w:val="5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олимпиада по знаниям ПДД.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общеобразовательных организаций Таштыпского района ставшими победителями в муниципаль</w:t>
      </w:r>
      <w:r>
        <w:rPr>
          <w:rFonts w:ascii="Times New Roman" w:hAnsi="Times New Roman"/>
          <w:sz w:val="28"/>
          <w:szCs w:val="28"/>
        </w:rPr>
        <w:t>ных конкурсах, фестивалях, олимпиадах участвуют в республиканских мероприятиях по ДДТТ:</w:t>
      </w:r>
    </w:p>
    <w:p w:rsidR="00530C78" w:rsidRDefault="00EC6004">
      <w:pPr>
        <w:pStyle w:val="Standard"/>
        <w:numPr>
          <w:ilvl w:val="0"/>
          <w:numId w:val="74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слет ЮИД;</w:t>
      </w:r>
    </w:p>
    <w:p w:rsidR="00530C78" w:rsidRDefault="00EC6004">
      <w:pPr>
        <w:pStyle w:val="Standard"/>
        <w:numPr>
          <w:ilvl w:val="0"/>
          <w:numId w:val="4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конкурс «Безопасное колесо»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по линии Министерства образования выделяются путевки на Республиканскую профильную смену </w:t>
      </w:r>
      <w:r>
        <w:rPr>
          <w:rFonts w:ascii="Times New Roman" w:hAnsi="Times New Roman"/>
          <w:sz w:val="28"/>
          <w:szCs w:val="28"/>
        </w:rPr>
        <w:t>активистов отрядов ЮИД в период летней оздоровительной камании, так в 2019 году было выделено 2 путевки в ДОЛ «Меридиан».</w:t>
      </w:r>
    </w:p>
    <w:p w:rsidR="00530C78" w:rsidRDefault="00EC6004">
      <w:pPr>
        <w:pStyle w:val="Standard"/>
        <w:spacing w:after="0"/>
        <w:ind w:left="142"/>
        <w:jc w:val="both"/>
      </w:pPr>
      <w:r>
        <w:rPr>
          <w:noProof/>
          <w:lang w:eastAsia="ru-RU"/>
        </w:rPr>
        <w:drawing>
          <wp:inline distT="0" distB="0" distL="0" distR="0">
            <wp:extent cx="3681721" cy="2380676"/>
            <wp:effectExtent l="0" t="0" r="0" b="574"/>
            <wp:docPr id="12" name="Изображение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>
                    <a:xfrm>
                      <a:off x="0" y="0"/>
                      <a:ext cx="3681721" cy="23806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/>
        <w:ind w:left="14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706556" cy="2494803"/>
            <wp:effectExtent l="0" t="0" r="8194" b="747"/>
            <wp:docPr id="13" name="Изображение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 t="-12" r="-9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3706556" cy="24948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/>
        <w:ind w:left="142"/>
        <w:jc w:val="both"/>
      </w:pPr>
      <w:r>
        <w:rPr>
          <w:noProof/>
          <w:lang w:eastAsia="ru-RU"/>
        </w:rPr>
        <w:drawing>
          <wp:inline distT="0" distB="0" distL="0" distR="0">
            <wp:extent cx="3397316" cy="2166122"/>
            <wp:effectExtent l="0" t="0" r="0" b="5578"/>
            <wp:docPr id="14" name="Изображение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 t="-14" r="-9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3397316" cy="2166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/>
        <w:ind w:left="142"/>
        <w:jc w:val="both"/>
      </w:pPr>
      <w:r>
        <w:rPr>
          <w:noProof/>
          <w:lang w:eastAsia="ru-RU"/>
        </w:rPr>
        <w:drawing>
          <wp:inline distT="0" distB="0" distL="0" distR="0">
            <wp:extent cx="2730599" cy="3422516"/>
            <wp:effectExtent l="0" t="0" r="0" b="6484"/>
            <wp:docPr id="15" name="Изображение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>
                    <a:xfrm>
                      <a:off x="0" y="0"/>
                      <a:ext cx="2730599" cy="3422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tabs>
          <w:tab w:val="left" w:pos="115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2018-2019 учебном году на территории Таштыпского района функционировало 11 общеобразовательных учреждений и 6 детских садов.</w:t>
      </w:r>
    </w:p>
    <w:p w:rsidR="00530C78" w:rsidRDefault="00EC6004">
      <w:pPr>
        <w:pStyle w:val="Standard"/>
        <w:tabs>
          <w:tab w:val="left" w:pos="1155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данных учреждениях работают 16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физической культуры. С первой категорией - 11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учителей, соответствуют занимаемой должности – 3 и без категории – 2, мастер спорта – 1 педагог.</w:t>
      </w:r>
    </w:p>
    <w:p w:rsidR="00530C78" w:rsidRDefault="00EC6004">
      <w:pPr>
        <w:pStyle w:val="Standard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стаж более 30 лет имеют 2 учителя, от 20 до 29 лет -4 п</w:t>
      </w:r>
      <w:r>
        <w:rPr>
          <w:rFonts w:ascii="Times New Roman" w:hAnsi="Times New Roman"/>
          <w:sz w:val="28"/>
          <w:szCs w:val="28"/>
        </w:rPr>
        <w:t>едагога, от 10 – 19 лет – 4, от 5-9 лет -4, менее 5 лет -2.</w:t>
      </w:r>
    </w:p>
    <w:p w:rsidR="00530C78" w:rsidRDefault="00EC6004">
      <w:pPr>
        <w:pStyle w:val="Standard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средних общеобразовательных школ проводится  спортивно-оздоровительная работа. Количество учащихся, посещающих учебные занятия по физической культуре (урочной форме) составляет  2350 </w:t>
      </w:r>
      <w:r>
        <w:rPr>
          <w:rFonts w:ascii="Times New Roman" w:hAnsi="Times New Roman"/>
          <w:sz w:val="28"/>
          <w:szCs w:val="28"/>
        </w:rPr>
        <w:t>человек.</w:t>
      </w:r>
    </w:p>
    <w:p w:rsidR="00530C78" w:rsidRDefault="00EC6004">
      <w:pPr>
        <w:pStyle w:val="Standard"/>
        <w:tabs>
          <w:tab w:val="left" w:pos="115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Мониторингу  в образовательных учреждениях реализуют программы дополнительного образования по физкультурно-спортивной направленности:</w:t>
      </w:r>
    </w:p>
    <w:tbl>
      <w:tblPr>
        <w:tblW w:w="79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4"/>
        <w:gridCol w:w="1606"/>
        <w:gridCol w:w="1929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секций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</w:t>
            </w:r>
            <w:r>
              <w:rPr>
                <w:rFonts w:ascii="Times New Roman" w:hAnsi="Times New Roman"/>
                <w:sz w:val="24"/>
                <w:szCs w:val="24"/>
              </w:rPr>
              <w:t>атлетика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48"/>
          <w:jc w:val="center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При общеобразовательных организациях Таштыпского района работают 3 спортивных клуба: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«ТСШ-И №1»;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«ТСШ №2»;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«Имекская СОШ».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детей составляет 526 человек.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спортивные направления в </w:t>
      </w:r>
      <w:r>
        <w:rPr>
          <w:rFonts w:ascii="Times New Roman" w:hAnsi="Times New Roman"/>
          <w:sz w:val="28"/>
          <w:szCs w:val="28"/>
        </w:rPr>
        <w:t>спортивных клубах: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«ТСШ –И № 1»: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Скалолазание – 14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Рукопашный бой – 8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Баскетбол – 16 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Волейбол – 64 человека;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Дзюдо – 14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Каратэ – 52 человека;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Пулевая стрельба  – 24 человека;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Футбол – 24 человека;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Шахматы – 310 </w:t>
      </w:r>
      <w:r>
        <w:rPr>
          <w:rFonts w:ascii="Times New Roman" w:hAnsi="Times New Roman"/>
          <w:color w:val="000000"/>
          <w:sz w:val="28"/>
          <w:szCs w:val="28"/>
        </w:rPr>
        <w:t>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«ТСШ – № 2»: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 – 18 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 – 37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  – 8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 – 31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Шахматы – 21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«Имекская СОШ»: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Вольная борьба – 25 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 – 46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Настольный теннис  – 8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ОФП – 45 человек;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атлетика  – 45 человек.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 совместно с МКУ «Управление физической культуры и спорта администрации Таштыпского района» и МБУ ДО «Таштыпская спортивная школа проведены следующие районные ежегодные мероприятия:</w:t>
      </w:r>
    </w:p>
    <w:p w:rsidR="00530C78" w:rsidRDefault="00EC6004">
      <w:pPr>
        <w:pStyle w:val="Standard"/>
        <w:numPr>
          <w:ilvl w:val="0"/>
          <w:numId w:val="75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ай - прошел муниципальный этап Президентских спортивных игр «Президентские состязания» и «Президентские спортивные игры», 3 июня 2019 года победители муниципального этапа «Президентские игры» обучающиеся МБОУ «Имекская СОШ» приняли участие в республиканско</w:t>
      </w:r>
      <w:r>
        <w:rPr>
          <w:rFonts w:ascii="Times New Roman" w:hAnsi="Times New Roman"/>
          <w:sz w:val="28"/>
          <w:szCs w:val="28"/>
        </w:rPr>
        <w:t>м этапе, который состоялся в г. Абакан, заняли почетное 3 место. В г. Черногорск 07 июня  прошел Республиканский этап «Президентские состязания», где принимали участие учащиеся МБОУ «Имекская СОШ» и заняли 13 место. Проведены районные соревнования по сдаче</w:t>
      </w:r>
      <w:r>
        <w:rPr>
          <w:rFonts w:ascii="Times New Roman" w:hAnsi="Times New Roman"/>
          <w:sz w:val="28"/>
          <w:szCs w:val="28"/>
        </w:rPr>
        <w:t xml:space="preserve"> норм «ГТО» (летний, весенний и зимний фестиваль). Победители (50% обучающихся) награждены знаками ГТО.</w:t>
      </w:r>
    </w:p>
    <w:p w:rsidR="00530C78" w:rsidRDefault="00EC6004">
      <w:pPr>
        <w:pStyle w:val="Standard"/>
        <w:numPr>
          <w:ilvl w:val="0"/>
          <w:numId w:val="10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Первенство по волейболу среди девушек и юношей (школьников), футболу, баскетболу.  </w:t>
      </w:r>
    </w:p>
    <w:p w:rsidR="00530C78" w:rsidRDefault="00EC6004">
      <w:pPr>
        <w:pStyle w:val="Standard"/>
        <w:numPr>
          <w:ilvl w:val="0"/>
          <w:numId w:val="10"/>
        </w:numPr>
        <w:tabs>
          <w:tab w:val="left" w:pos="1140"/>
        </w:tabs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Команда девушек МБОУ «Имекская СОШ» принимала участие в ре</w:t>
      </w:r>
      <w:r>
        <w:rPr>
          <w:rFonts w:ascii="Times New Roman" w:hAnsi="Times New Roman"/>
          <w:sz w:val="28"/>
          <w:szCs w:val="28"/>
        </w:rPr>
        <w:t>спубликанском фестивале по волейболу, где заняли почетное 2 место.</w:t>
      </w:r>
    </w:p>
    <w:p w:rsidR="00530C78" w:rsidRDefault="00EC6004">
      <w:pPr>
        <w:pStyle w:val="Standard"/>
        <w:ind w:left="720"/>
      </w:pPr>
      <w:r>
        <w:rPr>
          <w:noProof/>
          <w:lang w:eastAsia="ru-RU"/>
        </w:rPr>
        <w:drawing>
          <wp:inline distT="0" distB="0" distL="0" distR="0">
            <wp:extent cx="3069723" cy="2303638"/>
            <wp:effectExtent l="0" t="0" r="0" b="1412"/>
            <wp:docPr id="16" name="Изображение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9723" cy="2303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numPr>
          <w:ilvl w:val="0"/>
          <w:numId w:val="10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Принимали участие в ежегодных спортивных мероприятиях «КЭСТ-БАСКЕТ» в г. Абакан и с. Аскиз. В республиканском этапе принимали участие  обучающиеся МБОУ «Имекская СОШ» (девушки) и МБОУ «ТС</w:t>
      </w:r>
      <w:r>
        <w:rPr>
          <w:rFonts w:ascii="Times New Roman" w:hAnsi="Times New Roman"/>
          <w:sz w:val="28"/>
          <w:szCs w:val="28"/>
        </w:rPr>
        <w:t>Ш-И №1» (юноши).</w:t>
      </w:r>
    </w:p>
    <w:p w:rsidR="00530C78" w:rsidRDefault="00EC6004">
      <w:pPr>
        <w:pStyle w:val="Standard"/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 МБОУ «Имекская СОШ» - Миягашева Анна,  по итогам конкурсного отбора стала победителем Премии Фонда поддержки одаренных детей и общественной награды «Золотой Барс» в области физической культуры.</w:t>
      </w:r>
    </w:p>
    <w:p w:rsidR="00530C78" w:rsidRDefault="00EC6004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2354762" cy="3139555"/>
            <wp:effectExtent l="0" t="0" r="7438" b="3695"/>
            <wp:docPr id="17" name="Изображение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3" t="-9" r="-13" b="-9"/>
                    <a:stretch>
                      <a:fillRect/>
                    </a:stretch>
                  </pic:blipFill>
                  <pic:spPr>
                    <a:xfrm>
                      <a:off x="0" y="0"/>
                      <a:ext cx="2354762" cy="31395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Обучающаяся  МБОУ «Имекская </w:t>
      </w:r>
      <w:r>
        <w:rPr>
          <w:rFonts w:ascii="Times New Roman" w:hAnsi="Times New Roman"/>
          <w:sz w:val="28"/>
          <w:szCs w:val="28"/>
        </w:rPr>
        <w:t>СОШ» - Миягашева Екатерина стала победителем Всероссийского фестиваля ГТО где заняла почетное 1 место в теоретической части и 2 место в личном первенстве среди девочек 3 ступени: метание мяча.  Тренирует сестер Миягашевых – учитель физической культуры Мияг</w:t>
      </w:r>
      <w:r>
        <w:rPr>
          <w:rFonts w:ascii="Times New Roman" w:hAnsi="Times New Roman"/>
          <w:sz w:val="28"/>
          <w:szCs w:val="28"/>
        </w:rPr>
        <w:t>ашев Георгий Прокопьевич.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воспитательной работы  в 2019   году оставались формирование гражданско-патриотического сознания, духовно нравственной культуры.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традиции  патриотическое воспитание остается приоритетным направлением в о</w:t>
      </w:r>
      <w:r>
        <w:rPr>
          <w:rFonts w:ascii="Times New Roman" w:hAnsi="Times New Roman"/>
          <w:sz w:val="28"/>
          <w:szCs w:val="28"/>
        </w:rPr>
        <w:t>снове воспитательных систем образовательных организаций района. Данное направление реализуется через урочную, внеурочную деятельность, дополнительное образование.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патриотического воспитания выстроена через реализацию целевых программ (8): «Я гражда</w:t>
      </w:r>
      <w:r>
        <w:rPr>
          <w:rFonts w:ascii="Times New Roman" w:hAnsi="Times New Roman"/>
          <w:sz w:val="28"/>
          <w:szCs w:val="28"/>
        </w:rPr>
        <w:t>нин России», «Знать, чтобы помнить, помнить чтобы гордиться», «Да не прервется нить», «Юный патриот», «Я — Человек», «Патриот», «Дом наш родной», которые направлены на развитие системы гражданско-патриотического воспитания обучающихся, создание оптимальных</w:t>
      </w:r>
      <w:r>
        <w:rPr>
          <w:rFonts w:ascii="Times New Roman" w:hAnsi="Times New Roman"/>
          <w:sz w:val="28"/>
          <w:szCs w:val="28"/>
        </w:rPr>
        <w:t xml:space="preserve"> условий для воспитания личности гражданина-патриота.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повышения  уровня военно-патриотического воспитания детей и подростков, направленного на обеспечение их готовности к защите Родины, укрепления престижа службы в Вооруженных Силах Российской Федераци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 и правоохранительных органах Российской Федерации, формирования системы непрерывного военно-патриотического воспитания детей и подростков, обеспечения формирования у подростков моральной, психологической физической готовности к защите Отечества, 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7 обра</w:t>
      </w:r>
      <w:r>
        <w:rPr>
          <w:rFonts w:ascii="Times New Roman" w:hAnsi="Times New Roman"/>
          <w:sz w:val="28"/>
          <w:szCs w:val="28"/>
        </w:rPr>
        <w:t>зовательных учреждениях созданы  военно-патриотические клубы: 8 отрядов ЮИД (ТОШ-И №1, Таштыпская СОШ №2, Б-Сейская СОШ, Арбатская СОШ, М-Арбатская СОШ, Таштыпский ЦДТ, Матурская СОШ, Большесейская СОШ),  1 военно-патриотический клуб «Эдельвейс»  (Имекская</w:t>
      </w:r>
      <w:r>
        <w:rPr>
          <w:rFonts w:ascii="Times New Roman" w:hAnsi="Times New Roman"/>
          <w:sz w:val="28"/>
          <w:szCs w:val="28"/>
        </w:rPr>
        <w:t xml:space="preserve"> СОШ), 1 группа ДЮП «Феникс» (ТОШ-И №1).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 школах созданы кадетские классы (ТОШ-И №1, Арбатская СОШ), через которые эффективно реализуется подготовка обучающихся к военной службе.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воспитания патриотизма, чувства долга перед своей Родиной и готовн</w:t>
      </w:r>
      <w:r>
        <w:rPr>
          <w:rFonts w:ascii="Times New Roman" w:hAnsi="Times New Roman"/>
          <w:sz w:val="28"/>
          <w:szCs w:val="28"/>
        </w:rPr>
        <w:t>ость защищать  интересы Отечества на территории Таштыпского района  создано местное отделение Всероссийского детского общественного движения военно-патриотической направленности «Юнармия». Юнармейские отряды созданы в 9 общеобразовательных организациях рай</w:t>
      </w:r>
      <w:r>
        <w:rPr>
          <w:rFonts w:ascii="Times New Roman" w:hAnsi="Times New Roman"/>
          <w:sz w:val="28"/>
          <w:szCs w:val="28"/>
        </w:rPr>
        <w:t>она.</w:t>
      </w: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3342"/>
        <w:gridCol w:w="2197"/>
        <w:gridCol w:w="1678"/>
        <w:gridCol w:w="1617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3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отрядов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юнармейцев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“Таштыпская школа-интернат №1”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“Ветер надежды”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“Таштыпская СШ №2”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“Волонтеры Победы”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“Бутрахтинская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“Альфа”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“Имекская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“Эдельвейс”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“Большесейская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“Звезда”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“Матурская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“Сокол”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Верх-Таштыпская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“Тайфун”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“Арбатская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“”Отечество”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“Малоарбатская СОШ”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“Патриот”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“Нижнесирская ООШ”</w:t>
            </w:r>
          </w:p>
        </w:tc>
        <w:tc>
          <w:tcPr>
            <w:tcW w:w="2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30C78" w:rsidRDefault="00EC6004">
      <w:pPr>
        <w:pStyle w:val="Standard"/>
        <w:spacing w:after="5"/>
        <w:ind w:left="-5" w:right="285" w:hanging="10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-20875</wp:posOffset>
            </wp:positionH>
            <wp:positionV relativeFrom="paragraph">
              <wp:posOffset>140396</wp:posOffset>
            </wp:positionV>
            <wp:extent cx="4441323" cy="2959556"/>
            <wp:effectExtent l="0" t="0" r="0" b="0"/>
            <wp:wrapTopAndBottom/>
            <wp:docPr id="18" name="Изображение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3" b="-3"/>
                    <a:stretch>
                      <a:fillRect/>
                    </a:stretch>
                  </pic:blipFill>
                  <pic:spPr>
                    <a:xfrm>
                      <a:off x="0" y="0"/>
                      <a:ext cx="4441323" cy="295955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образовательных учреждениях   района действуют  1 школьный музей (Матурская СОШ), 4 музейные комнаты  (Таштыпская СОШ №2, М-Арбатская СОШ, В-Таштыпская СОШ, Бутрахтинская СОШ),  1 зал (ТОШ-И №1) на базе которых организуются «Музейные встречи», ведет</w:t>
      </w:r>
      <w:r>
        <w:rPr>
          <w:rFonts w:ascii="Times New Roman" w:hAnsi="Times New Roman"/>
          <w:sz w:val="28"/>
          <w:szCs w:val="28"/>
        </w:rPr>
        <w:t xml:space="preserve">ся поисково-исследовательская работа по сбору материалов о ветеранах, тружениках тыла, истории края в годы Великой Отечественной войны, культуре народов проживающих на территории села, района.  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активного привлечения подростков к мероприятиям, связ</w:t>
      </w:r>
      <w:r>
        <w:rPr>
          <w:rFonts w:ascii="Times New Roman" w:hAnsi="Times New Roman"/>
          <w:sz w:val="28"/>
          <w:szCs w:val="28"/>
        </w:rPr>
        <w:t>анным с увековечением памятных событий военной истории Отечества, воспитания патриотизма в районе проводились следующие мероприятия: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молодежный квест «Дорогами Победы. Блокада Ленинграда», посвященный 75-ой годовщине снятия блокады Ленинграда.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этап Всероссийской военно-спортивной игры «Победа -2019», посвященный 74-й годовщине Победы в ВОВ (МКУ УО «Таштыпского района», МБУ ДО «Таштыпский ЦДТ», МКУ «УФК и С Таштыпского района».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сбор юнармейских отрядов, посвященный 75-й год</w:t>
      </w:r>
      <w:r>
        <w:rPr>
          <w:rFonts w:ascii="Times New Roman" w:hAnsi="Times New Roman"/>
          <w:sz w:val="28"/>
          <w:szCs w:val="28"/>
        </w:rPr>
        <w:t>овщине Победы в ВОВ.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этап республиканских соревнований «Школа безопасности», посвященный 75-й годовщине Победы в ВОВ.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соревнования по выполнению нормативов  «Разборка-сборка АК», пулевой стрельбе, посвященные 100-летию со дня ро</w:t>
      </w:r>
      <w:r>
        <w:rPr>
          <w:rFonts w:ascii="Times New Roman" w:hAnsi="Times New Roman"/>
          <w:sz w:val="28"/>
          <w:szCs w:val="28"/>
        </w:rPr>
        <w:t>ждения Михаила Калашникова.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художественной декламации «Во весь голос», посвященный 75-й годовщине Победы в ВОВ.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соревнования «Юнармейски полиатлон, посвященный 75-й годовщине Победы в ВОВ.</w:t>
      </w:r>
    </w:p>
    <w:p w:rsidR="00530C78" w:rsidRDefault="00EC6004">
      <w:pPr>
        <w:pStyle w:val="Standard"/>
        <w:numPr>
          <w:ilvl w:val="0"/>
          <w:numId w:val="76"/>
        </w:numPr>
        <w:tabs>
          <w:tab w:val="left" w:pos="1125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викторина «Герои </w:t>
      </w:r>
      <w:r>
        <w:rPr>
          <w:rFonts w:ascii="Times New Roman" w:hAnsi="Times New Roman"/>
          <w:sz w:val="28"/>
          <w:szCs w:val="28"/>
        </w:rPr>
        <w:t>Отечества», посвященная 75-й годовщине Победы в ВОВ.</w:t>
      </w:r>
    </w:p>
    <w:p w:rsidR="00530C78" w:rsidRDefault="00EC6004">
      <w:pPr>
        <w:pStyle w:val="Standard"/>
        <w:spacing w:after="5"/>
        <w:ind w:left="-5" w:right="285" w:hanging="10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5760</wp:posOffset>
            </wp:positionH>
            <wp:positionV relativeFrom="paragraph">
              <wp:posOffset>56519</wp:posOffset>
            </wp:positionV>
            <wp:extent cx="3209763" cy="2231995"/>
            <wp:effectExtent l="0" t="0" r="0" b="0"/>
            <wp:wrapTopAndBottom/>
            <wp:docPr id="19" name="Изображение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4" b="-4"/>
                    <a:stretch>
                      <a:fillRect/>
                    </a:stretch>
                  </pic:blipFill>
                  <pic:spPr>
                    <a:xfrm>
                      <a:off x="0" y="0"/>
                      <a:ext cx="3209763" cy="223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участия образовательных учреждений в мероприятиях муниципального уровня (Приложение 1)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30-й годовщине вывода ограниченного контингента Советских войск из Афганистана, с целью увековечения </w:t>
      </w:r>
      <w:r>
        <w:rPr>
          <w:rFonts w:ascii="Times New Roman" w:hAnsi="Times New Roman"/>
          <w:sz w:val="28"/>
          <w:szCs w:val="28"/>
        </w:rPr>
        <w:t>памяти жителей Таштыпского района, погибших при выполнении интернационального долга в Афганистане, содействия героико-патриотическому  воспитанию  подрастающего поколения, формированию у молодежи отзывчивого и неравнодушного отношения к окружающим людям, а</w:t>
      </w:r>
      <w:r>
        <w:rPr>
          <w:rFonts w:ascii="Times New Roman" w:hAnsi="Times New Roman"/>
          <w:sz w:val="28"/>
          <w:szCs w:val="28"/>
        </w:rPr>
        <w:t>ктивной гражданской позиции в образовательных организациях проведены следующие мероприятия:</w:t>
      </w:r>
    </w:p>
    <w:tbl>
      <w:tblPr>
        <w:tblW w:w="93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4093"/>
        <w:gridCol w:w="2247"/>
        <w:gridCol w:w="225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памяти “Афганский капкан”, “Наша боль Афганистан”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>
              <w:rPr>
                <w:rFonts w:ascii="Times New Roman" w:hAnsi="Times New Roman"/>
                <w:sz w:val="24"/>
                <w:szCs w:val="24"/>
              </w:rPr>
              <w:t>знаний учащихся о выполнении ограниченным контингентом советских войск интернационального долга, доблести и героизме советских солдат.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земляками воинами-интернационалистами, которые участвовали в Афганской войне.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чувства гордости </w:t>
            </w:r>
            <w:r>
              <w:rPr>
                <w:rFonts w:ascii="Times New Roman" w:hAnsi="Times New Roman"/>
                <w:sz w:val="24"/>
                <w:szCs w:val="24"/>
              </w:rPr>
              <w:t>за наших солдат и офицеров, отзывчивого, неравнодушного отношения к людям.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произведений, посвященных Афганской войне “Воины интернационалисты”,   “По афганским дорогам”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 “Солдаты Афганской войны”, “Выпускники школы и Афганистан”, “Стена памяти”, “Мы помним наших героев славных”.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посвященные Афганской войне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учащихся с </w:t>
            </w:r>
            <w:r>
              <w:rPr>
                <w:rFonts w:ascii="Times New Roman" w:hAnsi="Times New Roman"/>
                <w:sz w:val="24"/>
                <w:szCs w:val="24"/>
              </w:rPr>
              <w:t>участниками афганской войны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рисунков, сочинений, стихов, посвященных 30-летию вывода советских войск из Афганистана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“Поздравь ветерана Афганистана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 “Память сердца”</w:t>
            </w:r>
          </w:p>
        </w:tc>
        <w:tc>
          <w:tcPr>
            <w:tcW w:w="2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</w:tbl>
    <w:p w:rsidR="00530C78" w:rsidRDefault="00530C78">
      <w:pPr>
        <w:pStyle w:val="Standard"/>
        <w:spacing w:after="5"/>
        <w:ind w:left="-5" w:right="285" w:hanging="10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Традиционными стали мероприятия, посвященные памятным датам: Дню Победы, Дню России, Дню защитника Отечества, Дню народного единства и т. д.: торжественные линейки «День памяти жертв политических </w:t>
      </w:r>
      <w:r>
        <w:rPr>
          <w:rFonts w:ascii="Times New Roman" w:hAnsi="Times New Roman"/>
          <w:sz w:val="28"/>
          <w:szCs w:val="28"/>
        </w:rPr>
        <w:t>репрессий», «День юного героя антифашиста»; классные часы: «Русский характер», «Мы помним тебя Беслан», «Недаром помнит Вся Россия», «Покорители космоса», «Звучи памяти набат»; конкурсы, викторины и т. д.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мероприятий общеобразовательных организа</w:t>
      </w:r>
      <w:r>
        <w:rPr>
          <w:rFonts w:ascii="Times New Roman" w:hAnsi="Times New Roman"/>
          <w:sz w:val="28"/>
          <w:szCs w:val="28"/>
        </w:rPr>
        <w:t>ций, посвященных памятным датам за 2019г.</w:t>
      </w:r>
    </w:p>
    <w:p w:rsidR="00530C78" w:rsidRDefault="00530C78">
      <w:pPr>
        <w:pStyle w:val="Standard"/>
        <w:spacing w:after="5"/>
        <w:ind w:right="285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5"/>
        <w:ind w:right="285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1" behindDoc="0" locked="0" layoutInCell="1" allowOverlap="1">
            <wp:simplePos x="0" y="0"/>
            <wp:positionH relativeFrom="column">
              <wp:posOffset>30476</wp:posOffset>
            </wp:positionH>
            <wp:positionV relativeFrom="paragraph">
              <wp:posOffset>31117</wp:posOffset>
            </wp:positionV>
            <wp:extent cx="6039483" cy="1771019"/>
            <wp:effectExtent l="0" t="0" r="0" b="0"/>
            <wp:wrapTopAndBottom/>
            <wp:docPr id="20" name="Объект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развития у подрастающего поколения чувства гордости, глубокого уважения и почитания к государственным символам Российской Федерации, а также к другим, в том числе историческим символам и памятникам Отече</w:t>
      </w:r>
      <w:r>
        <w:rPr>
          <w:rFonts w:ascii="Times New Roman" w:hAnsi="Times New Roman"/>
          <w:sz w:val="28"/>
          <w:szCs w:val="28"/>
        </w:rPr>
        <w:t>ства в образовательных организациях прошли классные часы по теме: «Символика Российского государства», «Символы Хакасии», «Символы Таштыпского района», оформлены стенды с государственной символикой, проводятся мероприятия с исполнением Гимна и торжественны</w:t>
      </w:r>
      <w:r>
        <w:rPr>
          <w:rFonts w:ascii="Times New Roman" w:hAnsi="Times New Roman"/>
          <w:sz w:val="28"/>
          <w:szCs w:val="28"/>
        </w:rPr>
        <w:t>м выносом государственного Флага, конкурс чтецов,  игра «Поле чудес», флеш-моб «Мы - едины, мы - не победимы» и т. д.</w:t>
      </w: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мероприятий по изучению государственной символики в образовательных организациях за 2019г.</w:t>
      </w:r>
    </w:p>
    <w:p w:rsidR="00530C78" w:rsidRDefault="00EC6004">
      <w:pPr>
        <w:pStyle w:val="Standard"/>
        <w:spacing w:after="5"/>
        <w:ind w:right="285"/>
        <w:jc w:val="center"/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4443</wp:posOffset>
            </wp:positionV>
            <wp:extent cx="5250183" cy="2510156"/>
            <wp:effectExtent l="0" t="0" r="0" b="0"/>
            <wp:wrapTopAndBottom/>
            <wp:docPr id="21" name="Объект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530C78" w:rsidRDefault="00EC6004">
      <w:pPr>
        <w:pStyle w:val="Standard"/>
        <w:spacing w:after="0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Команды района принимают активное </w:t>
      </w:r>
      <w:r>
        <w:rPr>
          <w:rFonts w:ascii="Times New Roman" w:hAnsi="Times New Roman"/>
          <w:sz w:val="26"/>
          <w:szCs w:val="26"/>
        </w:rPr>
        <w:t>участие в республиканских мероприятиях патриотической направленности.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6"/>
        <w:gridCol w:w="3633"/>
        <w:gridCol w:w="2325"/>
        <w:gridCol w:w="1340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этап Военно-спортивной игры «Победа»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 МБОУ «Имекская СОШ»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 С.В.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 И.В.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соревнования «Юнармейцы в юбках»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конкурс «Лучший казачий кадетский класс»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МБОУ«Арбатская СОШ»</w:t>
            </w: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«ТОШ-И №1»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В.С.</w:t>
            </w: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В.А.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Казачьи шермиции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МБОУ«Арбатская СОШ»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В.С.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Гетманов А.Ю.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 С.В.</w:t>
            </w: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 И.В.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30C78" w:rsidRDefault="00530C78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0C78" w:rsidRDefault="00EC6004">
            <w:pPr>
              <w:pStyle w:val="Standard"/>
              <w:snapToGrid w:val="0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молодежи Республики Хакасия допризывного возраста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МБОУ «Имекская СОШ»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Карамашев С.В.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Республиканские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3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МБОУ «Таштыпская школа-интернат №1»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В.А.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(старш. гр.)</w:t>
            </w:r>
          </w:p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(млад. гр.)</w:t>
            </w:r>
          </w:p>
        </w:tc>
      </w:tr>
    </w:tbl>
    <w:p w:rsidR="00530C78" w:rsidRDefault="00530C78">
      <w:pPr>
        <w:pStyle w:val="Standard"/>
        <w:spacing w:after="5" w:line="240" w:lineRule="auto"/>
        <w:ind w:left="-170" w:right="283"/>
        <w:jc w:val="both"/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Высокие результаты достигнуты благодаря целенаправленной деятельности в течение учебного года.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При совместной 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деятельности Управления образования, Отдела военного комиссариата Республики Хакасия по Аскизскому, Таштыпскому районам, г.Абаза, ПУ -16 с.Таштып организованы  учебно-полевые сборы, где 64 будущих защитников Отечества проходили практику.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система п</w:t>
      </w:r>
      <w:r>
        <w:rPr>
          <w:rFonts w:ascii="Times New Roman" w:hAnsi="Times New Roman"/>
          <w:sz w:val="28"/>
          <w:szCs w:val="28"/>
        </w:rPr>
        <w:t>атриотического воспитания выстроена через целенаправленную деятельность образовательных учреждений, направленную на формирование у обучающихся патриотического сознания, готовности к служению Отечеству, налажено межведомственное взаимодействие с Управлением</w:t>
      </w:r>
      <w:r>
        <w:rPr>
          <w:rFonts w:ascii="Times New Roman" w:hAnsi="Times New Roman"/>
          <w:sz w:val="28"/>
          <w:szCs w:val="28"/>
        </w:rPr>
        <w:t xml:space="preserve">  культуры, Управлением физической культуры и спорта, Центральной районной больницей, спортивной школой, Центральной детской библиотекой, отделением  ГИБДД, пожарной частью.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20" w:name="__RefHeading___Toc18037_859996011"/>
      <w:r>
        <w:rPr>
          <w:sz w:val="28"/>
          <w:szCs w:val="28"/>
        </w:rPr>
        <w:t>4.6. Совершенствование учительского корпуса</w:t>
      </w:r>
      <w:bookmarkEnd w:id="20"/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Аттестация педагогических кадров </w:t>
      </w:r>
      <w:r>
        <w:rPr>
          <w:rFonts w:ascii="Times New Roman" w:hAnsi="Times New Roman"/>
          <w:sz w:val="28"/>
          <w:szCs w:val="28"/>
        </w:rPr>
        <w:t>является одним из важных направлений работы повышения качества образования. Она проводится в целях установления квалификационной категории по желанию педагогических работников на основании их заявлений.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Аттестация педагогов это комплексная оценка уровня кв</w:t>
      </w:r>
      <w:r>
        <w:rPr>
          <w:rFonts w:ascii="Times New Roman" w:hAnsi="Times New Roman"/>
          <w:sz w:val="28"/>
          <w:szCs w:val="28"/>
        </w:rPr>
        <w:t>алификации педагогического профиссионализма и продуктивности деятельности работников образовательного учреждения, так как  аттестация педагогов  проводится на основе оценки результатов профессиональной деятельности аттестуемого педагога, а результаты профе</w:t>
      </w:r>
      <w:r>
        <w:rPr>
          <w:rFonts w:ascii="Times New Roman" w:hAnsi="Times New Roman"/>
          <w:sz w:val="28"/>
          <w:szCs w:val="28"/>
        </w:rPr>
        <w:t>ссиональной деятельности педагога формируются образовательной организацией на основе информации внутренней системы оценки качества образования.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2019 году принято 73 заявления от педагогов, из них на первую-69,  на высшую-4.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течение года стали поступать</w:t>
      </w:r>
      <w:r>
        <w:rPr>
          <w:rFonts w:ascii="Times New Roman" w:hAnsi="Times New Roman"/>
          <w:sz w:val="28"/>
          <w:szCs w:val="28"/>
        </w:rPr>
        <w:t xml:space="preserve"> заявления от педагогов об отзыве и переносах сроков аттестации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некоторых школах есть педагоги, которые не единожды пересматривали для себя сроки процедуры аттестации: МБОУ «Верх-Таштыпская СОШ», МБОУ «Матурская СОШ»,  МБОУ «ТСШ № 2».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итоге 13 педагого</w:t>
      </w:r>
      <w:r>
        <w:rPr>
          <w:rFonts w:ascii="Times New Roman" w:hAnsi="Times New Roman"/>
          <w:sz w:val="28"/>
          <w:szCs w:val="28"/>
        </w:rPr>
        <w:t>в отозвали свои заявления, что состовляет 17,8%.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результате успешно прошли  аттестацию 60 педагогов (82,2%), из них 4- на высшую, 56-на первую квалификационную категорию.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Как показала оценка аттестационных материалов, не все сумели дать качественный анал</w:t>
      </w:r>
      <w:r>
        <w:rPr>
          <w:rFonts w:ascii="Times New Roman" w:hAnsi="Times New Roman"/>
          <w:sz w:val="28"/>
          <w:szCs w:val="28"/>
        </w:rPr>
        <w:t>из своей деятельности, так как квалификационная категория присваивается за действительно высокие результаты, за участие педагогов в различных профессиональных конкурсах, публикации материалов и выступлений из опыта своей работы.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Так мы выглядим в разрезе О</w:t>
      </w:r>
      <w:r>
        <w:rPr>
          <w:rFonts w:ascii="Times New Roman" w:hAnsi="Times New Roman"/>
          <w:sz w:val="28"/>
          <w:szCs w:val="28"/>
        </w:rPr>
        <w:t>О: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901"/>
        <w:gridCol w:w="723"/>
        <w:gridCol w:w="981"/>
        <w:gridCol w:w="1132"/>
        <w:gridCol w:w="969"/>
        <w:gridCol w:w="947"/>
        <w:gridCol w:w="1222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6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Заявлено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530C78"/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к.к.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к.к.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530C78">
            <w:pPr>
              <w:pStyle w:val="Standard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к.к.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к.к.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2019 %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ТСШ-И№1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ТСШ№2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Малоарбатская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Большесейская СОШ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Нижнесирская НОШ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Анчулская НОШ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«Солнышко»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«Кололкольчик»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«Рябинушка»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«Колосок»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«Березка»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«Челтызах»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</w:tbl>
    <w:p w:rsidR="00530C78" w:rsidRDefault="00530C78">
      <w:pPr>
        <w:pStyle w:val="Standard"/>
        <w:rPr>
          <w:sz w:val="26"/>
          <w:szCs w:val="26"/>
        </w:rPr>
      </w:pPr>
    </w:p>
    <w:p w:rsidR="00530C78" w:rsidRDefault="00EC6004">
      <w:pPr>
        <w:pStyle w:val="Standard"/>
        <w:spacing w:after="0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образовательных учреждениях имеют квалификационные категории:</w:t>
      </w:r>
    </w:p>
    <w:tbl>
      <w:tblPr>
        <w:tblW w:w="9653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1"/>
        <w:gridCol w:w="2100"/>
        <w:gridCol w:w="900"/>
        <w:gridCol w:w="1197"/>
        <w:gridCol w:w="1129"/>
        <w:gridCol w:w="1546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к.к.</w:t>
            </w: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к.к.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ТСШ-И №1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ТСШ №2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Имекская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Бутрахтинская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Верх-Таштыпская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Матурская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Малоарбатская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Арбатская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Большсейская СОШ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Нижнесирская НОШ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Анчулская НОШ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«Солнышко»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«Кололкольчик»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«Рябинушка»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«Колосок»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«Березка»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«Челтызах»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2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30C78" w:rsidRDefault="00EC6004">
            <w:pPr>
              <w:pStyle w:val="Standard"/>
              <w:spacing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105(29,8%)</w:t>
            </w:r>
          </w:p>
        </w:tc>
      </w:tr>
    </w:tbl>
    <w:p w:rsidR="00530C78" w:rsidRDefault="00530C78">
      <w:pPr>
        <w:pStyle w:val="Standard"/>
        <w:rPr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Выше районного показателя (58,8%) аттестованных педагогов на первую  и высшую категории наблюдается в 12 общеобразовательных организациях (МБОУ «ТСШ-И №1», МБОУ </w:t>
      </w:r>
      <w:r>
        <w:rPr>
          <w:rFonts w:ascii="Times New Roman" w:hAnsi="Times New Roman"/>
          <w:sz w:val="28"/>
          <w:szCs w:val="28"/>
        </w:rPr>
        <w:t xml:space="preserve">«ТСШ №2, МБОУ «Имексккя СОШ», МБОУ «Бутрахтинская СОШ», МБОУ «Верх-Таштыпская СОШ», МБОУ «Малоарбатская СОШ», МБОУ «Арбатская СОШ», МБДОУ детский сад «Солнышко», МБДОУ детский сад «Кодокольчик», МБДОУ детский сад «Рябинушка», МБДОУ детский сад  «Березка», </w:t>
      </w:r>
      <w:r>
        <w:rPr>
          <w:rFonts w:ascii="Times New Roman" w:hAnsi="Times New Roman"/>
          <w:sz w:val="28"/>
          <w:szCs w:val="28"/>
        </w:rPr>
        <w:t>ЦДТ.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Несмотря на то, что 13 педагогов отозвали свои заявления доля аттестованных педагогов  в динамике за 3 года выглядит следующим образом:</w:t>
      </w:r>
    </w:p>
    <w:p w:rsidR="00530C78" w:rsidRDefault="00EC6004">
      <w:pPr>
        <w:pStyle w:val="Standard"/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91438" cy="2699281"/>
            <wp:effectExtent l="0" t="0" r="0" b="5819"/>
            <wp:wrapTopAndBottom/>
            <wp:docPr id="22" name="Изображение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6" t="-53" r="-26" b="-53"/>
                    <a:stretch>
                      <a:fillRect/>
                    </a:stretch>
                  </pic:blipFill>
                  <pic:spPr>
                    <a:xfrm>
                      <a:off x="0" y="0"/>
                      <a:ext cx="5491438" cy="26992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На основе вышеизложенного рекомендуем в каждом учреждении:</w:t>
      </w:r>
    </w:p>
    <w:p w:rsidR="00530C78" w:rsidRDefault="00EC6004">
      <w:pPr>
        <w:pStyle w:val="Standard"/>
        <w:numPr>
          <w:ilvl w:val="0"/>
          <w:numId w:val="7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проанализировать результаты аттестации за 2019 год, </w:t>
      </w:r>
      <w:r>
        <w:rPr>
          <w:rFonts w:ascii="Times New Roman" w:hAnsi="Times New Roman"/>
          <w:sz w:val="28"/>
          <w:szCs w:val="28"/>
        </w:rPr>
        <w:t>принять необходимые управленческие решения;</w:t>
      </w:r>
    </w:p>
    <w:p w:rsidR="00530C78" w:rsidRDefault="00EC6004">
      <w:pPr>
        <w:pStyle w:val="Standard"/>
        <w:numPr>
          <w:ilvl w:val="0"/>
          <w:numId w:val="7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долю аттестованных педагогов на высшую кв.категорию;</w:t>
      </w:r>
    </w:p>
    <w:p w:rsidR="00530C78" w:rsidRDefault="00EC6004">
      <w:pPr>
        <w:pStyle w:val="Standard"/>
        <w:numPr>
          <w:ilvl w:val="0"/>
          <w:numId w:val="77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методическую поддержку педагогическим работникам при прохождении процедуры аттестации.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bookmarkStart w:id="21" w:name="__RefHeading___Toc17972_859996011"/>
      <w:r>
        <w:rPr>
          <w:rFonts w:ascii="Times New Roman" w:hAnsi="Times New Roman"/>
          <w:sz w:val="28"/>
          <w:szCs w:val="28"/>
        </w:rPr>
        <w:t>Изменения, которые происходят в системе образования</w:t>
      </w:r>
      <w:r>
        <w:rPr>
          <w:rFonts w:ascii="Times New Roman" w:hAnsi="Times New Roman"/>
          <w:sz w:val="28"/>
          <w:szCs w:val="28"/>
        </w:rPr>
        <w:t>, предъявляет  высокие требования к учителю. Одним из условий модернизации российского образования является высокий уровень профессиональной компетентности педагогических кадров. Профессиональной компетентностью в сфере образования является способность пед</w:t>
      </w:r>
      <w:r>
        <w:rPr>
          <w:rFonts w:ascii="Times New Roman" w:hAnsi="Times New Roman"/>
          <w:sz w:val="28"/>
          <w:szCs w:val="28"/>
        </w:rPr>
        <w:t>агога решать различного рода профессиональные проблемы, задачи на основе имеющегося опыта, педагогических знаний и ценностей. Профессиональным опытом становится лишь то, что осмыслено и проработано; когда человек анализирует свою деятельность и делает прав</w:t>
      </w:r>
      <w:r>
        <w:rPr>
          <w:rFonts w:ascii="Times New Roman" w:hAnsi="Times New Roman"/>
          <w:sz w:val="28"/>
          <w:szCs w:val="28"/>
        </w:rPr>
        <w:t>ильные выводы. Опыт – это содержание, которое осмыслено, проработано человеком и стало частью его внутреннего мира. В осмыслении инновационных идей, в сохранении и упрочении педагогических традиций, в стимулировании активного новаторского поиска значительн</w:t>
      </w:r>
      <w:r>
        <w:rPr>
          <w:rFonts w:ascii="Times New Roman" w:hAnsi="Times New Roman"/>
          <w:sz w:val="28"/>
          <w:szCs w:val="28"/>
        </w:rPr>
        <w:t>ую роль играет участие в профессиональных конкурсах.</w:t>
      </w:r>
      <w:bookmarkEnd w:id="21"/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участвует в конкурсах: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обмена и обобщения собственного педагогического/ методического опыта с целью поиска и систематизации наиболее эффективных способов работы и внедрения в практику инновац</w:t>
      </w:r>
      <w:r>
        <w:rPr>
          <w:rFonts w:ascii="Times New Roman" w:hAnsi="Times New Roman"/>
          <w:sz w:val="28"/>
          <w:szCs w:val="28"/>
        </w:rPr>
        <w:t>ионных технологий;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актуализации и презентации педагогами собственных педагогических находок и достижений;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дружеских взаимосвязей единомышленников.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участия в конкурсах предоставляется возможность публичного предъявления опыта, демо</w:t>
      </w:r>
      <w:r>
        <w:rPr>
          <w:rFonts w:ascii="Times New Roman" w:hAnsi="Times New Roman"/>
          <w:sz w:val="28"/>
          <w:szCs w:val="28"/>
        </w:rPr>
        <w:t>нстрации определенных итогов работы, а также конструктивного самокритичного самоанализа. Основной целью участия в профессиональных конкурсах выступает стимулирование педагогических кадров к принятию творческо-деятельностной позиции, актуализация и презента</w:t>
      </w:r>
      <w:r>
        <w:rPr>
          <w:rFonts w:ascii="Times New Roman" w:hAnsi="Times New Roman"/>
          <w:sz w:val="28"/>
          <w:szCs w:val="28"/>
        </w:rPr>
        <w:t>ция педагогических находок и достижений, а также развитие педагогической рефлексии. 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</w:t>
      </w:r>
      <w:r>
        <w:rPr>
          <w:rFonts w:ascii="Times New Roman" w:hAnsi="Times New Roman"/>
          <w:sz w:val="28"/>
          <w:szCs w:val="28"/>
        </w:rPr>
        <w:t>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конкурсу педагогического мастерства является творческим процессом. В это время педаг</w:t>
      </w:r>
      <w:r>
        <w:rPr>
          <w:rFonts w:ascii="Times New Roman" w:hAnsi="Times New Roman"/>
          <w:sz w:val="28"/>
          <w:szCs w:val="28"/>
        </w:rPr>
        <w:t>ог анализирует свою деятельность (что удалось, чем можно поделиться, какие возникают трудности), систематизирует свой педагогический опыт, работает с документами, тем самым совершенствует своё профессиональное мастерство.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педагогического мастерств</w:t>
      </w:r>
      <w:r>
        <w:rPr>
          <w:rFonts w:ascii="Times New Roman" w:hAnsi="Times New Roman"/>
          <w:sz w:val="28"/>
          <w:szCs w:val="28"/>
        </w:rPr>
        <w:t>а помогают: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уровень профессионализма каждого участника, способствуют профессиональному росту педагога, дают толчок к дальнейшему творческому развитию;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способствуют выявлению творческих, инициативных педагогов, способных заниматься методической и ад</w:t>
      </w:r>
      <w:r>
        <w:rPr>
          <w:rFonts w:ascii="Times New Roman" w:hAnsi="Times New Roman"/>
          <w:sz w:val="28"/>
          <w:szCs w:val="28"/>
        </w:rPr>
        <w:t>министративной работой;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повышают престиж учительской профессии.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– это не только профессиональный рост для учителя, но и интеллектуальный рост его учеников. Чтобы подготовиться к любому конкурсу, педагогу необходимо самому узнать как мож</w:t>
      </w:r>
      <w:r>
        <w:rPr>
          <w:rFonts w:ascii="Times New Roman" w:hAnsi="Times New Roman"/>
          <w:sz w:val="28"/>
          <w:szCs w:val="28"/>
        </w:rPr>
        <w:t>но больше, перелистать сотни страниц книг и педагогических журналов. А как только находишь что-то интересное, занимательное и увлекательное, то хочется поделиться находками не только с коллегами, но и с ребятами. Значит, для учеников появляется возможность</w:t>
      </w:r>
      <w:r>
        <w:rPr>
          <w:rFonts w:ascii="Times New Roman" w:hAnsi="Times New Roman"/>
          <w:sz w:val="28"/>
          <w:szCs w:val="28"/>
        </w:rPr>
        <w:t xml:space="preserve"> обогатить свои знания, расширить свой кругозор. А сколько интересных встреч готовит нам любой конкурс!</w:t>
      </w:r>
    </w:p>
    <w:p w:rsidR="00530C78" w:rsidRDefault="00EC6004">
      <w:pPr>
        <w:pStyle w:val="Standard"/>
        <w:spacing w:after="0" w:line="360" w:lineRule="auto"/>
        <w:ind w:firstLine="7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проводятся конкурсы: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конкурсы педагогического мастерства (проводятся ежегодно) и тематические локальные конкурсы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9309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«Учитель года»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«Учитель хакасского языка»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«Воспитатель года»</w:t>
            </w:r>
          </w:p>
        </w:tc>
      </w:tr>
    </w:tbl>
    <w:p w:rsidR="00530C78" w:rsidRDefault="00530C78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530C78" w:rsidRDefault="00EC6004">
      <w:pPr>
        <w:pStyle w:val="Standard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конкурс «Учитель года»</w:t>
      </w:r>
    </w:p>
    <w:tbl>
      <w:tblPr>
        <w:tblW w:w="500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320"/>
        <w:gridCol w:w="1517"/>
        <w:gridCol w:w="1208"/>
        <w:gridCol w:w="1512"/>
        <w:gridCol w:w="1694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</w:p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призёров по годам/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«Таштыпская средняя общеобразовательная школа-интернат № 1»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(1поб.)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(поб.)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«Таштыпская средняя общеобразовательная школа № 2»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(1пр.)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(пр.)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«Имекская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(1пр.)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«Бутрахтинская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«Большесейская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(поб.)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«Анчулская НОШ»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«Нижнесирская НОШ»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1(пр.)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1(пр)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СОШ»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530C78" w:rsidRDefault="00530C78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Ежегодно активное участие принимают учителя  МБОУ « ТСШ № 1», МБОУ « ТСШ № 2», МБОУ «ИМекская СОШ», МБОУ «Большесеская СОШ», МБОУ «Нижнесирская ООШ», МБОУ «Арбатская СОШ». Эпизодически </w:t>
      </w:r>
      <w:r>
        <w:rPr>
          <w:rFonts w:ascii="Times New Roman" w:hAnsi="Times New Roman"/>
          <w:sz w:val="28"/>
          <w:szCs w:val="28"/>
        </w:rPr>
        <w:t>принимают участие  МБОУ «Бутрахтинская СОШ», МБОУ «Верх-Таштыпская СОШ». Учителя  МБОУ « ТСШ № 1»,  ежегодно показывают хорошие результаты участия в конкурсе «Учитель года».</w:t>
      </w:r>
    </w:p>
    <w:p w:rsidR="00530C78" w:rsidRDefault="00EC6004">
      <w:pPr>
        <w:pStyle w:val="Standard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конкурс «Учитель хакасского языка»</w:t>
      </w:r>
    </w:p>
    <w:tbl>
      <w:tblPr>
        <w:tblW w:w="965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480"/>
        <w:gridCol w:w="1245"/>
        <w:gridCol w:w="2145"/>
        <w:gridCol w:w="1530"/>
        <w:gridCol w:w="764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конкурсах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(победители и призеры)</w:t>
            </w:r>
          </w:p>
        </w:tc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  <w:tc>
          <w:tcPr>
            <w:tcW w:w="3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 ТОШ -И №1»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(1 победит.)</w:t>
            </w:r>
          </w:p>
          <w:p w:rsidR="00530C78" w:rsidRDefault="00EC6004">
            <w:pPr>
              <w:pStyle w:val="Standard"/>
              <w:spacing w:after="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респ</w:t>
            </w:r>
            <w:r>
              <w:rPr>
                <w:rFonts w:ascii="Times New Roman" w:hAnsi="Times New Roman"/>
                <w:sz w:val="24"/>
                <w:szCs w:val="24"/>
              </w:rPr>
              <w:t>. победит.)</w:t>
            </w:r>
          </w:p>
          <w:p w:rsidR="00530C78" w:rsidRDefault="00EC6004">
            <w:pPr>
              <w:pStyle w:val="Standard"/>
              <w:spacing w:after="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</w:t>
            </w:r>
            <w:r>
              <w:rPr>
                <w:rFonts w:ascii="Times New Roman" w:hAnsi="Times New Roman"/>
                <w:sz w:val="24"/>
                <w:szCs w:val="24"/>
              </w:rPr>
              <w:t>. победитель в номинации)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«ТСШ №2»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участие респ.)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«Имекская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«Большесейская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(1 </w:t>
            </w:r>
            <w:r>
              <w:rPr>
                <w:rFonts w:ascii="Times New Roman" w:hAnsi="Times New Roman"/>
                <w:sz w:val="24"/>
                <w:szCs w:val="24"/>
              </w:rPr>
              <w:t>призер)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«Верх-Таштыпская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«Арбатская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«Малоарбатская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«Нижнесирская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«Матурская СОШ»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«Анчульская НОШ»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«Солнышко»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«Рябинушка»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респ</w:t>
            </w:r>
            <w:r>
              <w:rPr>
                <w:rFonts w:ascii="Times New Roman" w:hAnsi="Times New Roman"/>
                <w:sz w:val="24"/>
                <w:szCs w:val="24"/>
              </w:rPr>
              <w:t>. победитель в номинации)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МБУ «Детский сад Чылтызах»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заочное участие респ.)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«Колокольчик»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530C78" w:rsidRDefault="00530C7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t>Муниципальный конкурс «Педагог дошкольной образовательной организации»</w:t>
      </w:r>
    </w:p>
    <w:tbl>
      <w:tblPr>
        <w:tblW w:w="965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215"/>
        <w:gridCol w:w="1410"/>
        <w:gridCol w:w="1365"/>
        <w:gridCol w:w="1365"/>
        <w:gridCol w:w="809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4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конкурсах (победители и призеры)</w:t>
            </w:r>
          </w:p>
        </w:tc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  <w:tc>
          <w:tcPr>
            <w:tcW w:w="4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детский сад «Солнышко»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 призера)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«Рябинушка»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победит.)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победит.)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МБУ «Детский сад Чылтызах»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«Колосок»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pacing w:after="57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«Березка»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 призер)</w:t>
            </w:r>
          </w:p>
        </w:tc>
        <w:tc>
          <w:tcPr>
            <w:tcW w:w="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0C78" w:rsidRDefault="00EC6004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0C78" w:rsidRDefault="00530C78">
      <w:pPr>
        <w:pStyle w:val="Standard"/>
        <w:jc w:val="both"/>
        <w:rPr>
          <w:rFonts w:ascii="Times New Roman" w:hAnsi="Times New Roman"/>
          <w:b/>
          <w:sz w:val="26"/>
          <w:szCs w:val="26"/>
        </w:rPr>
      </w:pPr>
    </w:p>
    <w:p w:rsidR="00530C78" w:rsidRDefault="00EC6004">
      <w:pPr>
        <w:pStyle w:val="1"/>
        <w:spacing w:line="360" w:lineRule="auto"/>
        <w:ind w:firstLine="737"/>
      </w:pPr>
      <w:bookmarkStart w:id="22" w:name="__RefHeading___Toc18070_859996011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Условия обучения, эффективность использования ресурсов</w:t>
      </w:r>
      <w:bookmarkEnd w:id="22"/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23" w:name="__RefHeading___Toc18072_859996011"/>
      <w:r>
        <w:rPr>
          <w:sz w:val="28"/>
          <w:szCs w:val="28"/>
        </w:rPr>
        <w:t>5.1. Изменение школьной инфраструктуры.</w:t>
      </w:r>
      <w:bookmarkEnd w:id="23"/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 целях своевременной и качественной подготовки образовательных </w:t>
      </w:r>
      <w:r>
        <w:rPr>
          <w:rFonts w:ascii="Times New Roman" w:hAnsi="Times New Roman"/>
          <w:sz w:val="28"/>
          <w:szCs w:val="28"/>
        </w:rPr>
        <w:t>учреждений в 2019 году управлением образования проведена системная работа по мероприятиям в рамках комплекса мер по модернизации МП: «</w:t>
      </w:r>
      <w:r>
        <w:rPr>
          <w:rFonts w:ascii="Times New Roman" w:hAnsi="Times New Roman"/>
          <w:bCs/>
          <w:sz w:val="28"/>
          <w:szCs w:val="28"/>
        </w:rPr>
        <w:t xml:space="preserve">Развитие системы образования в  Таштыпском районе».  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В 2019г произведен ремонт и оснащение спортивных залов в общеобразов</w:t>
      </w:r>
      <w:r>
        <w:rPr>
          <w:rFonts w:ascii="Times New Roman" w:hAnsi="Times New Roman"/>
          <w:sz w:val="28"/>
          <w:szCs w:val="28"/>
        </w:rPr>
        <w:t>ательных учреждениях: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МБОУ Большесейская СОШ – 2323,232 тыс.рублей, в т.ч. за счет РФ — 2093,0 тыс.рублей, РХ – 207,0 тыс.рублей и 23,232 тыс.рублей за счет средств МБ;</w:t>
      </w:r>
    </w:p>
    <w:p w:rsidR="00530C78" w:rsidRDefault="00EC6004">
      <w:pPr>
        <w:pStyle w:val="2"/>
        <w:spacing w:line="360" w:lineRule="auto"/>
        <w:ind w:firstLine="737"/>
        <w:jc w:val="both"/>
        <w:rPr>
          <w:sz w:val="28"/>
          <w:szCs w:val="28"/>
        </w:rPr>
      </w:pPr>
      <w:bookmarkStart w:id="24" w:name="__RefHeading___Toc18074_859996011"/>
      <w:r>
        <w:rPr>
          <w:sz w:val="28"/>
          <w:szCs w:val="28"/>
        </w:rPr>
        <w:t>5.2.Сохранение и укрепление здоровья школьников.</w:t>
      </w:r>
      <w:bookmarkEnd w:id="24"/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подход определяет о</w:t>
      </w:r>
      <w:r>
        <w:rPr>
          <w:rFonts w:ascii="Times New Roman" w:hAnsi="Times New Roman"/>
          <w:sz w:val="28"/>
          <w:szCs w:val="28"/>
        </w:rPr>
        <w:t>дно из главных направлений «Здоровье школьников». (тыс. руб.)</w:t>
      </w:r>
    </w:p>
    <w:tbl>
      <w:tblPr>
        <w:tblW w:w="9856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327"/>
        <w:gridCol w:w="1367"/>
        <w:gridCol w:w="1192"/>
        <w:gridCol w:w="2150"/>
        <w:gridCol w:w="1389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1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2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67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2018</w:t>
            </w:r>
          </w:p>
        </w:tc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на 2019 год</w:t>
            </w:r>
          </w:p>
        </w:tc>
        <w:tc>
          <w:tcPr>
            <w:tcW w:w="353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Исполнение за 2019 год  </w:t>
            </w:r>
          </w:p>
          <w:p w:rsidR="00530C78" w:rsidRDefault="00530C78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31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/>
        </w:tc>
        <w:tc>
          <w:tcPr>
            <w:tcW w:w="332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/>
        </w:tc>
        <w:tc>
          <w:tcPr>
            <w:tcW w:w="1367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/>
        </w:tc>
        <w:tc>
          <w:tcPr>
            <w:tcW w:w="1192" w:type="dxa"/>
            <w:vMerge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/>
        </w:tc>
        <w:tc>
          <w:tcPr>
            <w:tcW w:w="2150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Профинансировано</w:t>
            </w:r>
          </w:p>
        </w:tc>
        <w:tc>
          <w:tcPr>
            <w:tcW w:w="1389" w:type="dxa"/>
            <w:tcBorders>
              <w:top w:val="single" w:sz="4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системы образования в Таштыпском районе»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36882,1</w:t>
            </w:r>
          </w:p>
        </w:tc>
        <w:tc>
          <w:tcPr>
            <w:tcW w:w="11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362850,6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350661,2</w:t>
            </w:r>
          </w:p>
        </w:tc>
        <w:tc>
          <w:tcPr>
            <w:tcW w:w="13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отдыха, оздоровления детей в Таштыпском районе»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448,8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448,8</w:t>
            </w:r>
          </w:p>
        </w:tc>
        <w:tc>
          <w:tcPr>
            <w:tcW w:w="13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временного трудоустройства школьников в возрасте от 14 до 18 лет в Таштыпском районе»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304,6</w:t>
            </w:r>
          </w:p>
        </w:tc>
        <w:tc>
          <w:tcPr>
            <w:tcW w:w="13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«Социальная поддержка семьи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в Таштыпском районе»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46607,9</w:t>
            </w:r>
          </w:p>
        </w:tc>
        <w:tc>
          <w:tcPr>
            <w:tcW w:w="11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49343,0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37163,6</w:t>
            </w:r>
          </w:p>
        </w:tc>
        <w:tc>
          <w:tcPr>
            <w:tcW w:w="13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bottom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83940,0</w:t>
            </w:r>
          </w:p>
        </w:tc>
        <w:tc>
          <w:tcPr>
            <w:tcW w:w="11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bottom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1057690,5</w:t>
            </w:r>
          </w:p>
        </w:tc>
        <w:tc>
          <w:tcPr>
            <w:tcW w:w="21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bottom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994611,0</w:t>
            </w:r>
          </w:p>
        </w:tc>
        <w:tc>
          <w:tcPr>
            <w:tcW w:w="13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bottom"/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</w:tbl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8"/>
          <w:szCs w:val="28"/>
        </w:rPr>
        <w:t>о каждому направлению финансовые средства распределены следующим образом: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b/>
          <w:sz w:val="28"/>
          <w:szCs w:val="28"/>
        </w:rPr>
        <w:t xml:space="preserve">Исполнение программы «Развитие системы образования в Таштыпском районе» </w:t>
      </w:r>
      <w:r>
        <w:rPr>
          <w:rFonts w:ascii="Times New Roman" w:hAnsi="Times New Roman"/>
          <w:sz w:val="28"/>
          <w:szCs w:val="28"/>
        </w:rPr>
        <w:t>в 2019 году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1286"/>
        <w:gridCol w:w="808"/>
        <w:gridCol w:w="1581"/>
        <w:gridCol w:w="1203"/>
        <w:gridCol w:w="1055"/>
        <w:gridCol w:w="1893"/>
        <w:gridCol w:w="1464"/>
      </w:tblGrid>
      <w:tr w:rsidR="00530C7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2018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 на 2019 год</w:t>
            </w:r>
          </w:p>
        </w:tc>
        <w:tc>
          <w:tcPr>
            <w:tcW w:w="33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за 2019 год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92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профинансировано</w:t>
            </w:r>
          </w:p>
        </w:tc>
        <w:tc>
          <w:tcPr>
            <w:tcW w:w="14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доступности дошкольного образования в Таштыпском районе»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18910,7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108920,8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105018,6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«Реализация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национальной образовательной инициативы «Наша новая школа»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17971,4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251165,6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242878,4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96,7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«Школьное питание»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530C78">
            <w:pPr>
              <w:pStyle w:val="Standard"/>
              <w:snapToGrid w:val="0"/>
              <w:spacing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</w:tcPr>
          <w:p w:rsidR="00530C78" w:rsidRDefault="00EC6004">
            <w:pPr>
              <w:pStyle w:val="Standard"/>
              <w:spacing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36882,1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362850,6</w:t>
            </w:r>
          </w:p>
        </w:tc>
        <w:tc>
          <w:tcPr>
            <w:tcW w:w="1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350661,2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30" w:type="dxa"/>
            </w:tcMar>
            <w:vAlign w:val="center"/>
          </w:tcPr>
          <w:p w:rsidR="00530C78" w:rsidRDefault="00EC6004">
            <w:pPr>
              <w:pStyle w:val="Standard"/>
              <w:spacing w:after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</w:tr>
    </w:tbl>
    <w:p w:rsidR="00530C78" w:rsidRDefault="00530C78">
      <w:pPr>
        <w:pStyle w:val="Standard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профинансированы следующие мероприятия:</w:t>
      </w:r>
    </w:p>
    <w:p w:rsidR="00530C78" w:rsidRDefault="00EC6004">
      <w:pPr>
        <w:pStyle w:val="Standard"/>
        <w:numPr>
          <w:ilvl w:val="0"/>
          <w:numId w:val="78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государственных</w:t>
      </w:r>
      <w:r>
        <w:rPr>
          <w:rFonts w:ascii="Times New Roman" w:hAnsi="Times New Roman"/>
          <w:sz w:val="28"/>
          <w:szCs w:val="28"/>
        </w:rPr>
        <w:t xml:space="preserve">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– 70865,8 тыс. рублей;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подведомственных учреждений (содержание Таштыпской школы-инт</w:t>
      </w:r>
      <w:r>
        <w:rPr>
          <w:rFonts w:ascii="Times New Roman" w:hAnsi="Times New Roman"/>
          <w:sz w:val="28"/>
          <w:szCs w:val="28"/>
        </w:rPr>
        <w:t>ерната) – 49249,0 тыс.руб.;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</w:t>
      </w:r>
      <w:r>
        <w:rPr>
          <w:rFonts w:ascii="Times New Roman" w:hAnsi="Times New Roman"/>
          <w:sz w:val="28"/>
          <w:szCs w:val="28"/>
        </w:rPr>
        <w:t>ечение дополнительного образования детей в муниципальных образовательных организациях – 189706,1 тыс.руб.;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социальной поддержки по обеспечению питанием детей предшкольного возраста и обучающихся 1-4 классов, детей с ОВЗ – 2764,2 тыс. руб., в том ч</w:t>
      </w:r>
      <w:r>
        <w:rPr>
          <w:rFonts w:ascii="Times New Roman" w:hAnsi="Times New Roman"/>
          <w:sz w:val="28"/>
          <w:szCs w:val="28"/>
        </w:rPr>
        <w:t>исле 2146,0 тыс. руб. за счет средств РХ и 618,2 тыс. руб. за счет МБ;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кабинетов Нижнеимекской НОШ-филиала Имекская СОШ на сумму 606,1 тыс.руб. и Чиланской НОШ-филиала Бутрахтинской СОШ на сумму 1010,1 тыс.руб.;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недвижимого </w:t>
      </w:r>
      <w:r>
        <w:rPr>
          <w:rFonts w:ascii="Times New Roman" w:hAnsi="Times New Roman"/>
          <w:sz w:val="28"/>
          <w:szCs w:val="28"/>
        </w:rPr>
        <w:t>имущества в с.Арбаты под размещение детского сада на 45 мест – 34152,8  тыс.руб., в т.ч. за счет ФБ – 26688,1 тыс.руб., за счет средств РХ – 7123,6 тыс.руб. и за счет МБ – 341,1 тыс.руб.</w:t>
      </w:r>
    </w:p>
    <w:p w:rsidR="00530C78" w:rsidRDefault="00EC6004">
      <w:pPr>
        <w:pStyle w:val="Standard"/>
        <w:numPr>
          <w:ilvl w:val="0"/>
          <w:numId w:val="12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школьной мебелью кабинетов Нижнеимекской НОШ, Печегольской </w:t>
      </w:r>
      <w:r>
        <w:rPr>
          <w:rFonts w:ascii="Times New Roman" w:hAnsi="Times New Roman"/>
          <w:sz w:val="28"/>
          <w:szCs w:val="28"/>
        </w:rPr>
        <w:t>НОШ и Чиланской НОШ, расположенных на территории малых сел – 256,4 тыс.руб.</w:t>
      </w:r>
    </w:p>
    <w:p w:rsidR="00530C78" w:rsidRDefault="00EC6004">
      <w:pPr>
        <w:pStyle w:val="Standard"/>
        <w:tabs>
          <w:tab w:val="left" w:pos="0"/>
          <w:tab w:val="left" w:pos="709"/>
          <w:tab w:val="left" w:pos="1134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исполнения программы так же осуществлялось финансирование таких мероприятий как:</w:t>
      </w:r>
    </w:p>
    <w:p w:rsidR="00530C78" w:rsidRDefault="00EC6004">
      <w:pPr>
        <w:pStyle w:val="Standard"/>
        <w:tabs>
          <w:tab w:val="left" w:pos="0"/>
          <w:tab w:val="left" w:pos="709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Проектно-сметная документация, гос. экспертиза на строительство учительского дома в селе Б</w:t>
      </w:r>
      <w:r>
        <w:rPr>
          <w:rFonts w:ascii="Times New Roman" w:hAnsi="Times New Roman"/>
          <w:sz w:val="28"/>
          <w:szCs w:val="28"/>
        </w:rPr>
        <w:t>ольшие Арбаты на 20 мест – 757,9 тыс. рублей.</w:t>
      </w:r>
    </w:p>
    <w:p w:rsidR="00530C78" w:rsidRDefault="00EC6004">
      <w:pPr>
        <w:pStyle w:val="Standard"/>
        <w:tabs>
          <w:tab w:val="left" w:pos="0"/>
          <w:tab w:val="left" w:pos="709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Начата подготовка документов (изыскательные работы, проектно-сметная документация) на строительство школы в селе Арбаты на 150 мест – 1279,5 тыс.рублей.</w:t>
      </w:r>
    </w:p>
    <w:p w:rsidR="00530C78" w:rsidRDefault="00EC6004">
      <w:pPr>
        <w:pStyle w:val="Standard"/>
        <w:tabs>
          <w:tab w:val="left" w:pos="0"/>
          <w:tab w:val="left" w:pos="709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 по подготовке к ОЗП 2019-2020 г. и н</w:t>
      </w:r>
      <w:r>
        <w:rPr>
          <w:rFonts w:ascii="Times New Roman" w:hAnsi="Times New Roman"/>
          <w:sz w:val="28"/>
          <w:szCs w:val="28"/>
        </w:rPr>
        <w:t>овому учебному году, учреждениями были проведены ремонты котельных и косметические ремонты на сумму 1000,0 тыс.рублей.</w:t>
      </w:r>
    </w:p>
    <w:p w:rsidR="00530C78" w:rsidRDefault="00EC6004">
      <w:pPr>
        <w:pStyle w:val="Standard"/>
        <w:tabs>
          <w:tab w:val="left" w:pos="0"/>
          <w:tab w:val="left" w:pos="709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соблюдениям условий пожарной безопасности в учреждениях были заменены и перезаряжены огнетушители – 150,0 тыс.руб., установлены ПК «Це</w:t>
      </w:r>
      <w:r>
        <w:rPr>
          <w:rFonts w:ascii="Times New Roman" w:hAnsi="Times New Roman"/>
          <w:sz w:val="28"/>
          <w:szCs w:val="28"/>
        </w:rPr>
        <w:t>рбер» для передачи сигнала на пульт пожарной охраны – 264,0 тыс.рублей.</w:t>
      </w:r>
    </w:p>
    <w:p w:rsidR="00530C78" w:rsidRDefault="00EC6004">
      <w:pPr>
        <w:pStyle w:val="Standard"/>
        <w:tabs>
          <w:tab w:val="left" w:pos="0"/>
          <w:tab w:val="left" w:pos="709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спонсорской помощи проведены следующие мероприятия:</w:t>
      </w:r>
    </w:p>
    <w:p w:rsidR="00530C78" w:rsidRDefault="00EC6004">
      <w:pPr>
        <w:pStyle w:val="Standard"/>
        <w:numPr>
          <w:ilvl w:val="0"/>
          <w:numId w:val="79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системы отопления, замена кровли и окон в МБДОУ детский сад «Солнышко» - 2000,0 тыс.рублей;</w:t>
      </w:r>
    </w:p>
    <w:p w:rsidR="00530C78" w:rsidRDefault="00EC6004">
      <w:pPr>
        <w:pStyle w:val="Standard"/>
        <w:numPr>
          <w:ilvl w:val="0"/>
          <w:numId w:val="8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</w:t>
      </w:r>
      <w:r>
        <w:rPr>
          <w:rFonts w:ascii="Times New Roman" w:hAnsi="Times New Roman"/>
          <w:sz w:val="28"/>
          <w:szCs w:val="28"/>
        </w:rPr>
        <w:t>станка в МБОУ «Таштыпская школа-интернат № 1» - 500,0 тыс.руб.;</w:t>
      </w:r>
    </w:p>
    <w:p w:rsidR="00530C78" w:rsidRDefault="00EC6004">
      <w:pPr>
        <w:pStyle w:val="Standard"/>
        <w:numPr>
          <w:ilvl w:val="0"/>
          <w:numId w:val="8"/>
        </w:numPr>
        <w:tabs>
          <w:tab w:val="left" w:pos="114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по антитеррористической безопасности (установка и модернизация видеонаблюдения, система оповещения, турникет) – 3337,6 тыс.руб.</w:t>
      </w:r>
    </w:p>
    <w:p w:rsidR="00530C78" w:rsidRDefault="00EC6004">
      <w:pPr>
        <w:pStyle w:val="Standard"/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организационно-финансовых условий </w:t>
      </w:r>
      <w:r>
        <w:rPr>
          <w:rFonts w:ascii="Times New Roman" w:hAnsi="Times New Roman"/>
          <w:sz w:val="28"/>
          <w:szCs w:val="28"/>
        </w:rPr>
        <w:t>развития сферы образования, были выделены денежные средства на:</w:t>
      </w:r>
    </w:p>
    <w:p w:rsidR="00530C78" w:rsidRDefault="00EC6004">
      <w:pPr>
        <w:pStyle w:val="Standard"/>
        <w:numPr>
          <w:ilvl w:val="0"/>
          <w:numId w:val="80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области образования (Проведение ВПР, ЕГЭ и ГИА, проведение муниципальных и региональных этапов олимпиад, военные сборы, Выпускной вечер,  и т.д.) на сумму 699,1 тыс. рублей;</w:t>
      </w:r>
    </w:p>
    <w:p w:rsidR="00530C78" w:rsidRDefault="00EC6004">
      <w:pPr>
        <w:pStyle w:val="Standard"/>
        <w:numPr>
          <w:ilvl w:val="0"/>
          <w:numId w:val="80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</w:t>
      </w:r>
      <w:r>
        <w:rPr>
          <w:rFonts w:ascii="Times New Roman" w:hAnsi="Times New Roman"/>
          <w:sz w:val="28"/>
          <w:szCs w:val="28"/>
        </w:rPr>
        <w:t>приятия по обеспечению деятельности Управления образования (аппарат) – 3381,4 тыс. рублей;</w:t>
      </w:r>
    </w:p>
    <w:p w:rsidR="00530C78" w:rsidRDefault="00EC6004">
      <w:pPr>
        <w:pStyle w:val="Standard"/>
        <w:numPr>
          <w:ilvl w:val="0"/>
          <w:numId w:val="80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обеспечению деятельности Управления образования (специалисты отдела мониторинга, ЦБ, хоз.группа) – 6037,1 тыс. рублей;</w:t>
      </w:r>
    </w:p>
    <w:p w:rsidR="00530C78" w:rsidRDefault="00EC6004">
      <w:pPr>
        <w:pStyle w:val="Standard"/>
        <w:numPr>
          <w:ilvl w:val="0"/>
          <w:numId w:val="80"/>
        </w:num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обеспечению деят</w:t>
      </w:r>
      <w:r>
        <w:rPr>
          <w:rFonts w:ascii="Times New Roman" w:hAnsi="Times New Roman"/>
          <w:sz w:val="28"/>
          <w:szCs w:val="28"/>
        </w:rPr>
        <w:t>ельности Управления образования (сектор опеки и попечительства) – 3048,1 тыс. рублей.</w:t>
      </w:r>
    </w:p>
    <w:p w:rsidR="00530C78" w:rsidRDefault="00EC6004">
      <w:pPr>
        <w:pStyle w:val="Standard"/>
        <w:spacing w:after="0" w:line="36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Мероприятия программы «Организация отдыха, оздоровления детей в Таштыпском районе»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были направлены на обеспечение деятельности подведомственных учреждений – 4</w:t>
      </w:r>
      <w:r>
        <w:rPr>
          <w:rFonts w:ascii="Times New Roman" w:hAnsi="Times New Roman"/>
          <w:sz w:val="28"/>
          <w:szCs w:val="28"/>
        </w:rPr>
        <w:t>48799,73 тыс.руб.</w:t>
      </w:r>
    </w:p>
    <w:p w:rsidR="00530C78" w:rsidRDefault="00EC6004">
      <w:pPr>
        <w:pStyle w:val="Standard"/>
        <w:spacing w:after="0" w:line="360" w:lineRule="auto"/>
        <w:ind w:firstLine="737"/>
        <w:jc w:val="both"/>
        <w:sectPr w:rsidR="00530C78">
          <w:footerReference w:type="default" r:id="rId53"/>
          <w:pgSz w:w="11906" w:h="16838"/>
          <w:pgMar w:top="1134" w:right="1134" w:bottom="1134" w:left="1134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 xml:space="preserve">В летний период были трудоустроены 52 ребенка в возрасте от 14 до 18 лет, по программе «Организация временного трудоустройства школьников в возрасте от 14 до 18 лет в Таштыпском районе», на базе Таштыпского ЦДТ, ТСШ № 2 и Арбатской СОШ и </w:t>
      </w:r>
      <w:r>
        <w:rPr>
          <w:rFonts w:ascii="Times New Roman" w:hAnsi="Times New Roman"/>
          <w:sz w:val="28"/>
          <w:szCs w:val="28"/>
        </w:rPr>
        <w:t>освоено 304,6 тыс.руб.</w:t>
      </w:r>
    </w:p>
    <w:p w:rsidR="00530C78" w:rsidRDefault="00EC6004">
      <w:pPr>
        <w:pStyle w:val="1"/>
        <w:ind w:firstLine="737"/>
        <w:jc w:val="center"/>
      </w:pPr>
      <w:bookmarkStart w:id="25" w:name="__RefHeading___Toc18076_859996011"/>
      <w:r>
        <w:rPr>
          <w:sz w:val="28"/>
          <w:szCs w:val="28"/>
          <w:lang w:val="en-US"/>
        </w:rPr>
        <w:t xml:space="preserve">VI. </w:t>
      </w:r>
      <w:r>
        <w:rPr>
          <w:sz w:val="28"/>
          <w:szCs w:val="28"/>
        </w:rPr>
        <w:t>Приложения</w:t>
      </w:r>
      <w:bookmarkEnd w:id="25"/>
    </w:p>
    <w:p w:rsidR="00530C78" w:rsidRDefault="00EC6004">
      <w:pPr>
        <w:pStyle w:val="Standard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30C78" w:rsidRDefault="00EC6004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учащихся ЦДТ 2018-2019 учебный год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055"/>
        <w:gridCol w:w="2054"/>
        <w:gridCol w:w="4655"/>
        <w:gridCol w:w="1507"/>
        <w:gridCol w:w="2738"/>
        <w:gridCol w:w="1125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учащегося/коллектива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Н.И.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 всем цвету»,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Терских 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пластилинография,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Субракова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пластилинография,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Ратманова 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пластилином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Чучумакова Кристина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фоамирантом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подарок, пластилин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Диана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пластилином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Ратманова 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«Полиция глазами детей»,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Субракова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«Заповедная ёлка-2018», «Символ года»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Вернер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акция «Заповедная ёлка-2018», «Символ года»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«Узнавай-ка! Дети»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ДПТ «Чудеса из пластилина»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Субракова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ДПТ </w:t>
            </w:r>
            <w:r>
              <w:rPr>
                <w:rFonts w:ascii="Times New Roman" w:hAnsi="Times New Roman"/>
                <w:sz w:val="24"/>
                <w:szCs w:val="24"/>
              </w:rPr>
              <w:t>«Чудеса из пластилина»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Ратманова 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«Весеннее вдохновение», номинация  «Мои поделки»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Чертыгашев Илья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«Радуга талантов», ДПТ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Сазанаков Станислав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 «Я-художник»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Евгения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А.В.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аппликация,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открытка, дошк.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Туртугешева Настя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подарок </w:t>
            </w:r>
            <w:r>
              <w:rPr>
                <w:rFonts w:ascii="Times New Roman" w:hAnsi="Times New Roman"/>
                <w:sz w:val="24"/>
                <w:szCs w:val="24"/>
              </w:rPr>
              <w:t>на 8 марта», работа с  бумагой, букет, дошк.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 Юра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 бросовым материалом, букет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открытка, дошк.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Уксекова Света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подарок на 8 </w:t>
            </w:r>
            <w:r>
              <w:rPr>
                <w:rFonts w:ascii="Times New Roman" w:hAnsi="Times New Roman"/>
                <w:sz w:val="24"/>
                <w:szCs w:val="24"/>
              </w:rPr>
              <w:t>марта», работа с  нетр мат, букет, дошк.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Шепелева Эвелина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«Природа в объективе…»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«Твори. Участвуй. Побеждай!» (интернет конкурс)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«Мой успех», </w:t>
            </w:r>
            <w:r>
              <w:rPr>
                <w:rFonts w:ascii="Times New Roman" w:hAnsi="Times New Roman"/>
                <w:sz w:val="24"/>
                <w:szCs w:val="24"/>
              </w:rPr>
              <w:t>конкурс открыток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Адыгаева Александра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Онлаин-олимпиада «Новый год к нам мчится»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Колмаком Матвей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«Твори. Участвуй. Побеждай!» (интернет конкурс), номин. «Снеговик 2019»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Бутанаева Виолетта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«Надежды России», 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Деда мороза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Уксекова Светлана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России»»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Шепель Эвелина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«Гордость России», новогодняя открытка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Туртугешева Анастасия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 ЧОУ «ЦДО «Снейл» </w:t>
            </w:r>
            <w:r>
              <w:rPr>
                <w:rFonts w:ascii="Times New Roman" w:hAnsi="Times New Roman"/>
                <w:sz w:val="24"/>
                <w:szCs w:val="24"/>
              </w:rPr>
              <w:t>«Каляка-маляка»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Чильчигешева Мария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 года 2019 года, худ. творчество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ЧОУ «ЦДО «Снейл», Новогодняя открытка, (1-4 кл)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Данил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ЧОУ «ЦДО «Снейл», Новогодняя открытка (дошк)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Уксекова Светлана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 ЧОУ «ЦДО «Снейл»,»Папа, с 23 февраля!»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Чульжанов Аким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Д.И.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 всем цвету»,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Юлия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Гамзатова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«Мастеровая деда мороза»,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Гамзатова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нитью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Гамзатова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 «Я-художник» 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Гамзатова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 «Я-художник»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Аношко С.О.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 Евгения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нетрадиционная техника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Тулина Кира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</w:t>
            </w:r>
            <w:r>
              <w:rPr>
                <w:rFonts w:ascii="Times New Roman" w:hAnsi="Times New Roman"/>
                <w:sz w:val="24"/>
                <w:szCs w:val="24"/>
              </w:rPr>
              <w:t>«Я не волшебник – я только учусь», номинация «Салют победа!»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 Лиза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учусь», номинация «Салют победа!»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Летягина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знаний», рисунок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знаний», номинация «Космос и мы»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Кужакова Вика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знаний», номинация «8 марта»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Кужакова Вика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«Время знаний», рисунок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Л.Г.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 2019», Основы безопасности дорожного движения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Араштаева Ирина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Владимир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ДильЕва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Василий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колесо-2019», Лаборатория безопасности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Араштаева Ирина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Владимир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ДильЕва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Василий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колесо-2019», Знатоки ПДД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Араштаева Ирина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Владимир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ДильЕва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Василий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колесо-2019», Общий зачет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Араштаева Ирина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Владимир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ДильЕва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 Василий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«Знатоки ПДД»,7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«Знатоки ПДД»,6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Сагаяков Давид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«Знатоки ПДД»,3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Илюшева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Тоскоракова В.Ю.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 всем цвету»,  фотография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Чандорова Вероника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«Я не </w:t>
            </w:r>
            <w:r>
              <w:rPr>
                <w:rFonts w:ascii="Times New Roman" w:hAnsi="Times New Roman"/>
                <w:sz w:val="24"/>
                <w:szCs w:val="24"/>
              </w:rPr>
              <w:t>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Ульяна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открытка,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Татьяна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аппликация, 5-8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«Я не волшебник – я </w:t>
            </w:r>
            <w:r>
              <w:rPr>
                <w:rFonts w:ascii="Times New Roman" w:hAnsi="Times New Roman"/>
                <w:sz w:val="24"/>
                <w:szCs w:val="24"/>
              </w:rPr>
              <w:t>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Асочакова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Тохтобина Мария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учусь», номинация «Салют победа!»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Фотокросс «Зимнее </w:t>
            </w:r>
            <w:r>
              <w:rPr>
                <w:rFonts w:ascii="Times New Roman" w:hAnsi="Times New Roman"/>
                <w:sz w:val="24"/>
                <w:szCs w:val="24"/>
              </w:rPr>
              <w:t>чудеса»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Кузаннова Анна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 Татьяна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Кидиекова Таина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Асочакова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букет,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Сыргашева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художественной самодеятельности «Тебе, район, посвящается!», номинация «Сценическое </w:t>
            </w:r>
            <w:r>
              <w:rPr>
                <w:rFonts w:ascii="Times New Roman" w:hAnsi="Times New Roman"/>
                <w:sz w:val="24"/>
                <w:szCs w:val="24"/>
              </w:rPr>
              <w:t>искусство. Разговорный жанр»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Блюм Виктория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Кидиекова Таина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«Природа в объективе…»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Чандорова Вероника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«Природа в объективе…»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Благ. </w:t>
            </w: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Асочакова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«Технотворчество Хакасии 2019», строительство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конкурс «Читаешь ты, читаю я, читает вся Хакасия!», </w:t>
            </w:r>
            <w:r>
              <w:rPr>
                <w:rFonts w:ascii="Times New Roman" w:hAnsi="Times New Roman"/>
                <w:sz w:val="24"/>
                <w:szCs w:val="24"/>
              </w:rPr>
              <w:t>номинация «Выразительное чтение», 10-12 лет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Кидиекова Таина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Республиканская Ассамблея «Книга-мост через вечность», номинация выразительное чтение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Кидиекова Таина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«Всемирный день животных»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Екатерина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«Узнавай-ка! Дети», новогодняя игрушка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Здвешкова Ксения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матери в России»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Гранина Виктория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«Узнавай-ка! Дети»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Асочакова Екатерина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«Узнавай-ка! Дети» </w:t>
            </w:r>
            <w:r>
              <w:rPr>
                <w:rFonts w:ascii="Times New Roman" w:hAnsi="Times New Roman"/>
                <w:sz w:val="24"/>
                <w:szCs w:val="24"/>
              </w:rPr>
              <w:t>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Ничитайлова Марина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«Бумажное конструирование»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Тинников Никита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Сергей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«Изумрудный город», Букет для мамы 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Роман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«Изумрудный город», номинация «Сердечко в </w:t>
            </w:r>
            <w:r>
              <w:rPr>
                <w:rFonts w:ascii="Times New Roman" w:hAnsi="Times New Roman"/>
                <w:sz w:val="24"/>
                <w:szCs w:val="24"/>
              </w:rPr>
              <w:t>подарок»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лиана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Софья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Ольга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«Новое поколение» «Я-художник»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Ульяна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О.В.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– жестокому обращению с детьми!»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– жестокому обращению с детьми!»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Карина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рисунок,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Клабуковва Татьяна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Петеримова Милана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Калинова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будущая профессия»,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Алдина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– жестокому обращению с детьми!»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Патрихина Арина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Патрихина Арина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Сабрина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Клабукова Татьяна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 – жестокому обращению с </w:t>
            </w:r>
            <w:r>
              <w:rPr>
                <w:rFonts w:ascii="Times New Roman" w:hAnsi="Times New Roman"/>
                <w:sz w:val="24"/>
                <w:szCs w:val="24"/>
              </w:rPr>
              <w:t>детьми!»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Тюкпиекова Анастасия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Алдина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«Нет – жестокому обращению с детьми!»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Сабрина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Фотокросс «Зимнее чудеса»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Мамышева Карина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Тюкпиекова Анастасия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Юлия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Клабукова Татьяна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квест «Дорогами Победы. Блокада Ленинграда» (ст. гр)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Тюмереков Слава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Рудская Дарья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Ева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Мистрикова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Юля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квест «Дорогами Победы. Блокада Ленинграда» (средн. гр)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Топанова Дарья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Сазанакова Инесса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Боргоякова Марина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>
              <w:rPr>
                <w:rFonts w:ascii="Times New Roman" w:hAnsi="Times New Roman"/>
                <w:sz w:val="24"/>
                <w:szCs w:val="24"/>
              </w:rPr>
              <w:t>проектов «Я не волшебник – я только учусь», номинация «Салют победа!»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Ева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 «Тебе, район, посвящается!», номинация «Хореография. Народный танец»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«Ровесник»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 «Тебе, район, посвящается!», номинация «Сценическое искусство. Разговорный жанр»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сочинений «Моя будущая профессия»,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Тамаровский Тимофей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«Письмо </w:t>
            </w:r>
            <w:r>
              <w:rPr>
                <w:rFonts w:ascii="Times New Roman" w:hAnsi="Times New Roman"/>
                <w:sz w:val="24"/>
                <w:szCs w:val="24"/>
              </w:rPr>
              <w:t>в прошлое», 5-8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Дорофеева Юля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«Письмо в прошлое», 9-11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Тараскиров Николай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участие в организации мероприятий Года добровольца в РХ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«Ровесник»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конкурс </w:t>
            </w:r>
            <w:r>
              <w:rPr>
                <w:rFonts w:ascii="Times New Roman" w:hAnsi="Times New Roman"/>
                <w:sz w:val="24"/>
                <w:szCs w:val="24"/>
              </w:rPr>
              <w:t>«Читаешь ты, читаю я, читает вся Хакасия!», номинация «Выразительное чтение», 13-15 лет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финалиста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Патрихина Арина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молодёжи «Весна в Хакасии», направление «Театр», номинация «Художественное слово»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творчества молодёжи «Весна в Хакасии», направление «Ведущие»,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15"/>
                <w:sz w:val="24"/>
                <w:szCs w:val="24"/>
                <w:shd w:val="clear" w:color="auto" w:fill="FFFFFF"/>
              </w:rPr>
              <w:t>Интеллектуальная игра «Риск»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«Ровесник»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pacing w:val="15"/>
                <w:sz w:val="24"/>
                <w:szCs w:val="24"/>
                <w:shd w:val="clear" w:color="auto" w:fill="FFFFFF"/>
              </w:rPr>
              <w:t>Интеллектуальная игра «Риск»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Окулова Н.И.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Казыханова Вероника, Мишанина Ульяна,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Екатерина,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Света, Акулова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Фотокросс «Зимнее чудеса»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Мишанина Ульяна,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Екатерина,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Чебочакова Азиза, Акулова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Акулова 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нитью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Казыханова Мирослава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Казыханова Вероника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Живая </w:t>
            </w:r>
            <w:r>
              <w:rPr>
                <w:rFonts w:ascii="Times New Roman" w:hAnsi="Times New Roman"/>
                <w:sz w:val="24"/>
                <w:szCs w:val="24"/>
              </w:rPr>
              <w:t>классика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Казыханова Вероника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Мишанина Ульяна,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Чебодаева Екатерина,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Света, Акулова Анна,</w:t>
            </w:r>
          </w:p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Чебочакова Азиза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художественной самодеятельности «Тебе, </w:t>
            </w:r>
            <w:r>
              <w:rPr>
                <w:rFonts w:ascii="Times New Roman" w:hAnsi="Times New Roman"/>
                <w:sz w:val="24"/>
                <w:szCs w:val="24"/>
              </w:rPr>
              <w:t>район, посвящается!», номинация «Хореография. Народный танец»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«Вдохновение»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«Узнавай-ка! Дети, номинация «Узнавай-ка! Танцор»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«Радуга»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«Нас память о войне объединила»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Казыханова </w:t>
            </w:r>
            <w:r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Т.И.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 всем цвету»,  фотография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 во всем цвету», рисунок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Звягинцев Александр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Днём защитника Отечества», аппликация,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Алина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Днём </w:t>
            </w:r>
            <w:r>
              <w:rPr>
                <w:rFonts w:ascii="Times New Roman" w:hAnsi="Times New Roman"/>
                <w:sz w:val="24"/>
                <w:szCs w:val="24"/>
              </w:rPr>
              <w:t>защитника Отечества», открытка, 1-4 кл.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Чебочакова Азиза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учусь», номинация «Салют победа!»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Хызыра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нитью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Болотина Ангелина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тканью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подарок на 8 марта», работа с лентой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Хызира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 Полина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Александра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детского творчества « Я люблю тебя, Россия!», конкурс ДПИ «Мастерская природы», Номинация «Природа и </w:t>
            </w:r>
            <w:r>
              <w:rPr>
                <w:rFonts w:ascii="Times New Roman" w:hAnsi="Times New Roman"/>
                <w:sz w:val="24"/>
                <w:szCs w:val="24"/>
              </w:rPr>
              <w:t>экология»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Корнаухов Владимир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«Достижени е юных», номинация ДПТ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Торокова Хызира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«Узнавай-ка! Дети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Александра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таланты», номинация ДПТ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поколение, «Пластилиновые чудеса», ДПТ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Мацкевич Андрей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поколение, «Фестиваль волшебных снежинок», ДПТ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Майнагашева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умельцев», свободная техника (интернет)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Челтыгмашева Данна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Бутанаева А.В.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русским шашкам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Сагаяков Давид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Александра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Поташева Анастасия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Бутанаева Аима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Тобит </w:t>
            </w:r>
            <w:r>
              <w:rPr>
                <w:rFonts w:ascii="Times New Roman" w:hAnsi="Times New Roman"/>
                <w:sz w:val="24"/>
                <w:szCs w:val="24"/>
              </w:rPr>
              <w:t>(хакасские шашки)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Поташева Анастасия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Бутанаева Аима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Ксения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«Я не волшебник – я только учусь»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Сагаяков Давид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Пидюров Е.И.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русским шашкам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Токчинаков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Пидюров Стас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Бурнакова Камилла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 Виталий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Тобит (хакасские шашки)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Чебодаев Егор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Токмашов Николай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Сыргашева Дарья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Пидюров Стас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4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Токчинаков Иван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78" w:rsidRDefault="00530C78">
      <w:pPr>
        <w:pStyle w:val="Standard"/>
        <w:spacing w:after="0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530C78" w:rsidRDefault="00EC6004">
      <w:pPr>
        <w:pStyle w:val="Standard"/>
        <w:pageBreakBefore/>
        <w:spacing w:after="0" w:line="36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педагогов дополнительного образования</w:t>
      </w:r>
    </w:p>
    <w:p w:rsidR="00530C78" w:rsidRDefault="00EC6004">
      <w:pPr>
        <w:pStyle w:val="Standard"/>
        <w:spacing w:after="0" w:line="360" w:lineRule="auto"/>
        <w:ind w:firstLine="7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«Таштыпский ЦДТ» в конкурсах, соревнованиях.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"/>
        <w:gridCol w:w="2074"/>
        <w:gridCol w:w="3870"/>
        <w:gridCol w:w="5114"/>
        <w:gridCol w:w="3071"/>
      </w:tblGrid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Н.И.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>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помощь в организации и проведении  городского фестиваля игр «Маленькая страна» КДЦ «Южный»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подготовке и проведении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праздника  «Русский Семик» (Институт Искусств)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 мастер-классов в рамках всероссийского конкурса для детей с инвалидностью «Я художник. Я так вижу» (ХНКМ им. Л.Р. Кизласова, к.и.н.)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конкурса «Весеннее настроение»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ДПТ «Чудеса из пластилина», 5-7 лет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ДПТ «Чудеса из пластилина», 8-10 лет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конкурса изобразительного искусства «Я-художник»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фестиваля для детей с ОВЗ «Радуга талантов»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А.В.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успешную организацию и проведение летней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оздоровительной компании детей в Таштыпском районе в 2018г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профессионализм, добросовестное выполнение должностных обязанностей и в честь празднования Дня учителя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активную гражданскую и жизненную позицию, </w:t>
            </w:r>
            <w:r>
              <w:rPr>
                <w:rFonts w:ascii="Times New Roman" w:hAnsi="Times New Roman"/>
                <w:sz w:val="24"/>
                <w:szCs w:val="24"/>
              </w:rPr>
              <w:t>за участие в жизни села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особые заслуги в профессиональной деятельности на благо РХ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РХ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 в развитие и укрепление территориального общественного самоуправления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«Художественная направленность», направление ДПИ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участников регионального этапа экологического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фотографий «Природа в объективе»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отличную педагогическую деятельность, за активное участие в профессиональном сообществе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Почетный диплом педагога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«Твори! Участвуй! Побеждай!»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высокое мастерство и стремление к совершенствованию в профессиональной деятельности, обр. портал «Продленка»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онлаин-викторины «Новый год к нам мчится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победителя конкурса «Твори! Участвуй! Побеждай!», номинация «Снеговик»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«Мой успех»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педагогический конкурс «ФГОСОБРазовани е», тестирование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поддержку проекта и успешное сотрудничество в развитии творческого общества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безупречны добросовестный труд, высокий профессионализм и неиссякаемый педагогический талант, обр. портал Продлёнка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творческого конкурса «Свинка-символ Нового 2019 г.»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 13 международного конкурса «Новогодняя открытка» ОДО ЧОУ «ЦДО «Снейл»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лауреата  </w:t>
            </w:r>
            <w:r>
              <w:rPr>
                <w:rFonts w:ascii="Times New Roman" w:hAnsi="Times New Roman"/>
                <w:sz w:val="24"/>
                <w:szCs w:val="24"/>
              </w:rPr>
              <w:t>13 международного конкурса «Новогодняя открытка» ОДО ЧОУ «ЦДО «Снейл»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2 международного конкурса «Папа, с 23 февраля!», ОДО ЧОУ «ЦДО «Снейл»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Сагалакова Д.И.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Смотр-конкурс художественной </w:t>
            </w:r>
            <w:r>
              <w:rPr>
                <w:rFonts w:ascii="Times New Roman" w:hAnsi="Times New Roman"/>
                <w:sz w:val="24"/>
                <w:szCs w:val="24"/>
              </w:rPr>
              <w:t>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помощь в организации и проведении  городского фестиваля игр «Маленькая страна» КДЦ «Южный»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активное участие в подготовке и проведении 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праздника  «Русский Семик» (Институт Искусств)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проведение мастер-классов в рамках всероссийского конкурса для детей с инвалидностью «Я художник. Я так вижу» (ХНКМ им. Л.Р. Кизласова, к.и.н.)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</w:t>
            </w:r>
            <w:r>
              <w:rPr>
                <w:rFonts w:ascii="Times New Roman" w:hAnsi="Times New Roman"/>
                <w:sz w:val="24"/>
                <w:szCs w:val="24"/>
              </w:rPr>
              <w:t>победителя конкурса изобразительного искусства «Я-художник»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Аношко С.О.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финалиста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литературного конкурса «Читаешь ты, читаю я, читает вся Хакасия!»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творческого конкурса «Время знаний», номинация рисунок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победителя творческого конкурса «Время </w:t>
            </w:r>
            <w:r>
              <w:rPr>
                <w:rFonts w:ascii="Times New Roman" w:hAnsi="Times New Roman"/>
                <w:sz w:val="24"/>
                <w:szCs w:val="24"/>
              </w:rPr>
              <w:t>знаний», номинация «Моё животное»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творческого конкурса «Время знаний, номинация «Космос и мы»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творческого конкурса «Время знаний, номинация «8 марта»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многолетний добросовестный труд и значительный вклад в развитие дополнительного образования РХ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лучшую организацию работы по профилактике ДТТ, номинация «Работа по профилактике ДДТТ в организациях ДО»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3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Топоева Л.Г.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высокое профессиональное мастерство, большой вклад в дело обучения и патриотическое воспитание подрастающего поколения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Тоскоракова В.Ю.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заслуги в области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профессионализм и творческий подход к процессу обучения и воспитания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участников регионального этапа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экологического конкурса фотографий «Природа в объективе»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финалиста литературного конкурса «Читаешь ты, читаю я, читает вся Хакасия!»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победителя конкурса детского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творчества «Подарок для мамы своими руками», номинация ДПИ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участника регионального социально-экологического конкурса рекламы «Зеленый взгляд»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финалиста литературного конкурса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«Читаешь ты, читаю я, читает вся Хакасия!»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Благ. письмо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участников конкурса юных чтецов «Живая классика»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Окулова Н.И.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 совершенствование образовательного процесса в летнем лагере с дневным пребыванием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высокое профессиональное мастерство, большой вклад в дело обучения и патриотическое воспитание подрастающего поколения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Т.И.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организацию и совершенствование образовательного процесса в летнем </w:t>
            </w:r>
            <w:r>
              <w:rPr>
                <w:rFonts w:ascii="Times New Roman" w:hAnsi="Times New Roman"/>
                <w:sz w:val="24"/>
                <w:szCs w:val="24"/>
              </w:rPr>
              <w:t>лагере с дневным пребыванием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художественной самодеятельности, номинация «Сценическое искусство. Театр мод»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 номинации «Художественная направленность», направление ДПИ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Блиц-олимпиада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«Методическая разработка педагогов», нетрадиционное рисование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ДПИ «Пластилиновые чудеса»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подготовку  победителя конкурса </w:t>
            </w:r>
            <w:r>
              <w:rPr>
                <w:rFonts w:ascii="Times New Roman" w:hAnsi="Times New Roman"/>
                <w:sz w:val="24"/>
                <w:szCs w:val="24"/>
              </w:rPr>
              <w:t>семейного творчества «Фестиваль волшебных снежинок», номинация ДПТ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подготовку победителя конкурса ДПТ «Мастерская умельцев» (интернет)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Бутанаева А.В.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района по русским шашкам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3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района по тобиту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Грамота, 1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чемпионат и первенство района по шахматам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2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тобиту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место, Диплом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на лучшую организацию работы по профилактике ДТТ, номинация «Работа по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ДДТТ в организациях ДО»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3 место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тобиту (праздник урожая)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Диплом</w:t>
            </w:r>
          </w:p>
        </w:tc>
      </w:tr>
    </w:tbl>
    <w:p w:rsidR="00530C78" w:rsidRDefault="00530C78">
      <w:pPr>
        <w:pStyle w:val="Standard"/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30C78" w:rsidRDefault="00EC6004">
      <w:pPr>
        <w:pStyle w:val="Standard"/>
        <w:pageBreakBefore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530C78" w:rsidRDefault="00EC6004">
      <w:pPr>
        <w:pStyle w:val="Standard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участия образовательных организаций в мероприятиях муниципального уровня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534"/>
        <w:gridCol w:w="1148"/>
        <w:gridCol w:w="980"/>
        <w:gridCol w:w="936"/>
        <w:gridCol w:w="934"/>
        <w:gridCol w:w="934"/>
        <w:gridCol w:w="935"/>
        <w:gridCol w:w="936"/>
        <w:gridCol w:w="890"/>
        <w:gridCol w:w="858"/>
        <w:gridCol w:w="674"/>
        <w:gridCol w:w="858"/>
        <w:gridCol w:w="800"/>
        <w:gridCol w:w="899"/>
      </w:tblGrid>
      <w:tr w:rsidR="00530C7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исторический квест </w:t>
            </w:r>
            <w:r>
              <w:rPr>
                <w:rFonts w:ascii="Times New Roman" w:hAnsi="Times New Roman"/>
                <w:sz w:val="24"/>
                <w:szCs w:val="24"/>
              </w:rPr>
              <w:t>«Дорогами Победы. Блокада Ленинграда»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школьников «Георгиевские чтения»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«Герои Отечества»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Юнармейский полиатлон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огневой подготовке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«Школа безопасности»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«Во вес</w:t>
            </w:r>
            <w:r>
              <w:rPr>
                <w:rFonts w:ascii="Times New Roman" w:hAnsi="Times New Roman"/>
                <w:sz w:val="24"/>
                <w:szCs w:val="24"/>
              </w:rPr>
              <w:t>ь голос»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/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Млад.гр.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Сред. гр.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Младш. гр.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 гр.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Млад. гр.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Стар. гр.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Млад. гр.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Стар. гр.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«ТОШ-И №1»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            5-6 (кадеты)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1м.-2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2м.-4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3м-5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«Таштыпская СОШ №2»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«Имекская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1м.- 3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2м.-2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3м.- 1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«Арбатская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1м.-кол.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«М-Арбатская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«Матурская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1м.-1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3м.-3</w:t>
            </w:r>
          </w:p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2м.-кол.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«В-Таштыпская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«Б-Сейская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«Бутрахтинская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«Н-Сирская СОШ»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30C78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EC6004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C78" w:rsidRDefault="00530C78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C78" w:rsidRDefault="00530C78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530C78">
      <w:footerReference w:type="default" r:id="rId54"/>
      <w:pgSz w:w="16838" w:h="11906" w:orient="landscape"/>
      <w:pgMar w:top="70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04" w:rsidRDefault="00EC6004">
      <w:r>
        <w:separator/>
      </w:r>
    </w:p>
  </w:endnote>
  <w:endnote w:type="continuationSeparator" w:id="0">
    <w:p w:rsidR="00EC6004" w:rsidRDefault="00EC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Andale Sans UI">
    <w:charset w:val="00"/>
    <w:family w:val="roman"/>
    <w:pitch w:val="default"/>
  </w:font>
  <w:font w:name="Lohit Devanagari">
    <w:charset w:val="00"/>
    <w:family w:val="auto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32" w:rsidRDefault="00EC6004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 w:rsidR="00F0414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32" w:rsidRDefault="00EC6004">
    <w:pPr>
      <w:pStyle w:val="Standard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  <w:p w:rsidR="00C81032" w:rsidRDefault="00EC6004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04" w:rsidRDefault="00EC6004">
      <w:r>
        <w:rPr>
          <w:color w:val="000000"/>
        </w:rPr>
        <w:separator/>
      </w:r>
    </w:p>
  </w:footnote>
  <w:footnote w:type="continuationSeparator" w:id="0">
    <w:p w:rsidR="00EC6004" w:rsidRDefault="00EC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053"/>
    <w:multiLevelType w:val="multilevel"/>
    <w:tmpl w:val="D3E81FA0"/>
    <w:styleLink w:val="WW8Num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3963A59"/>
    <w:multiLevelType w:val="multilevel"/>
    <w:tmpl w:val="4B1E433A"/>
    <w:styleLink w:val="WW8Num2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3BC6EF7"/>
    <w:multiLevelType w:val="multilevel"/>
    <w:tmpl w:val="B5D091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E17E8B"/>
    <w:multiLevelType w:val="multilevel"/>
    <w:tmpl w:val="D640E0D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59D0C4E"/>
    <w:multiLevelType w:val="multilevel"/>
    <w:tmpl w:val="66182E54"/>
    <w:styleLink w:val="WW8Num2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0DB86D8E"/>
    <w:multiLevelType w:val="multilevel"/>
    <w:tmpl w:val="3C48F1B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7609BB"/>
    <w:multiLevelType w:val="multilevel"/>
    <w:tmpl w:val="0C1A98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B431433"/>
    <w:multiLevelType w:val="multilevel"/>
    <w:tmpl w:val="238ABD5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98531F"/>
    <w:multiLevelType w:val="multilevel"/>
    <w:tmpl w:val="10B0878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F44347F"/>
    <w:multiLevelType w:val="multilevel"/>
    <w:tmpl w:val="50427BB4"/>
    <w:styleLink w:val="WW8Num2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0">
    <w:nsid w:val="20D95948"/>
    <w:multiLevelType w:val="multilevel"/>
    <w:tmpl w:val="C5A289C8"/>
    <w:styleLink w:val="WW8Num2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2189344D"/>
    <w:multiLevelType w:val="multilevel"/>
    <w:tmpl w:val="617EA5FA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color w:val="000000"/>
        <w:sz w:val="26"/>
        <w:szCs w:val="2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20B2A57"/>
    <w:multiLevelType w:val="multilevel"/>
    <w:tmpl w:val="2FF8994E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3">
    <w:nsid w:val="232158FD"/>
    <w:multiLevelType w:val="multilevel"/>
    <w:tmpl w:val="5FB6508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4">
    <w:nsid w:val="2632751D"/>
    <w:multiLevelType w:val="multilevel"/>
    <w:tmpl w:val="4D74AF3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>
    <w:nsid w:val="2A0406AB"/>
    <w:multiLevelType w:val="multilevel"/>
    <w:tmpl w:val="D7BCCFB4"/>
    <w:styleLink w:val="WW8Num2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6">
    <w:nsid w:val="30462AC8"/>
    <w:multiLevelType w:val="multilevel"/>
    <w:tmpl w:val="EB5CD812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4CA67D6"/>
    <w:multiLevelType w:val="multilevel"/>
    <w:tmpl w:val="9F0C1E72"/>
    <w:styleLink w:val="WW8Num19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A004DC9"/>
    <w:multiLevelType w:val="multilevel"/>
    <w:tmpl w:val="A6661FBE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9">
    <w:nsid w:val="3B0B4D5F"/>
    <w:multiLevelType w:val="multilevel"/>
    <w:tmpl w:val="E0F4AD62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CBF2F18"/>
    <w:multiLevelType w:val="multilevel"/>
    <w:tmpl w:val="E216F65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1">
    <w:nsid w:val="3F98738E"/>
    <w:multiLevelType w:val="multilevel"/>
    <w:tmpl w:val="B6CC40C6"/>
    <w:styleLink w:val="WW8Num2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2">
    <w:nsid w:val="42E87E2D"/>
    <w:multiLevelType w:val="multilevel"/>
    <w:tmpl w:val="A9325CE4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3">
    <w:nsid w:val="4490155A"/>
    <w:multiLevelType w:val="multilevel"/>
    <w:tmpl w:val="A31843F4"/>
    <w:styleLink w:val="WW8Num7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46322546"/>
    <w:multiLevelType w:val="multilevel"/>
    <w:tmpl w:val="3A74059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>
    <w:nsid w:val="4B1704BE"/>
    <w:multiLevelType w:val="multilevel"/>
    <w:tmpl w:val="5324093E"/>
    <w:styleLink w:val="WW8Num2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>
    <w:nsid w:val="4D214069"/>
    <w:multiLevelType w:val="multilevel"/>
    <w:tmpl w:val="A1721370"/>
    <w:styleLink w:val="WW8Num2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7">
    <w:nsid w:val="4EC8146A"/>
    <w:multiLevelType w:val="multilevel"/>
    <w:tmpl w:val="A50A1D1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0157C64"/>
    <w:multiLevelType w:val="multilevel"/>
    <w:tmpl w:val="D006038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9">
    <w:nsid w:val="504119A2"/>
    <w:multiLevelType w:val="multilevel"/>
    <w:tmpl w:val="3D5C4E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2013BE8"/>
    <w:multiLevelType w:val="multilevel"/>
    <w:tmpl w:val="CC42BF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4D412C3"/>
    <w:multiLevelType w:val="multilevel"/>
    <w:tmpl w:val="1248CCEA"/>
    <w:styleLink w:val="WW8Num13"/>
    <w:lvl w:ilvl="0">
      <w:numFmt w:val="bullet"/>
      <w:lvlText w:val=""/>
      <w:lvlJc w:val="left"/>
      <w:rPr>
        <w:rFonts w:ascii="Wingdings" w:hAnsi="Wingdings" w:cs="Wingdings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C73DC3"/>
    <w:multiLevelType w:val="multilevel"/>
    <w:tmpl w:val="654A66FE"/>
    <w:styleLink w:val="WW8Num9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CC94F51"/>
    <w:multiLevelType w:val="multilevel"/>
    <w:tmpl w:val="2FE01B86"/>
    <w:styleLink w:val="WW8Num3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>
    <w:nsid w:val="5DE97FF4"/>
    <w:multiLevelType w:val="multilevel"/>
    <w:tmpl w:val="EC842F90"/>
    <w:styleLink w:val="WW8Num11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F411C33"/>
    <w:multiLevelType w:val="multilevel"/>
    <w:tmpl w:val="1F009BDA"/>
    <w:styleLink w:val="WW8Num2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6">
    <w:nsid w:val="5FAC1B98"/>
    <w:multiLevelType w:val="multilevel"/>
    <w:tmpl w:val="96ACC07A"/>
    <w:styleLink w:val="WW8Num6"/>
    <w:lvl w:ilvl="0">
      <w:numFmt w:val="bullet"/>
      <w:lvlText w:val=""/>
      <w:lvlJc w:val="left"/>
      <w:rPr>
        <w:rFonts w:ascii="Wingdings" w:hAnsi="Wingdings" w:cs="Wingdings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23275A9"/>
    <w:multiLevelType w:val="multilevel"/>
    <w:tmpl w:val="5DD40390"/>
    <w:styleLink w:val="WW8Num14"/>
    <w:lvl w:ilvl="0">
      <w:numFmt w:val="bullet"/>
      <w:lvlText w:val=""/>
      <w:lvlJc w:val="left"/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8107C00"/>
    <w:multiLevelType w:val="multilevel"/>
    <w:tmpl w:val="B066C722"/>
    <w:styleLink w:val="WW8Num3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9">
    <w:nsid w:val="712D0894"/>
    <w:multiLevelType w:val="multilevel"/>
    <w:tmpl w:val="8E48F810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2E86D60"/>
    <w:multiLevelType w:val="multilevel"/>
    <w:tmpl w:val="8164509E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1">
    <w:nsid w:val="741B0A39"/>
    <w:multiLevelType w:val="multilevel"/>
    <w:tmpl w:val="CAAA9844"/>
    <w:styleLink w:val="WW8Num15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color w:val="000000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4F1083A"/>
    <w:multiLevelType w:val="multilevel"/>
    <w:tmpl w:val="A7CA616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8C7393C"/>
    <w:multiLevelType w:val="multilevel"/>
    <w:tmpl w:val="FE5490FC"/>
    <w:styleLink w:val="WW8Num16"/>
    <w:lvl w:ilvl="0">
      <w:numFmt w:val="bullet"/>
      <w:lvlText w:val=""/>
      <w:lvlJc w:val="left"/>
      <w:rPr>
        <w:rFonts w:ascii="Wingdings 3" w:hAnsi="Wingdings 3" w:cs="Wingdings 3"/>
        <w:sz w:val="26"/>
        <w:szCs w:val="2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C5D5FE4"/>
    <w:multiLevelType w:val="multilevel"/>
    <w:tmpl w:val="15827F32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5">
    <w:nsid w:val="7EB2340E"/>
    <w:multiLevelType w:val="multilevel"/>
    <w:tmpl w:val="5AE68DAA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6">
    <w:nsid w:val="7EDF7DE5"/>
    <w:multiLevelType w:val="multilevel"/>
    <w:tmpl w:val="42284F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F25707C"/>
    <w:multiLevelType w:val="multilevel"/>
    <w:tmpl w:val="0DD898D6"/>
    <w:styleLink w:val="WW8Num2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8"/>
  </w:num>
  <w:num w:numId="2">
    <w:abstractNumId w:val="11"/>
  </w:num>
  <w:num w:numId="3">
    <w:abstractNumId w:val="39"/>
  </w:num>
  <w:num w:numId="4">
    <w:abstractNumId w:val="5"/>
  </w:num>
  <w:num w:numId="5">
    <w:abstractNumId w:val="42"/>
  </w:num>
  <w:num w:numId="6">
    <w:abstractNumId w:val="36"/>
  </w:num>
  <w:num w:numId="7">
    <w:abstractNumId w:val="23"/>
  </w:num>
  <w:num w:numId="8">
    <w:abstractNumId w:val="16"/>
  </w:num>
  <w:num w:numId="9">
    <w:abstractNumId w:val="32"/>
  </w:num>
  <w:num w:numId="10">
    <w:abstractNumId w:val="27"/>
  </w:num>
  <w:num w:numId="11">
    <w:abstractNumId w:val="34"/>
  </w:num>
  <w:num w:numId="12">
    <w:abstractNumId w:val="0"/>
  </w:num>
  <w:num w:numId="13">
    <w:abstractNumId w:val="31"/>
  </w:num>
  <w:num w:numId="14">
    <w:abstractNumId w:val="37"/>
  </w:num>
  <w:num w:numId="15">
    <w:abstractNumId w:val="41"/>
  </w:num>
  <w:num w:numId="16">
    <w:abstractNumId w:val="43"/>
  </w:num>
  <w:num w:numId="17">
    <w:abstractNumId w:val="19"/>
  </w:num>
  <w:num w:numId="18">
    <w:abstractNumId w:val="3"/>
  </w:num>
  <w:num w:numId="19">
    <w:abstractNumId w:val="17"/>
  </w:num>
  <w:num w:numId="20">
    <w:abstractNumId w:val="10"/>
  </w:num>
  <w:num w:numId="21">
    <w:abstractNumId w:val="15"/>
  </w:num>
  <w:num w:numId="22">
    <w:abstractNumId w:val="35"/>
  </w:num>
  <w:num w:numId="23">
    <w:abstractNumId w:val="25"/>
  </w:num>
  <w:num w:numId="24">
    <w:abstractNumId w:val="1"/>
  </w:num>
  <w:num w:numId="25">
    <w:abstractNumId w:val="21"/>
  </w:num>
  <w:num w:numId="26">
    <w:abstractNumId w:val="9"/>
  </w:num>
  <w:num w:numId="27">
    <w:abstractNumId w:val="4"/>
  </w:num>
  <w:num w:numId="28">
    <w:abstractNumId w:val="26"/>
  </w:num>
  <w:num w:numId="29">
    <w:abstractNumId w:val="47"/>
  </w:num>
  <w:num w:numId="30">
    <w:abstractNumId w:val="33"/>
  </w:num>
  <w:num w:numId="31">
    <w:abstractNumId w:val="7"/>
  </w:num>
  <w:num w:numId="32">
    <w:abstractNumId w:val="38"/>
  </w:num>
  <w:num w:numId="33">
    <w:abstractNumId w:val="2"/>
  </w:num>
  <w:num w:numId="34">
    <w:abstractNumId w:val="10"/>
    <w:lvlOverride w:ilvl="0"/>
  </w:num>
  <w:num w:numId="35">
    <w:abstractNumId w:val="15"/>
    <w:lvlOverride w:ilvl="0"/>
  </w:num>
  <w:num w:numId="36">
    <w:abstractNumId w:val="35"/>
    <w:lvlOverride w:ilvl="0"/>
  </w:num>
  <w:num w:numId="37">
    <w:abstractNumId w:val="30"/>
  </w:num>
  <w:num w:numId="38">
    <w:abstractNumId w:val="25"/>
    <w:lvlOverride w:ilvl="0"/>
  </w:num>
  <w:num w:numId="39">
    <w:abstractNumId w:val="1"/>
    <w:lvlOverride w:ilvl="0"/>
  </w:num>
  <w:num w:numId="40">
    <w:abstractNumId w:val="21"/>
    <w:lvlOverride w:ilvl="0"/>
  </w:num>
  <w:num w:numId="41">
    <w:abstractNumId w:val="28"/>
  </w:num>
  <w:num w:numId="42">
    <w:abstractNumId w:val="9"/>
    <w:lvlOverride w:ilvl="0"/>
  </w:num>
  <w:num w:numId="43">
    <w:abstractNumId w:val="4"/>
    <w:lvlOverride w:ilvl="0"/>
  </w:num>
  <w:num w:numId="44">
    <w:abstractNumId w:val="26"/>
    <w:lvlOverride w:ilvl="0"/>
  </w:num>
  <w:num w:numId="45">
    <w:abstractNumId w:val="47"/>
    <w:lvlOverride w:ilvl="0"/>
  </w:num>
  <w:num w:numId="46">
    <w:abstractNumId w:val="33"/>
    <w:lvlOverride w:ilvl="0"/>
  </w:num>
  <w:num w:numId="47">
    <w:abstractNumId w:val="7"/>
    <w:lvlOverride w:ilvl="0">
      <w:startOverride w:val="1"/>
    </w:lvlOverride>
  </w:num>
  <w:num w:numId="48">
    <w:abstractNumId w:val="38"/>
    <w:lvlOverride w:ilvl="0"/>
  </w:num>
  <w:num w:numId="49">
    <w:abstractNumId w:val="20"/>
  </w:num>
  <w:num w:numId="50">
    <w:abstractNumId w:val="24"/>
  </w:num>
  <w:num w:numId="51">
    <w:abstractNumId w:val="45"/>
  </w:num>
  <w:num w:numId="52">
    <w:abstractNumId w:val="23"/>
    <w:lvlOverride w:ilvl="0"/>
  </w:num>
  <w:num w:numId="53">
    <w:abstractNumId w:val="11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14"/>
  </w:num>
  <w:num w:numId="56">
    <w:abstractNumId w:val="44"/>
  </w:num>
  <w:num w:numId="57">
    <w:abstractNumId w:val="12"/>
  </w:num>
  <w:num w:numId="58">
    <w:abstractNumId w:val="17"/>
    <w:lvlOverride w:ilvl="0"/>
  </w:num>
  <w:num w:numId="59">
    <w:abstractNumId w:val="43"/>
    <w:lvlOverride w:ilvl="0"/>
  </w:num>
  <w:num w:numId="60">
    <w:abstractNumId w:val="36"/>
    <w:lvlOverride w:ilvl="0"/>
  </w:num>
  <w:num w:numId="61">
    <w:abstractNumId w:val="40"/>
  </w:num>
  <w:num w:numId="62">
    <w:abstractNumId w:val="32"/>
    <w:lvlOverride w:ilvl="0"/>
  </w:num>
  <w:num w:numId="63">
    <w:abstractNumId w:val="37"/>
    <w:lvlOverride w:ilvl="0"/>
  </w:num>
  <w:num w:numId="64">
    <w:abstractNumId w:val="13"/>
  </w:num>
  <w:num w:numId="65">
    <w:abstractNumId w:val="41"/>
    <w:lvlOverride w:ilvl="0">
      <w:startOverride w:val="1"/>
    </w:lvlOverride>
  </w:num>
  <w:num w:numId="66">
    <w:abstractNumId w:val="34"/>
    <w:lvlOverride w:ilvl="0"/>
  </w:num>
  <w:num w:numId="67">
    <w:abstractNumId w:val="31"/>
    <w:lvlOverride w:ilvl="0"/>
  </w:num>
  <w:num w:numId="68">
    <w:abstractNumId w:val="34"/>
    <w:lvlOverride w:ilvl="0"/>
  </w:num>
  <w:num w:numId="69">
    <w:abstractNumId w:val="18"/>
  </w:num>
  <w:num w:numId="70">
    <w:abstractNumId w:val="39"/>
    <w:lvlOverride w:ilvl="0">
      <w:startOverride w:val="1"/>
    </w:lvlOverride>
  </w:num>
  <w:num w:numId="71">
    <w:abstractNumId w:val="19"/>
    <w:lvlOverride w:ilvl="0">
      <w:startOverride w:val="1"/>
    </w:lvlOverride>
  </w:num>
  <w:num w:numId="72">
    <w:abstractNumId w:val="6"/>
  </w:num>
  <w:num w:numId="73">
    <w:abstractNumId w:val="42"/>
    <w:lvlOverride w:ilvl="0">
      <w:startOverride w:val="1"/>
    </w:lvlOverride>
  </w:num>
  <w:num w:numId="74">
    <w:abstractNumId w:val="5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29"/>
  </w:num>
  <w:num w:numId="77">
    <w:abstractNumId w:val="22"/>
  </w:num>
  <w:num w:numId="78">
    <w:abstractNumId w:val="0"/>
    <w:lvlOverride w:ilvl="0">
      <w:startOverride w:val="1"/>
    </w:lvlOverride>
  </w:num>
  <w:num w:numId="79">
    <w:abstractNumId w:val="16"/>
    <w:lvlOverride w:ilvl="0">
      <w:startOverride w:val="1"/>
    </w:lvlOverride>
  </w:num>
  <w:num w:numId="80">
    <w:abstractNumId w:val="4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0C78"/>
    <w:rsid w:val="00530C78"/>
    <w:rsid w:val="00EC6004"/>
    <w:rsid w:val="00F0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Standard"/>
    <w:next w:val="Standar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Standar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Standard"/>
    <w:next w:val="Standar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Standard"/>
    <w:next w:val="Standar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tabs>
        <w:tab w:val="left" w:pos="709"/>
      </w:tabs>
      <w:spacing w:after="0" w:line="100" w:lineRule="atLeast"/>
    </w:pPr>
    <w:rPr>
      <w:rFonts w:ascii="Arial" w:eastAsia="Lucida Sans Unicode" w:hAnsi="Arial" w:cs="Tahoma"/>
      <w:color w:val="00000A"/>
      <w:sz w:val="28"/>
      <w:szCs w:val="20"/>
    </w:rPr>
  </w:style>
  <w:style w:type="paragraph" w:styleId="a4">
    <w:name w:val="caption"/>
    <w:basedOn w:val="Standard"/>
    <w:next w:val="Standard"/>
    <w:pPr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Arial"/>
    </w:rPr>
  </w:style>
  <w:style w:type="paragraph" w:customStyle="1" w:styleId="10">
    <w:name w:val="Знак1 Знак Знак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30">
    <w:name w:val="Body Text 3"/>
    <w:basedOn w:val="Standar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Standar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Normal (Web)"/>
    <w:basedOn w:val="Standard"/>
    <w:pPr>
      <w:spacing w:before="40" w:after="40" w:line="240" w:lineRule="auto"/>
      <w:ind w:left="160" w:right="160"/>
    </w:pPr>
    <w:rPr>
      <w:rFonts w:ascii="Verdana" w:hAnsi="Verdana" w:cs="Verdana"/>
      <w:color w:val="000000"/>
      <w:sz w:val="20"/>
      <w:szCs w:val="20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16">
    <w:name w:val="Style16"/>
    <w:basedOn w:val="Standard"/>
    <w:pPr>
      <w:widowControl w:val="0"/>
      <w:autoSpaceDE w:val="0"/>
      <w:spacing w:after="0" w:line="200" w:lineRule="exact"/>
      <w:jc w:val="center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1">
    <w:name w:val="Body Text 2"/>
    <w:basedOn w:val="Standar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ac">
    <w:name w:val="Знак 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 Знак2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 Знак Знак3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Times New Roman" w:cs="Times New Roman"/>
      <w:b/>
      <w:bCs/>
      <w:sz w:val="26"/>
      <w:szCs w:val="26"/>
      <w:lang w:bidi="ar-SA"/>
    </w:rPr>
  </w:style>
  <w:style w:type="paragraph" w:customStyle="1" w:styleId="12">
    <w:name w:val="Обычный (веб)1"/>
    <w:pPr>
      <w:suppressAutoHyphens/>
    </w:pPr>
    <w:rPr>
      <w:rFonts w:ascii="Arial" w:eastAsia="Lucida Sans Unicode" w:hAnsi="Arial"/>
      <w:color w:val="000000"/>
      <w:sz w:val="20"/>
      <w:lang w:bidi="ar-SA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14">
    <w:name w:val="Знак1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5">
    <w:name w:val="Style15"/>
    <w:basedOn w:val="Standard"/>
    <w:pPr>
      <w:widowControl w:val="0"/>
      <w:autoSpaceDE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Standard"/>
    <w:pPr>
      <w:widowControl w:val="0"/>
      <w:autoSpaceDE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Standard"/>
    <w:pPr>
      <w:widowControl w:val="0"/>
      <w:autoSpaceDE w:val="0"/>
      <w:spacing w:after="0" w:line="298" w:lineRule="exact"/>
      <w:ind w:hanging="523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3">
    <w:name w:val="Style13"/>
    <w:basedOn w:val="Standard"/>
    <w:pPr>
      <w:widowControl w:val="0"/>
      <w:autoSpaceDE w:val="0"/>
      <w:spacing w:after="0" w:line="2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Standard"/>
    <w:pPr>
      <w:widowControl w:val="0"/>
      <w:autoSpaceDE w:val="0"/>
      <w:spacing w:after="0" w:line="28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Standard"/>
    <w:pPr>
      <w:overflowPunct w:val="0"/>
      <w:autoSpaceDE w:val="0"/>
      <w:spacing w:after="0" w:line="320" w:lineRule="exact"/>
      <w:ind w:firstLine="720"/>
      <w:jc w:val="both"/>
    </w:pPr>
    <w:rPr>
      <w:rFonts w:ascii="Times New Roman CYR" w:hAnsi="Times New Roman CYR" w:cs="Times New Roman CYR"/>
      <w:sz w:val="28"/>
      <w:szCs w:val="20"/>
    </w:rPr>
  </w:style>
  <w:style w:type="paragraph" w:customStyle="1" w:styleId="ae">
    <w:name w:val="Мой стиль"/>
    <w:basedOn w:val="Standard"/>
    <w:pPr>
      <w:spacing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/>
      <w:sz w:val="20"/>
      <w:szCs w:val="20"/>
      <w:lang w:bidi="ar-SA"/>
    </w:rPr>
  </w:style>
  <w:style w:type="paragraph" w:styleId="af">
    <w:name w:val="Subtitle"/>
    <w:basedOn w:val="Standard"/>
    <w:next w:val="Standard"/>
    <w:pPr>
      <w:spacing w:after="60" w:line="240" w:lineRule="auto"/>
      <w:jc w:val="center"/>
    </w:pPr>
    <w:rPr>
      <w:rFonts w:ascii="Cambria" w:hAnsi="Cambria" w:cs="Cambria"/>
      <w:sz w:val="24"/>
      <w:szCs w:val="24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Quote"/>
    <w:basedOn w:val="Standard"/>
    <w:next w:val="Standard"/>
    <w:rPr>
      <w:i/>
      <w:iCs/>
      <w:color w:val="000000"/>
    </w:rPr>
  </w:style>
  <w:style w:type="paragraph" w:customStyle="1" w:styleId="Style3">
    <w:name w:val="Style3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user">
    <w:name w:val="Standard (user)"/>
    <w:pPr>
      <w:suppressAutoHyphens/>
    </w:pPr>
    <w:rPr>
      <w:rFonts w:eastAsia="Times New Roman" w:cs="Tahoma"/>
      <w:lang w:val="de-DE" w:bidi="fa-IR"/>
    </w:rPr>
  </w:style>
  <w:style w:type="paragraph" w:customStyle="1" w:styleId="110">
    <w:name w:val="Знак1 Знак Знак1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Style10">
    <w:name w:val="Style10"/>
    <w:basedOn w:val="Standard"/>
    <w:pPr>
      <w:widowControl w:val="0"/>
      <w:autoSpaceDE w:val="0"/>
      <w:spacing w:after="0" w:line="31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Standard"/>
    <w:pPr>
      <w:widowControl w:val="0"/>
      <w:spacing w:after="0" w:line="240" w:lineRule="auto"/>
      <w:ind w:left="2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15">
    <w:name w:val="Без интервала1"/>
    <w:pPr>
      <w:suppressAutoHyphens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16">
    <w:name w:val="Основной текст1"/>
    <w:basedOn w:val="Standard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/>
      <w:sz w:val="23"/>
      <w:szCs w:val="23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7">
    <w:name w:val="Обычный1"/>
    <w:pPr>
      <w:widowControl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Cs w:val="22"/>
      <w:lang w:bidi="ar-SA"/>
    </w:rPr>
  </w:style>
  <w:style w:type="paragraph" w:customStyle="1" w:styleId="18">
    <w:name w:val="Заголовок1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19">
    <w:name w:val="index 1"/>
    <w:basedOn w:val="Standard"/>
    <w:next w:val="Standard"/>
    <w:pPr>
      <w:ind w:left="220" w:hanging="220"/>
    </w:pPr>
  </w:style>
  <w:style w:type="paragraph" w:styleId="af1">
    <w:name w:val="index heading"/>
    <w:basedOn w:val="Heading"/>
    <w:pPr>
      <w:suppressLineNumbers/>
    </w:pPr>
    <w:rPr>
      <w:rFonts w:ascii="Arial" w:hAnsi="Arial" w:cs="Tahoma"/>
    </w:rPr>
  </w:style>
  <w:style w:type="paragraph" w:customStyle="1" w:styleId="s15">
    <w:name w:val="s_15"/>
    <w:pPr>
      <w:suppressAutoHyphens/>
      <w:spacing w:after="300"/>
    </w:pPr>
    <w:rPr>
      <w:b/>
      <w:bCs/>
      <w:color w:val="22272F"/>
    </w:rPr>
  </w:style>
  <w:style w:type="paragraph" w:customStyle="1" w:styleId="s1">
    <w:name w:val="s_1"/>
    <w:pPr>
      <w:suppressAutoHyphens/>
    </w:pPr>
  </w:style>
  <w:style w:type="paragraph" w:customStyle="1" w:styleId="s9">
    <w:name w:val="s_9"/>
    <w:pPr>
      <w:suppressAutoHyphens/>
    </w:pPr>
  </w:style>
  <w:style w:type="paragraph" w:customStyle="1" w:styleId="af2">
    <w:name w:val="Обычный (Интернет)"/>
    <w:pPr>
      <w:suppressAutoHyphens/>
    </w:pPr>
  </w:style>
  <w:style w:type="paragraph" w:customStyle="1" w:styleId="25">
    <w:name w:val="Текст концевой сноски Знак2"/>
    <w:pPr>
      <w:suppressAutoHyphens/>
      <w:ind w:left="720"/>
    </w:pPr>
  </w:style>
  <w:style w:type="paragraph" w:customStyle="1" w:styleId="Style1">
    <w:name w:val="Style1"/>
    <w:pPr>
      <w:suppressAutoHyphens/>
      <w:spacing w:line="324" w:lineRule="exact"/>
    </w:pPr>
  </w:style>
  <w:style w:type="paragraph" w:customStyle="1" w:styleId="26">
    <w:name w:val="Абзац списка2"/>
    <w:pPr>
      <w:suppressAutoHyphens/>
      <w:ind w:left="720"/>
    </w:pPr>
    <w:rPr>
      <w:rFonts w:eastAsia="Andale Sans UI"/>
    </w:rPr>
  </w:style>
  <w:style w:type="paragraph" w:customStyle="1" w:styleId="af3">
    <w:name w:val="Знак Знак Знак Знак Знак Знак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Заголовок"/>
    <w:pPr>
      <w:suppressLineNumbers/>
      <w:suppressAutoHyphens/>
      <w:spacing w:before="120" w:after="120"/>
    </w:pPr>
    <w:rPr>
      <w:rFonts w:ascii="Arial" w:hAnsi="Arial" w:cs="Tahoma"/>
      <w:i/>
      <w:iCs/>
      <w:sz w:val="20"/>
    </w:rPr>
  </w:style>
  <w:style w:type="paragraph" w:customStyle="1" w:styleId="TableHeading">
    <w:name w:val="Table Heading"/>
    <w:basedOn w:val="TableContents"/>
    <w:pPr>
      <w:tabs>
        <w:tab w:val="left" w:pos="709"/>
      </w:tabs>
      <w:spacing w:line="276" w:lineRule="atLeast"/>
      <w:jc w:val="center"/>
    </w:pPr>
    <w:rPr>
      <w:rFonts w:eastAsia="Lucida Sans Unicode"/>
      <w:b/>
      <w:bCs/>
      <w:color w:val="00000A"/>
    </w:rPr>
  </w:style>
  <w:style w:type="paragraph" w:customStyle="1" w:styleId="style11">
    <w:name w:val="style1"/>
    <w:pPr>
      <w:suppressAutoHyphens/>
    </w:pPr>
  </w:style>
  <w:style w:type="paragraph" w:styleId="af4">
    <w:name w:val="Document Map"/>
    <w:pPr>
      <w:suppressAutoHyphens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1a">
    <w:name w:val="Указатель1"/>
    <w:basedOn w:val="Standard"/>
    <w:pPr>
      <w:suppressLineNumbers/>
    </w:pPr>
    <w:rPr>
      <w:rFonts w:cs="Lohit Devanagari"/>
    </w:rPr>
  </w:style>
  <w:style w:type="paragraph" w:customStyle="1" w:styleId="310">
    <w:name w:val="Основной текст 31"/>
    <w:basedOn w:val="Standar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1b">
    <w:name w:val="Название объекта1"/>
    <w:basedOn w:val="Standard"/>
    <w:next w:val="Standard"/>
    <w:pPr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220">
    <w:name w:val="Основной текст 22"/>
    <w:basedOn w:val="Standar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c">
    <w:name w:val="Текст1"/>
    <w:basedOn w:val="Standar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Contentsuser">
    <w:name w:val="Table Contents (user)"/>
    <w:pPr>
      <w:suppressLineNumbers/>
      <w:suppressAutoHyphens/>
    </w:pPr>
    <w:rPr>
      <w:rFonts w:eastAsia="Andale Sans UI"/>
      <w:lang w:bidi="ar-SA"/>
    </w:rPr>
  </w:style>
  <w:style w:type="paragraph" w:customStyle="1" w:styleId="ContentsHeading">
    <w:name w:val="Contents Heading"/>
    <w:basedOn w:val="Heading"/>
    <w:pPr>
      <w:suppressLineNumbers/>
    </w:pPr>
    <w:rPr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26"/>
      <w:szCs w:val="26"/>
    </w:rPr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6"/>
      <w:szCs w:val="26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  <w:sz w:val="26"/>
      <w:szCs w:val="26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6"/>
      <w:szCs w:val="26"/>
    </w:rPr>
  </w:style>
  <w:style w:type="character" w:customStyle="1" w:styleId="WW8Num14z0">
    <w:name w:val="WW8Num14z0"/>
    <w:rPr>
      <w:rFonts w:ascii="Symbol" w:hAnsi="Symbol" w:cs="Symbol"/>
      <w:sz w:val="26"/>
      <w:szCs w:val="26"/>
    </w:rPr>
  </w:style>
  <w:style w:type="character" w:customStyle="1" w:styleId="WW8Num15z0">
    <w:name w:val="WW8Num15z0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WW8Num16z0">
    <w:name w:val="WW8Num16z0"/>
    <w:rPr>
      <w:rFonts w:ascii="Wingdings 3" w:hAnsi="Wingdings 3" w:cs="Wingdings 3"/>
      <w:sz w:val="26"/>
      <w:szCs w:val="26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  <w:sz w:val="26"/>
      <w:szCs w:val="26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0z1">
    <w:name w:val="WW8Num20z1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2z1">
    <w:name w:val="WW8Num22z1"/>
    <w:rPr>
      <w:rFonts w:ascii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3z1">
    <w:name w:val="WW8Num23z1"/>
    <w:rPr>
      <w:rFonts w:ascii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4z1">
    <w:name w:val="WW8Num24z1"/>
    <w:rPr>
      <w:rFonts w:ascii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6z1">
    <w:name w:val="WW8Num26z1"/>
    <w:rPr>
      <w:rFonts w:ascii="OpenSymbol, 'Arial Unicode MS'" w:hAnsi="OpenSymbol, 'Arial Unicode MS'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8z1">
    <w:name w:val="WW8Num28z1"/>
    <w:rPr>
      <w:rFonts w:ascii="OpenSymbol, 'Arial Unicode MS'" w:hAnsi="OpenSymbol, 'Arial Unicode MS'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29z1">
    <w:name w:val="WW8Num29z1"/>
    <w:rPr>
      <w:rFonts w:ascii="OpenSymbol, 'Arial Unicode MS'" w:hAnsi="OpenSymbol, 'Arial Unicode MS'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0z1">
    <w:name w:val="WW8Num30z1"/>
    <w:rPr>
      <w:rFonts w:ascii="OpenSymbol, 'Arial Unicode MS'" w:hAnsi="OpenSymbol, 'Arial Unicode MS'" w:cs="OpenSymbol, 'Arial Unicode MS'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OpenSymbol, 'Arial Unicode MS'"/>
    </w:rPr>
  </w:style>
  <w:style w:type="character" w:customStyle="1" w:styleId="WW8Num32z1">
    <w:name w:val="WW8Num32z1"/>
    <w:rPr>
      <w:rFonts w:ascii="OpenSymbol, 'Arial Unicode MS'" w:hAnsi="OpenSymbol, 'Arial Unicode MS'" w:cs="OpenSymbol, 'Arial Unicode MS'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1d">
    <w:name w:val="Заголовок 1 Знак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27">
    <w:name w:val="Заголовок 2 Знак"/>
    <w:basedOn w:val="a0"/>
    <w:rPr>
      <w:rFonts w:ascii="Times New Roman" w:hAnsi="Times New Roman" w:cs="Times New Roman"/>
      <w:b/>
      <w:bCs/>
    </w:rPr>
  </w:style>
  <w:style w:type="character" w:customStyle="1" w:styleId="33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2"/>
    </w:rPr>
  </w:style>
  <w:style w:type="character" w:customStyle="1" w:styleId="34">
    <w:name w:val="Основной текст 3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rPr>
      <w:sz w:val="22"/>
      <w:szCs w:val="22"/>
    </w:rPr>
  </w:style>
  <w:style w:type="character" w:customStyle="1" w:styleId="af6">
    <w:name w:val="Без интервала Знак"/>
    <w:basedOn w:val="a0"/>
    <w:rPr>
      <w:rFonts w:eastAsia="Calibri"/>
      <w:sz w:val="22"/>
      <w:szCs w:val="22"/>
      <w:lang w:val="ru-RU" w:bidi="ar-SA"/>
    </w:rPr>
  </w:style>
  <w:style w:type="character" w:customStyle="1" w:styleId="af7">
    <w:name w:val="Основной текст Знак"/>
    <w:basedOn w:val="a0"/>
    <w:rPr>
      <w:sz w:val="22"/>
      <w:szCs w:val="22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35">
    <w:name w:val="Основной текст с отступом 3 Знак"/>
    <w:basedOn w:val="a0"/>
    <w:rPr>
      <w:sz w:val="16"/>
      <w:szCs w:val="16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8">
    <w:name w:val="Верхний колонтитул Знак"/>
    <w:basedOn w:val="a0"/>
    <w:rPr>
      <w:sz w:val="22"/>
      <w:szCs w:val="22"/>
    </w:rPr>
  </w:style>
  <w:style w:type="character" w:customStyle="1" w:styleId="af9">
    <w:name w:val="Нижний колонтитул Знак"/>
    <w:basedOn w:val="a0"/>
    <w:rPr>
      <w:sz w:val="22"/>
      <w:szCs w:val="22"/>
    </w:rPr>
  </w:style>
  <w:style w:type="character" w:customStyle="1" w:styleId="Internetlink">
    <w:name w:val="Internet link"/>
    <w:basedOn w:val="a0"/>
    <w:rPr>
      <w:rFonts w:ascii="Tahoma" w:hAnsi="Tahoma" w:cs="Tahoma"/>
      <w:b/>
      <w:bCs/>
      <w:strike w:val="0"/>
      <w:dstrike w:val="0"/>
      <w:color w:val="0000FF"/>
      <w:sz w:val="22"/>
      <w:szCs w:val="22"/>
      <w:u w:val="none"/>
    </w:rPr>
  </w:style>
  <w:style w:type="character" w:customStyle="1" w:styleId="af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8">
    <w:name w:val="Основной текст с отступом 2 Знак"/>
    <w:basedOn w:val="a0"/>
    <w:rPr>
      <w:sz w:val="22"/>
      <w:szCs w:val="22"/>
    </w:rPr>
  </w:style>
  <w:style w:type="character" w:customStyle="1" w:styleId="afb">
    <w:name w:val="Текст сноски Знак"/>
    <w:basedOn w:val="a0"/>
    <w:rPr>
      <w:rFonts w:ascii="Times New Roman" w:hAnsi="Times New Roman" w:cs="Times New Roman"/>
    </w:rPr>
  </w:style>
  <w:style w:type="character" w:customStyle="1" w:styleId="afc">
    <w:name w:val="Название Знак"/>
    <w:basedOn w:val="a0"/>
    <w:rPr>
      <w:rFonts w:ascii="Times New Roman" w:hAnsi="Times New Roman" w:cs="Times New Roman"/>
      <w:b/>
      <w:sz w:val="24"/>
      <w:szCs w:val="24"/>
    </w:rPr>
  </w:style>
  <w:style w:type="character" w:customStyle="1" w:styleId="29">
    <w:name w:val="Основной текст 2 Знак"/>
    <w:basedOn w:val="a0"/>
    <w:rPr>
      <w:rFonts w:ascii="Times New Roman" w:hAnsi="Times New Roman" w:cs="Times New Roman"/>
      <w:sz w:val="28"/>
      <w:szCs w:val="24"/>
    </w:rPr>
  </w:style>
  <w:style w:type="character" w:styleId="afd">
    <w:name w:val="page number"/>
    <w:basedOn w:val="a0"/>
  </w:style>
  <w:style w:type="character" w:customStyle="1" w:styleId="FontStyle31">
    <w:name w:val="Font Style31"/>
    <w:basedOn w:val="a0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Pr>
      <w:rFonts w:ascii="Times New Roman" w:hAnsi="Times New Roman" w:cs="Times New Roman"/>
      <w:b/>
      <w:bCs/>
    </w:rPr>
  </w:style>
  <w:style w:type="character" w:styleId="afe">
    <w:name w:val="Emphasis"/>
    <w:basedOn w:val="a0"/>
    <w:rPr>
      <w:i/>
      <w:iCs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rPr>
      <w:rFonts w:ascii="Calibri" w:hAnsi="Calibri" w:cs="Calibri"/>
      <w:i/>
      <w:iCs/>
      <w:sz w:val="10"/>
      <w:szCs w:val="10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2"/>
      <w:szCs w:val="22"/>
    </w:rPr>
  </w:style>
  <w:style w:type="character" w:customStyle="1" w:styleId="aff">
    <w:name w:val="Текст концевой сноски Знак"/>
    <w:basedOn w:val="a0"/>
    <w:rPr>
      <w:rFonts w:ascii="Times New Roman" w:hAnsi="Times New Roman" w:cs="Times New Roman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sz w:val="22"/>
      <w:szCs w:val="22"/>
    </w:rPr>
  </w:style>
  <w:style w:type="character" w:customStyle="1" w:styleId="aff0">
    <w:name w:val="Подзаголовок Знак"/>
    <w:basedOn w:val="a0"/>
    <w:rPr>
      <w:rFonts w:ascii="Cambria" w:hAnsi="Cambria" w:cs="Cambria"/>
      <w:sz w:val="24"/>
      <w:szCs w:val="24"/>
    </w:rPr>
  </w:style>
  <w:style w:type="character" w:customStyle="1" w:styleId="aff1">
    <w:name w:val="Текст Знак"/>
    <w:basedOn w:val="a0"/>
    <w:rPr>
      <w:rFonts w:ascii="Courier New" w:hAnsi="Courier New" w:cs="Courier New"/>
    </w:rPr>
  </w:style>
  <w:style w:type="character" w:customStyle="1" w:styleId="2a">
    <w:name w:val="Цитата 2 Знак"/>
    <w:basedOn w:val="a0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FontStyle11">
    <w:name w:val="Font Style11"/>
    <w:basedOn w:val="a0"/>
    <w:rPr>
      <w:rFonts w:ascii="Candara" w:hAnsi="Candara" w:cs="Candara"/>
      <w:sz w:val="18"/>
      <w:szCs w:val="18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18"/>
      <w:szCs w:val="18"/>
    </w:rPr>
  </w:style>
  <w:style w:type="character" w:styleId="aff2">
    <w:name w:val="Subtle Emphasis"/>
    <w:basedOn w:val="a0"/>
    <w:rPr>
      <w:i/>
      <w:iCs/>
      <w:color w:val="808080"/>
    </w:rPr>
  </w:style>
  <w:style w:type="character" w:styleId="aff3">
    <w:name w:val="Intense Emphasis"/>
    <w:basedOn w:val="a0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rPr>
      <w:b/>
      <w:bCs/>
      <w:i/>
      <w:iCs/>
      <w:color w:val="4F81BD"/>
      <w:sz w:val="22"/>
      <w:szCs w:val="22"/>
    </w:rPr>
  </w:style>
  <w:style w:type="character" w:customStyle="1" w:styleId="st1">
    <w:name w:val="st1"/>
    <w:basedOn w:val="a0"/>
  </w:style>
  <w:style w:type="character" w:customStyle="1" w:styleId="FontStyle23">
    <w:name w:val="Font Style23"/>
    <w:basedOn w:val="a0"/>
    <w:rPr>
      <w:rFonts w:ascii="Times New Roman" w:hAnsi="Times New Roman" w:cs="Times New Roman"/>
      <w:sz w:val="18"/>
      <w:szCs w:val="18"/>
    </w:rPr>
  </w:style>
  <w:style w:type="character" w:customStyle="1" w:styleId="1e">
    <w:name w:val="Подзаголовок Знак1"/>
    <w:basedOn w:val="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">
    <w:name w:val="Текст Знак1"/>
    <w:basedOn w:val="a0"/>
    <w:rPr>
      <w:rFonts w:ascii="Consolas" w:hAnsi="Consolas" w:cs="Consolas"/>
      <w:sz w:val="21"/>
      <w:szCs w:val="21"/>
    </w:rPr>
  </w:style>
  <w:style w:type="character" w:customStyle="1" w:styleId="212">
    <w:name w:val="Цитата 2 Знак1"/>
    <w:basedOn w:val="a0"/>
    <w:rPr>
      <w:i/>
      <w:iCs/>
      <w:color w:val="000000"/>
    </w:rPr>
  </w:style>
  <w:style w:type="character" w:customStyle="1" w:styleId="c1">
    <w:name w:val="c1"/>
    <w:basedOn w:val="a0"/>
  </w:style>
  <w:style w:type="character" w:customStyle="1" w:styleId="aff5">
    <w:name w:val="Основной текст_"/>
    <w:basedOn w:val="a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+ 10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WW--">
    <w:name w:val="WW-Интернет-ссылка"/>
    <w:basedOn w:val="a0"/>
  </w:style>
  <w:style w:type="character" w:customStyle="1" w:styleId="s10">
    <w:name w:val="s_10"/>
    <w:basedOn w:val="a0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</w:style>
  <w:style w:type="character" w:customStyle="1" w:styleId="NumberingSymbols">
    <w:name w:val="Numbering Symbols"/>
  </w:style>
  <w:style w:type="character" w:customStyle="1" w:styleId="1f1">
    <w:name w:val="Текст концевой сноски Знак1"/>
    <w:basedOn w:val="a0"/>
    <w:rPr>
      <w:rFonts w:ascii="Calibri" w:eastAsia="Lucida Sans Unicode" w:hAnsi="Calibri" w:cs="Times New Roman"/>
    </w:rPr>
  </w:style>
  <w:style w:type="character" w:customStyle="1" w:styleId="1f2">
    <w:name w:val="Текст выноски Знак1"/>
    <w:basedOn w:val="a0"/>
    <w:rPr>
      <w:rFonts w:ascii="Calibri" w:eastAsia="Lucida Sans Unicode" w:hAnsi="Calibri" w:cs="Times New Roman"/>
    </w:rPr>
  </w:style>
  <w:style w:type="character" w:customStyle="1" w:styleId="aff6">
    <w:name w:val="Схема документа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f3">
    <w:name w:val="Верхний колонтитул Знак1"/>
    <w:basedOn w:val="a0"/>
  </w:style>
  <w:style w:type="character" w:customStyle="1" w:styleId="312">
    <w:name w:val="Основной текст с отступом 3 Знак1"/>
    <w:basedOn w:val="a0"/>
    <w:rPr>
      <w:sz w:val="16"/>
      <w:szCs w:val="16"/>
    </w:rPr>
  </w:style>
  <w:style w:type="character" w:customStyle="1" w:styleId="1f4">
    <w:name w:val="Схема документа Знак1"/>
    <w:basedOn w:val="a0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b">
    <w:name w:val="Основной шрифт абзаца2"/>
  </w:style>
  <w:style w:type="character" w:customStyle="1" w:styleId="1f5">
    <w:name w:val="Основной шрифт абзаца1"/>
  </w:style>
  <w:style w:type="character" w:customStyle="1" w:styleId="s3">
    <w:name w:val="s3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dexLink">
    <w:name w:val="Index Link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Standard"/>
    <w:next w:val="Standar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Standard"/>
    <w:next w:val="Standar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Standard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Standard"/>
    <w:next w:val="Standard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Standard"/>
    <w:next w:val="Standard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Standard"/>
    <w:next w:val="Standar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Standard"/>
    <w:next w:val="Standard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pPr>
      <w:tabs>
        <w:tab w:val="left" w:pos="709"/>
      </w:tabs>
      <w:spacing w:after="0" w:line="100" w:lineRule="atLeast"/>
    </w:pPr>
    <w:rPr>
      <w:rFonts w:ascii="Arial" w:eastAsia="Lucida Sans Unicode" w:hAnsi="Arial" w:cs="Tahoma"/>
      <w:color w:val="00000A"/>
      <w:sz w:val="28"/>
      <w:szCs w:val="20"/>
    </w:rPr>
  </w:style>
  <w:style w:type="paragraph" w:styleId="a4">
    <w:name w:val="caption"/>
    <w:basedOn w:val="Standard"/>
    <w:next w:val="Standard"/>
    <w:pPr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Arial"/>
    </w:rPr>
  </w:style>
  <w:style w:type="paragraph" w:customStyle="1" w:styleId="10">
    <w:name w:val="Знак1 Знак Знак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styleId="30">
    <w:name w:val="Body Text 3"/>
    <w:basedOn w:val="Standar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Знак"/>
    <w:basedOn w:val="Standar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6">
    <w:name w:val="Normal (Web)"/>
    <w:basedOn w:val="Standard"/>
    <w:pPr>
      <w:spacing w:before="40" w:after="40" w:line="240" w:lineRule="auto"/>
      <w:ind w:left="160" w:right="160"/>
    </w:pPr>
    <w:rPr>
      <w:rFonts w:ascii="Verdana" w:hAnsi="Verdana" w:cs="Verdana"/>
      <w:color w:val="000000"/>
      <w:sz w:val="20"/>
      <w:szCs w:val="20"/>
    </w:rPr>
  </w:style>
  <w:style w:type="paragraph" w:styleId="a7">
    <w:name w:val="List Paragraph"/>
    <w:basedOn w:val="Standard"/>
    <w:pPr>
      <w:ind w:left="720"/>
    </w:pPr>
  </w:style>
  <w:style w:type="paragraph" w:styleId="a8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/>
      <w:sz w:val="20"/>
      <w:szCs w:val="20"/>
      <w:lang w:bidi="ar-SA"/>
    </w:rPr>
  </w:style>
  <w:style w:type="paragraph" w:customStyle="1" w:styleId="Style16">
    <w:name w:val="Style16"/>
    <w:basedOn w:val="Standard"/>
    <w:pPr>
      <w:widowControl w:val="0"/>
      <w:autoSpaceDE w:val="0"/>
      <w:spacing w:after="0" w:line="200" w:lineRule="exact"/>
      <w:jc w:val="center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1">
    <w:name w:val="Body Text 2"/>
    <w:basedOn w:val="Standar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ac">
    <w:name w:val="Знак 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 Знак2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1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 Знак Знак3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1">
    <w:name w:val="xl71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Standard"/>
    <w:pP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Times New Roman" w:cs="Times New Roman"/>
      <w:b/>
      <w:bCs/>
      <w:sz w:val="26"/>
      <w:szCs w:val="26"/>
      <w:lang w:bidi="ar-SA"/>
    </w:rPr>
  </w:style>
  <w:style w:type="paragraph" w:customStyle="1" w:styleId="12">
    <w:name w:val="Обычный (веб)1"/>
    <w:pPr>
      <w:suppressAutoHyphens/>
    </w:pPr>
    <w:rPr>
      <w:rFonts w:ascii="Arial" w:eastAsia="Lucida Sans Unicode" w:hAnsi="Arial"/>
      <w:color w:val="000000"/>
      <w:sz w:val="20"/>
      <w:lang w:bidi="ar-SA"/>
    </w:rPr>
  </w:style>
  <w:style w:type="paragraph" w:customStyle="1" w:styleId="13">
    <w:name w:val="Абзац списка1"/>
    <w:basedOn w:val="Standard"/>
    <w:pPr>
      <w:ind w:left="720"/>
    </w:pPr>
  </w:style>
  <w:style w:type="paragraph" w:customStyle="1" w:styleId="14">
    <w:name w:val="Знак1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5">
    <w:name w:val="Style15"/>
    <w:basedOn w:val="Standard"/>
    <w:pPr>
      <w:widowControl w:val="0"/>
      <w:autoSpaceDE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eastAsia="Times New Roman" w:cs="Times New Roman"/>
      <w:color w:val="000000"/>
      <w:szCs w:val="20"/>
      <w:lang w:bidi="ar-SA"/>
    </w:rPr>
  </w:style>
  <w:style w:type="paragraph" w:customStyle="1" w:styleId="Style5">
    <w:name w:val="Style5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Standard"/>
    <w:pPr>
      <w:widowControl w:val="0"/>
      <w:autoSpaceDE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Standard"/>
    <w:pPr>
      <w:widowControl w:val="0"/>
      <w:autoSpaceDE w:val="0"/>
      <w:spacing w:after="0" w:line="298" w:lineRule="exact"/>
      <w:ind w:hanging="523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3">
    <w:name w:val="Style13"/>
    <w:basedOn w:val="Standard"/>
    <w:pPr>
      <w:widowControl w:val="0"/>
      <w:autoSpaceDE w:val="0"/>
      <w:spacing w:after="0" w:line="26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Standard"/>
    <w:pPr>
      <w:widowControl w:val="0"/>
      <w:autoSpaceDE w:val="0"/>
      <w:spacing w:after="0" w:line="28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21"/>
    <w:basedOn w:val="Standard"/>
    <w:pPr>
      <w:overflowPunct w:val="0"/>
      <w:autoSpaceDE w:val="0"/>
      <w:spacing w:after="0" w:line="320" w:lineRule="exact"/>
      <w:ind w:firstLine="720"/>
      <w:jc w:val="both"/>
    </w:pPr>
    <w:rPr>
      <w:rFonts w:ascii="Times New Roman CYR" w:hAnsi="Times New Roman CYR" w:cs="Times New Roman CYR"/>
      <w:sz w:val="28"/>
      <w:szCs w:val="20"/>
    </w:rPr>
  </w:style>
  <w:style w:type="paragraph" w:customStyle="1" w:styleId="ae">
    <w:name w:val="Мой стиль"/>
    <w:basedOn w:val="Standard"/>
    <w:pPr>
      <w:spacing w:line="24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Times New Roman" w:hAnsi="Arial"/>
      <w:sz w:val="20"/>
      <w:szCs w:val="20"/>
      <w:lang w:bidi="ar-SA"/>
    </w:rPr>
  </w:style>
  <w:style w:type="paragraph" w:styleId="af">
    <w:name w:val="Subtitle"/>
    <w:basedOn w:val="Standard"/>
    <w:next w:val="Standard"/>
    <w:pPr>
      <w:spacing w:after="60" w:line="240" w:lineRule="auto"/>
      <w:jc w:val="center"/>
    </w:pPr>
    <w:rPr>
      <w:rFonts w:ascii="Cambria" w:hAnsi="Cambria" w:cs="Cambria"/>
      <w:sz w:val="24"/>
      <w:szCs w:val="24"/>
    </w:rPr>
  </w:style>
  <w:style w:type="paragraph" w:customStyle="1" w:styleId="Text">
    <w:name w:val="Text"/>
    <w:basedOn w:val="Standar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4">
    <w:name w:val="Quote"/>
    <w:basedOn w:val="Standard"/>
    <w:next w:val="Standard"/>
    <w:rPr>
      <w:i/>
      <w:iCs/>
      <w:color w:val="000000"/>
    </w:rPr>
  </w:style>
  <w:style w:type="paragraph" w:customStyle="1" w:styleId="Style3">
    <w:name w:val="Style3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0">
    <w:name w:val="Intense Quote"/>
    <w:basedOn w:val="Standard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Standarduser">
    <w:name w:val="Standard (user)"/>
    <w:pPr>
      <w:suppressAutoHyphens/>
    </w:pPr>
    <w:rPr>
      <w:rFonts w:eastAsia="Times New Roman" w:cs="Tahoma"/>
      <w:lang w:val="de-DE" w:bidi="fa-IR"/>
    </w:rPr>
  </w:style>
  <w:style w:type="paragraph" w:customStyle="1" w:styleId="110">
    <w:name w:val="Знак1 Знак Знак1"/>
    <w:basedOn w:val="Standar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Style10">
    <w:name w:val="Style10"/>
    <w:basedOn w:val="Standard"/>
    <w:pPr>
      <w:widowControl w:val="0"/>
      <w:autoSpaceDE w:val="0"/>
      <w:spacing w:after="0" w:line="31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Standard"/>
    <w:pPr>
      <w:widowControl w:val="0"/>
      <w:spacing w:after="0" w:line="240" w:lineRule="auto"/>
      <w:ind w:left="2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15">
    <w:name w:val="Без интервала1"/>
    <w:pPr>
      <w:suppressAutoHyphens/>
    </w:pPr>
    <w:rPr>
      <w:rFonts w:ascii="Calibri" w:eastAsia="Times New Roman" w:hAnsi="Calibri" w:cs="Times New Roman"/>
      <w:sz w:val="22"/>
      <w:szCs w:val="22"/>
      <w:lang w:val="en-US" w:bidi="ar-SA"/>
    </w:rPr>
  </w:style>
  <w:style w:type="paragraph" w:customStyle="1" w:styleId="16">
    <w:name w:val="Основной текст1"/>
    <w:basedOn w:val="Standard"/>
    <w:pPr>
      <w:widowControl w:val="0"/>
      <w:shd w:val="clear" w:color="auto" w:fill="FFFFFF"/>
      <w:spacing w:after="0" w:line="274" w:lineRule="exact"/>
      <w:ind w:hanging="340"/>
    </w:pPr>
    <w:rPr>
      <w:rFonts w:ascii="Times New Roman" w:hAnsi="Times New Roman"/>
      <w:sz w:val="23"/>
      <w:szCs w:val="23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7">
    <w:name w:val="Обычный1"/>
    <w:pPr>
      <w:widowControl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Cs w:val="22"/>
      <w:lang w:bidi="ar-SA"/>
    </w:rPr>
  </w:style>
  <w:style w:type="paragraph" w:customStyle="1" w:styleId="18">
    <w:name w:val="Заголовок1"/>
    <w:pPr>
      <w:keepNext/>
      <w:suppressAutoHyphens/>
      <w:spacing w:before="240" w:after="120"/>
    </w:pPr>
    <w:rPr>
      <w:rFonts w:ascii="Arial" w:hAnsi="Arial" w:cs="Tahoma"/>
      <w:sz w:val="28"/>
      <w:szCs w:val="28"/>
    </w:rPr>
  </w:style>
  <w:style w:type="paragraph" w:styleId="19">
    <w:name w:val="index 1"/>
    <w:basedOn w:val="Standard"/>
    <w:next w:val="Standard"/>
    <w:pPr>
      <w:ind w:left="220" w:hanging="220"/>
    </w:pPr>
  </w:style>
  <w:style w:type="paragraph" w:styleId="af1">
    <w:name w:val="index heading"/>
    <w:basedOn w:val="Heading"/>
    <w:pPr>
      <w:suppressLineNumbers/>
    </w:pPr>
    <w:rPr>
      <w:rFonts w:ascii="Arial" w:hAnsi="Arial" w:cs="Tahoma"/>
    </w:rPr>
  </w:style>
  <w:style w:type="paragraph" w:customStyle="1" w:styleId="s15">
    <w:name w:val="s_15"/>
    <w:pPr>
      <w:suppressAutoHyphens/>
      <w:spacing w:after="300"/>
    </w:pPr>
    <w:rPr>
      <w:b/>
      <w:bCs/>
      <w:color w:val="22272F"/>
    </w:rPr>
  </w:style>
  <w:style w:type="paragraph" w:customStyle="1" w:styleId="s1">
    <w:name w:val="s_1"/>
    <w:pPr>
      <w:suppressAutoHyphens/>
    </w:pPr>
  </w:style>
  <w:style w:type="paragraph" w:customStyle="1" w:styleId="s9">
    <w:name w:val="s_9"/>
    <w:pPr>
      <w:suppressAutoHyphens/>
    </w:pPr>
  </w:style>
  <w:style w:type="paragraph" w:customStyle="1" w:styleId="af2">
    <w:name w:val="Обычный (Интернет)"/>
    <w:pPr>
      <w:suppressAutoHyphens/>
    </w:pPr>
  </w:style>
  <w:style w:type="paragraph" w:customStyle="1" w:styleId="25">
    <w:name w:val="Текст концевой сноски Знак2"/>
    <w:pPr>
      <w:suppressAutoHyphens/>
      <w:ind w:left="720"/>
    </w:pPr>
  </w:style>
  <w:style w:type="paragraph" w:customStyle="1" w:styleId="Style1">
    <w:name w:val="Style1"/>
    <w:pPr>
      <w:suppressAutoHyphens/>
      <w:spacing w:line="324" w:lineRule="exact"/>
    </w:pPr>
  </w:style>
  <w:style w:type="paragraph" w:customStyle="1" w:styleId="26">
    <w:name w:val="Абзац списка2"/>
    <w:pPr>
      <w:suppressAutoHyphens/>
      <w:ind w:left="720"/>
    </w:pPr>
    <w:rPr>
      <w:rFonts w:eastAsia="Andale Sans UI"/>
    </w:rPr>
  </w:style>
  <w:style w:type="paragraph" w:customStyle="1" w:styleId="af3">
    <w:name w:val="Знак Знак Знак Знак Знак Знак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Заголовок"/>
    <w:pPr>
      <w:suppressLineNumbers/>
      <w:suppressAutoHyphens/>
      <w:spacing w:before="120" w:after="120"/>
    </w:pPr>
    <w:rPr>
      <w:rFonts w:ascii="Arial" w:hAnsi="Arial" w:cs="Tahoma"/>
      <w:i/>
      <w:iCs/>
      <w:sz w:val="20"/>
    </w:rPr>
  </w:style>
  <w:style w:type="paragraph" w:customStyle="1" w:styleId="TableHeading">
    <w:name w:val="Table Heading"/>
    <w:basedOn w:val="TableContents"/>
    <w:pPr>
      <w:tabs>
        <w:tab w:val="left" w:pos="709"/>
      </w:tabs>
      <w:spacing w:line="276" w:lineRule="atLeast"/>
      <w:jc w:val="center"/>
    </w:pPr>
    <w:rPr>
      <w:rFonts w:eastAsia="Lucida Sans Unicode"/>
      <w:b/>
      <w:bCs/>
      <w:color w:val="00000A"/>
    </w:rPr>
  </w:style>
  <w:style w:type="paragraph" w:customStyle="1" w:styleId="style11">
    <w:name w:val="style1"/>
    <w:pPr>
      <w:suppressAutoHyphens/>
    </w:pPr>
  </w:style>
  <w:style w:type="paragraph" w:styleId="af4">
    <w:name w:val="Document Map"/>
    <w:pPr>
      <w:suppressAutoHyphens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1a">
    <w:name w:val="Указатель1"/>
    <w:basedOn w:val="Standard"/>
    <w:pPr>
      <w:suppressLineNumbers/>
    </w:pPr>
    <w:rPr>
      <w:rFonts w:cs="Lohit Devanagari"/>
    </w:rPr>
  </w:style>
  <w:style w:type="paragraph" w:customStyle="1" w:styleId="310">
    <w:name w:val="Основной текст 31"/>
    <w:basedOn w:val="Standar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Основной текст с отступом 31"/>
    <w:basedOn w:val="Standard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1b">
    <w:name w:val="Название объекта1"/>
    <w:basedOn w:val="Standard"/>
    <w:next w:val="Standard"/>
    <w:pPr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220">
    <w:name w:val="Основной текст 22"/>
    <w:basedOn w:val="Standard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c">
    <w:name w:val="Текст1"/>
    <w:basedOn w:val="Standar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Contentsuser">
    <w:name w:val="Table Contents (user)"/>
    <w:pPr>
      <w:suppressLineNumbers/>
      <w:suppressAutoHyphens/>
    </w:pPr>
    <w:rPr>
      <w:rFonts w:eastAsia="Andale Sans UI"/>
      <w:lang w:bidi="ar-SA"/>
    </w:rPr>
  </w:style>
  <w:style w:type="paragraph" w:customStyle="1" w:styleId="ContentsHeading">
    <w:name w:val="Contents Heading"/>
    <w:basedOn w:val="Heading"/>
    <w:pPr>
      <w:suppressLineNumbers/>
    </w:pPr>
    <w:rPr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000000"/>
      <w:sz w:val="26"/>
      <w:szCs w:val="26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Wingdings" w:hAnsi="Wingdings" w:cs="Wingdings"/>
      <w:sz w:val="26"/>
      <w:szCs w:val="26"/>
    </w:rPr>
  </w:style>
  <w:style w:type="character" w:customStyle="1" w:styleId="WW8Num7z0">
    <w:name w:val="WW8Num7z0"/>
    <w:rPr>
      <w:rFonts w:ascii="Symbol" w:hAnsi="Symbol" w:cs="Symbol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6"/>
      <w:szCs w:val="26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  <w:sz w:val="26"/>
      <w:szCs w:val="26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26"/>
      <w:szCs w:val="26"/>
    </w:rPr>
  </w:style>
  <w:style w:type="character" w:customStyle="1" w:styleId="WW8Num14z0">
    <w:name w:val="WW8Num14z0"/>
    <w:rPr>
      <w:rFonts w:ascii="Symbol" w:hAnsi="Symbol" w:cs="Symbol"/>
      <w:sz w:val="26"/>
      <w:szCs w:val="26"/>
    </w:rPr>
  </w:style>
  <w:style w:type="character" w:customStyle="1" w:styleId="WW8Num15z0">
    <w:name w:val="WW8Num15z0"/>
    <w:rPr>
      <w:rFonts w:ascii="Times New Roman" w:eastAsia="Calibri" w:hAnsi="Times New Roman" w:cs="Times New Roman"/>
      <w:color w:val="000000"/>
      <w:sz w:val="26"/>
      <w:szCs w:val="26"/>
    </w:rPr>
  </w:style>
  <w:style w:type="character" w:customStyle="1" w:styleId="WW8Num16z0">
    <w:name w:val="WW8Num16z0"/>
    <w:rPr>
      <w:rFonts w:ascii="Wingdings 3" w:hAnsi="Wingdings 3" w:cs="Wingdings 3"/>
      <w:sz w:val="26"/>
      <w:szCs w:val="26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  <w:sz w:val="26"/>
      <w:szCs w:val="26"/>
    </w:rPr>
  </w:style>
  <w:style w:type="character" w:customStyle="1" w:styleId="WW8Num20z0">
    <w:name w:val="WW8Num20z0"/>
    <w:rPr>
      <w:rFonts w:ascii="Symbol" w:hAnsi="Symbol" w:cs="OpenSymbol, 'Arial Unicode MS'"/>
    </w:rPr>
  </w:style>
  <w:style w:type="character" w:customStyle="1" w:styleId="WW8Num20z1">
    <w:name w:val="WW8Num20z1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22z0">
    <w:name w:val="WW8Num22z0"/>
    <w:rPr>
      <w:rFonts w:ascii="Symbol" w:hAnsi="Symbol" w:cs="OpenSymbol, 'Arial Unicode MS'"/>
    </w:rPr>
  </w:style>
  <w:style w:type="character" w:customStyle="1" w:styleId="WW8Num22z1">
    <w:name w:val="WW8Num22z1"/>
    <w:rPr>
      <w:rFonts w:ascii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hAnsi="Symbol" w:cs="OpenSymbol, 'Arial Unicode MS'"/>
    </w:rPr>
  </w:style>
  <w:style w:type="character" w:customStyle="1" w:styleId="WW8Num23z1">
    <w:name w:val="WW8Num23z1"/>
    <w:rPr>
      <w:rFonts w:ascii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hAnsi="Symbol" w:cs="OpenSymbol, 'Arial Unicode MS'"/>
    </w:rPr>
  </w:style>
  <w:style w:type="character" w:customStyle="1" w:styleId="WW8Num24z1">
    <w:name w:val="WW8Num24z1"/>
    <w:rPr>
      <w:rFonts w:ascii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hAnsi="Symbol" w:cs="OpenSymbol, 'Arial Unicode MS'"/>
    </w:rPr>
  </w:style>
  <w:style w:type="character" w:customStyle="1" w:styleId="WW8Num25z1">
    <w:name w:val="WW8Num25z1"/>
    <w:rPr>
      <w:rFonts w:ascii="OpenSymbol, 'Arial Unicode MS'" w:hAnsi="OpenSymbol, 'Arial Unicode MS'" w:cs="OpenSymbol, 'Arial Unicode MS'"/>
    </w:rPr>
  </w:style>
  <w:style w:type="character" w:customStyle="1" w:styleId="WW8Num26z0">
    <w:name w:val="WW8Num26z0"/>
    <w:rPr>
      <w:rFonts w:ascii="Symbol" w:hAnsi="Symbol" w:cs="OpenSymbol, 'Arial Unicode MS'"/>
    </w:rPr>
  </w:style>
  <w:style w:type="character" w:customStyle="1" w:styleId="WW8Num26z1">
    <w:name w:val="WW8Num26z1"/>
    <w:rPr>
      <w:rFonts w:ascii="OpenSymbol, 'Arial Unicode MS'" w:hAnsi="OpenSymbol, 'Arial Unicode MS'" w:cs="OpenSymbol, 'Arial Unicode MS'"/>
    </w:rPr>
  </w:style>
  <w:style w:type="character" w:customStyle="1" w:styleId="WW8Num27z0">
    <w:name w:val="WW8Num27z0"/>
    <w:rPr>
      <w:rFonts w:ascii="Symbol" w:hAnsi="Symbol" w:cs="OpenSymbol, 'Arial Unicode MS'"/>
    </w:rPr>
  </w:style>
  <w:style w:type="character" w:customStyle="1" w:styleId="WW8Num27z1">
    <w:name w:val="WW8Num27z1"/>
    <w:rPr>
      <w:rFonts w:ascii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hAnsi="Symbol" w:cs="OpenSymbol, 'Arial Unicode MS'"/>
    </w:rPr>
  </w:style>
  <w:style w:type="character" w:customStyle="1" w:styleId="WW8Num28z1">
    <w:name w:val="WW8Num28z1"/>
    <w:rPr>
      <w:rFonts w:ascii="OpenSymbol, 'Arial Unicode MS'" w:hAnsi="OpenSymbol, 'Arial Unicode MS'" w:cs="OpenSymbol, 'Arial Unicode MS'"/>
    </w:rPr>
  </w:style>
  <w:style w:type="character" w:customStyle="1" w:styleId="WW8Num29z0">
    <w:name w:val="WW8Num29z0"/>
    <w:rPr>
      <w:rFonts w:ascii="Symbol" w:hAnsi="Symbol" w:cs="OpenSymbol, 'Arial Unicode MS'"/>
    </w:rPr>
  </w:style>
  <w:style w:type="character" w:customStyle="1" w:styleId="WW8Num29z1">
    <w:name w:val="WW8Num29z1"/>
    <w:rPr>
      <w:rFonts w:ascii="OpenSymbol, 'Arial Unicode MS'" w:hAnsi="OpenSymbol, 'Arial Unicode MS'" w:cs="OpenSymbol, 'Arial Unicode MS'"/>
    </w:rPr>
  </w:style>
  <w:style w:type="character" w:customStyle="1" w:styleId="WW8Num30z0">
    <w:name w:val="WW8Num30z0"/>
    <w:rPr>
      <w:rFonts w:ascii="Symbol" w:hAnsi="Symbol" w:cs="OpenSymbol, 'Arial Unicode MS'"/>
    </w:rPr>
  </w:style>
  <w:style w:type="character" w:customStyle="1" w:styleId="WW8Num30z1">
    <w:name w:val="WW8Num30z1"/>
    <w:rPr>
      <w:rFonts w:ascii="OpenSymbol, 'Arial Unicode MS'" w:hAnsi="OpenSymbol, 'Arial Unicode MS'" w:cs="OpenSymbol, 'Arial Unicode MS'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OpenSymbol, 'Arial Unicode MS'"/>
    </w:rPr>
  </w:style>
  <w:style w:type="character" w:customStyle="1" w:styleId="WW8Num32z1">
    <w:name w:val="WW8Num32z1"/>
    <w:rPr>
      <w:rFonts w:ascii="OpenSymbol, 'Arial Unicode MS'" w:hAnsi="OpenSymbol, 'Arial Unicode MS'" w:cs="OpenSymbol, 'Arial Unicode MS'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1d">
    <w:name w:val="Заголовок 1 Знак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27">
    <w:name w:val="Заголовок 2 Знак"/>
    <w:basedOn w:val="a0"/>
    <w:rPr>
      <w:rFonts w:ascii="Times New Roman" w:hAnsi="Times New Roman" w:cs="Times New Roman"/>
      <w:b/>
      <w:bCs/>
    </w:rPr>
  </w:style>
  <w:style w:type="character" w:customStyle="1" w:styleId="33">
    <w:name w:val="Заголовок 3 Знак"/>
    <w:basedOn w:val="a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0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2"/>
    </w:rPr>
  </w:style>
  <w:style w:type="character" w:customStyle="1" w:styleId="34">
    <w:name w:val="Основной текст 3 Знак"/>
    <w:basedOn w:val="a0"/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rPr>
      <w:sz w:val="22"/>
      <w:szCs w:val="22"/>
    </w:rPr>
  </w:style>
  <w:style w:type="character" w:customStyle="1" w:styleId="af6">
    <w:name w:val="Без интервала Знак"/>
    <w:basedOn w:val="a0"/>
    <w:rPr>
      <w:rFonts w:eastAsia="Calibri"/>
      <w:sz w:val="22"/>
      <w:szCs w:val="22"/>
      <w:lang w:val="ru-RU" w:bidi="ar-SA"/>
    </w:rPr>
  </w:style>
  <w:style w:type="character" w:customStyle="1" w:styleId="af7">
    <w:name w:val="Основной текст Знак"/>
    <w:basedOn w:val="a0"/>
    <w:rPr>
      <w:sz w:val="22"/>
      <w:szCs w:val="22"/>
    </w:rPr>
  </w:style>
  <w:style w:type="character" w:customStyle="1" w:styleId="FontStyle25">
    <w:name w:val="Font Style25"/>
    <w:basedOn w:val="a0"/>
    <w:rPr>
      <w:rFonts w:ascii="Times New Roman" w:hAnsi="Times New Roman" w:cs="Times New Roman"/>
      <w:b/>
      <w:bCs/>
      <w:sz w:val="16"/>
      <w:szCs w:val="16"/>
    </w:rPr>
  </w:style>
  <w:style w:type="character" w:customStyle="1" w:styleId="35">
    <w:name w:val="Основной текст с отступом 3 Знак"/>
    <w:basedOn w:val="a0"/>
    <w:rPr>
      <w:sz w:val="16"/>
      <w:szCs w:val="16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8">
    <w:name w:val="Верхний колонтитул Знак"/>
    <w:basedOn w:val="a0"/>
    <w:rPr>
      <w:sz w:val="22"/>
      <w:szCs w:val="22"/>
    </w:rPr>
  </w:style>
  <w:style w:type="character" w:customStyle="1" w:styleId="af9">
    <w:name w:val="Нижний колонтитул Знак"/>
    <w:basedOn w:val="a0"/>
    <w:rPr>
      <w:sz w:val="22"/>
      <w:szCs w:val="22"/>
    </w:rPr>
  </w:style>
  <w:style w:type="character" w:customStyle="1" w:styleId="Internetlink">
    <w:name w:val="Internet link"/>
    <w:basedOn w:val="a0"/>
    <w:rPr>
      <w:rFonts w:ascii="Tahoma" w:hAnsi="Tahoma" w:cs="Tahoma"/>
      <w:b/>
      <w:bCs/>
      <w:strike w:val="0"/>
      <w:dstrike w:val="0"/>
      <w:color w:val="0000FF"/>
      <w:sz w:val="22"/>
      <w:szCs w:val="22"/>
      <w:u w:val="none"/>
    </w:rPr>
  </w:style>
  <w:style w:type="character" w:customStyle="1" w:styleId="af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8">
    <w:name w:val="Основной текст с отступом 2 Знак"/>
    <w:basedOn w:val="a0"/>
    <w:rPr>
      <w:sz w:val="22"/>
      <w:szCs w:val="22"/>
    </w:rPr>
  </w:style>
  <w:style w:type="character" w:customStyle="1" w:styleId="afb">
    <w:name w:val="Текст сноски Знак"/>
    <w:basedOn w:val="a0"/>
    <w:rPr>
      <w:rFonts w:ascii="Times New Roman" w:hAnsi="Times New Roman" w:cs="Times New Roman"/>
    </w:rPr>
  </w:style>
  <w:style w:type="character" w:customStyle="1" w:styleId="afc">
    <w:name w:val="Название Знак"/>
    <w:basedOn w:val="a0"/>
    <w:rPr>
      <w:rFonts w:ascii="Times New Roman" w:hAnsi="Times New Roman" w:cs="Times New Roman"/>
      <w:b/>
      <w:sz w:val="24"/>
      <w:szCs w:val="24"/>
    </w:rPr>
  </w:style>
  <w:style w:type="character" w:customStyle="1" w:styleId="29">
    <w:name w:val="Основной текст 2 Знак"/>
    <w:basedOn w:val="a0"/>
    <w:rPr>
      <w:rFonts w:ascii="Times New Roman" w:hAnsi="Times New Roman" w:cs="Times New Roman"/>
      <w:sz w:val="28"/>
      <w:szCs w:val="24"/>
    </w:rPr>
  </w:style>
  <w:style w:type="character" w:styleId="afd">
    <w:name w:val="page number"/>
    <w:basedOn w:val="a0"/>
  </w:style>
  <w:style w:type="character" w:customStyle="1" w:styleId="FontStyle31">
    <w:name w:val="Font Style31"/>
    <w:basedOn w:val="a0"/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basedOn w:val="a0"/>
    <w:rPr>
      <w:rFonts w:ascii="Times New Roman" w:hAnsi="Times New Roman" w:cs="Times New Roman"/>
      <w:b/>
      <w:bCs/>
    </w:rPr>
  </w:style>
  <w:style w:type="character" w:styleId="afe">
    <w:name w:val="Emphasis"/>
    <w:basedOn w:val="a0"/>
    <w:rPr>
      <w:i/>
      <w:iCs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rPr>
      <w:rFonts w:ascii="Calibri" w:hAnsi="Calibri" w:cs="Calibri"/>
      <w:i/>
      <w:iCs/>
      <w:sz w:val="10"/>
      <w:szCs w:val="10"/>
    </w:rPr>
  </w:style>
  <w:style w:type="character" w:customStyle="1" w:styleId="FontStyle29">
    <w:name w:val="Font Style29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Pr>
      <w:rFonts w:ascii="Times New Roman" w:hAnsi="Times New Roman" w:cs="Times New Roman"/>
      <w:sz w:val="22"/>
      <w:szCs w:val="22"/>
    </w:rPr>
  </w:style>
  <w:style w:type="character" w:customStyle="1" w:styleId="aff">
    <w:name w:val="Текст концевой сноски Знак"/>
    <w:basedOn w:val="a0"/>
    <w:rPr>
      <w:rFonts w:ascii="Times New Roman" w:hAnsi="Times New Roman" w:cs="Times New Roman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sz w:val="22"/>
      <w:szCs w:val="22"/>
    </w:rPr>
  </w:style>
  <w:style w:type="character" w:customStyle="1" w:styleId="aff0">
    <w:name w:val="Подзаголовок Знак"/>
    <w:basedOn w:val="a0"/>
    <w:rPr>
      <w:rFonts w:ascii="Cambria" w:hAnsi="Cambria" w:cs="Cambria"/>
      <w:sz w:val="24"/>
      <w:szCs w:val="24"/>
    </w:rPr>
  </w:style>
  <w:style w:type="character" w:customStyle="1" w:styleId="aff1">
    <w:name w:val="Текст Знак"/>
    <w:basedOn w:val="a0"/>
    <w:rPr>
      <w:rFonts w:ascii="Courier New" w:hAnsi="Courier New" w:cs="Courier New"/>
    </w:rPr>
  </w:style>
  <w:style w:type="character" w:customStyle="1" w:styleId="2a">
    <w:name w:val="Цитата 2 Знак"/>
    <w:basedOn w:val="a0"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apple-converted-space">
    <w:name w:val="apple-converted-space"/>
    <w:basedOn w:val="a0"/>
  </w:style>
  <w:style w:type="character" w:customStyle="1" w:styleId="FontStyle11">
    <w:name w:val="Font Style11"/>
    <w:basedOn w:val="a0"/>
    <w:rPr>
      <w:rFonts w:ascii="Candara" w:hAnsi="Candara" w:cs="Candara"/>
      <w:sz w:val="18"/>
      <w:szCs w:val="18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basedOn w:val="a0"/>
    <w:rPr>
      <w:rFonts w:ascii="Times New Roman" w:hAnsi="Times New Roman" w:cs="Times New Roman"/>
      <w:sz w:val="18"/>
      <w:szCs w:val="18"/>
    </w:rPr>
  </w:style>
  <w:style w:type="character" w:styleId="aff2">
    <w:name w:val="Subtle Emphasis"/>
    <w:basedOn w:val="a0"/>
    <w:rPr>
      <w:i/>
      <w:iCs/>
      <w:color w:val="808080"/>
    </w:rPr>
  </w:style>
  <w:style w:type="character" w:styleId="aff3">
    <w:name w:val="Intense Emphasis"/>
    <w:basedOn w:val="a0"/>
    <w:rPr>
      <w:b/>
      <w:bCs/>
      <w:i/>
      <w:iCs/>
      <w:color w:val="4F81BD"/>
    </w:rPr>
  </w:style>
  <w:style w:type="character" w:customStyle="1" w:styleId="aff4">
    <w:name w:val="Выделенная цитата Знак"/>
    <w:basedOn w:val="a0"/>
    <w:rPr>
      <w:b/>
      <w:bCs/>
      <w:i/>
      <w:iCs/>
      <w:color w:val="4F81BD"/>
      <w:sz w:val="22"/>
      <w:szCs w:val="22"/>
    </w:rPr>
  </w:style>
  <w:style w:type="character" w:customStyle="1" w:styleId="st1">
    <w:name w:val="st1"/>
    <w:basedOn w:val="a0"/>
  </w:style>
  <w:style w:type="character" w:customStyle="1" w:styleId="FontStyle23">
    <w:name w:val="Font Style23"/>
    <w:basedOn w:val="a0"/>
    <w:rPr>
      <w:rFonts w:ascii="Times New Roman" w:hAnsi="Times New Roman" w:cs="Times New Roman"/>
      <w:sz w:val="18"/>
      <w:szCs w:val="18"/>
    </w:rPr>
  </w:style>
  <w:style w:type="character" w:customStyle="1" w:styleId="1e">
    <w:name w:val="Подзаголовок Знак1"/>
    <w:basedOn w:val="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">
    <w:name w:val="Текст Знак1"/>
    <w:basedOn w:val="a0"/>
    <w:rPr>
      <w:rFonts w:ascii="Consolas" w:hAnsi="Consolas" w:cs="Consolas"/>
      <w:sz w:val="21"/>
      <w:szCs w:val="21"/>
    </w:rPr>
  </w:style>
  <w:style w:type="character" w:customStyle="1" w:styleId="212">
    <w:name w:val="Цитата 2 Знак1"/>
    <w:basedOn w:val="a0"/>
    <w:rPr>
      <w:i/>
      <w:iCs/>
      <w:color w:val="000000"/>
    </w:rPr>
  </w:style>
  <w:style w:type="character" w:customStyle="1" w:styleId="c1">
    <w:name w:val="c1"/>
    <w:basedOn w:val="a0"/>
  </w:style>
  <w:style w:type="character" w:customStyle="1" w:styleId="aff5">
    <w:name w:val="Основной текст_"/>
    <w:basedOn w:val="a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+ 10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WW--">
    <w:name w:val="WW-Интернет-ссылка"/>
    <w:basedOn w:val="a0"/>
  </w:style>
  <w:style w:type="character" w:customStyle="1" w:styleId="s10">
    <w:name w:val="s_10"/>
    <w:basedOn w:val="a0"/>
  </w:style>
  <w:style w:type="character" w:customStyle="1" w:styleId="1f0">
    <w:name w:val="Основной текст Знак1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c0">
    <w:name w:val="c0"/>
    <w:basedOn w:val="a0"/>
  </w:style>
  <w:style w:type="character" w:customStyle="1" w:styleId="NumberingSymbols">
    <w:name w:val="Numbering Symbols"/>
  </w:style>
  <w:style w:type="character" w:customStyle="1" w:styleId="1f1">
    <w:name w:val="Текст концевой сноски Знак1"/>
    <w:basedOn w:val="a0"/>
    <w:rPr>
      <w:rFonts w:ascii="Calibri" w:eastAsia="Lucida Sans Unicode" w:hAnsi="Calibri" w:cs="Times New Roman"/>
    </w:rPr>
  </w:style>
  <w:style w:type="character" w:customStyle="1" w:styleId="1f2">
    <w:name w:val="Текст выноски Знак1"/>
    <w:basedOn w:val="a0"/>
    <w:rPr>
      <w:rFonts w:ascii="Calibri" w:eastAsia="Lucida Sans Unicode" w:hAnsi="Calibri" w:cs="Times New Roman"/>
    </w:rPr>
  </w:style>
  <w:style w:type="character" w:customStyle="1" w:styleId="aff6">
    <w:name w:val="Схема документа Знак"/>
    <w:basedOn w:val="a0"/>
    <w:rPr>
      <w:rFonts w:ascii="Tahoma" w:eastAsia="Times New Roman" w:hAnsi="Tahoma" w:cs="Tahoma"/>
      <w:sz w:val="16"/>
      <w:szCs w:val="16"/>
    </w:rPr>
  </w:style>
  <w:style w:type="character" w:customStyle="1" w:styleId="1f3">
    <w:name w:val="Верхний колонтитул Знак1"/>
    <w:basedOn w:val="a0"/>
  </w:style>
  <w:style w:type="character" w:customStyle="1" w:styleId="312">
    <w:name w:val="Основной текст с отступом 3 Знак1"/>
    <w:basedOn w:val="a0"/>
    <w:rPr>
      <w:sz w:val="16"/>
      <w:szCs w:val="16"/>
    </w:rPr>
  </w:style>
  <w:style w:type="character" w:customStyle="1" w:styleId="1f4">
    <w:name w:val="Схема документа Знак1"/>
    <w:basedOn w:val="a0"/>
    <w:rPr>
      <w:rFonts w:ascii="Tahoma" w:eastAsia="Lucida Sans Unicode" w:hAnsi="Tahoma" w:cs="Tahoma"/>
      <w:color w:val="00000A"/>
      <w:sz w:val="16"/>
      <w:szCs w:val="16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2b">
    <w:name w:val="Основной шрифт абзаца2"/>
  </w:style>
  <w:style w:type="character" w:customStyle="1" w:styleId="1f5">
    <w:name w:val="Основной шрифт абзаца1"/>
  </w:style>
  <w:style w:type="character" w:customStyle="1" w:styleId="s3">
    <w:name w:val="s3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dexLink">
    <w:name w:val="Index Link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_RefHeading___Toc17958_859996011" TargetMode="External"/><Relationship Id="rId18" Type="http://schemas.openxmlformats.org/officeDocument/2006/relationships/hyperlink" Target="#__RefHeading___Toc18006_859996011" TargetMode="External"/><Relationship Id="rId26" Type="http://schemas.openxmlformats.org/officeDocument/2006/relationships/hyperlink" Target="#__RefHeading___Toc18074_859996011" TargetMode="External"/><Relationship Id="rId39" Type="http://schemas.openxmlformats.org/officeDocument/2006/relationships/image" Target="media/image10.jpeg"/><Relationship Id="rId21" Type="http://schemas.openxmlformats.org/officeDocument/2006/relationships/hyperlink" Target="#__RefHeading___Toc18032_859996011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13.jpeg"/><Relationship Id="rId47" Type="http://schemas.openxmlformats.org/officeDocument/2006/relationships/image" Target="media/image18.jpeg"/><Relationship Id="rId50" Type="http://schemas.openxmlformats.org/officeDocument/2006/relationships/chart" Target="charts/chart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#__RefHeading___Toc17956_859996011" TargetMode="External"/><Relationship Id="rId17" Type="http://schemas.openxmlformats.org/officeDocument/2006/relationships/hyperlink" Target="#__RefHeading___Toc17966_859996011" TargetMode="External"/><Relationship Id="rId25" Type="http://schemas.openxmlformats.org/officeDocument/2006/relationships/hyperlink" Target="#__RefHeading___Toc18072_859996011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9.jpeg"/><Relationship Id="rId46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#__RefHeading___Toc17964_859996011" TargetMode="External"/><Relationship Id="rId20" Type="http://schemas.openxmlformats.org/officeDocument/2006/relationships/hyperlink" Target="#__RefHeading___Toc18027_859996011" TargetMode="External"/><Relationship Id="rId29" Type="http://schemas.openxmlformats.org/officeDocument/2006/relationships/oleObject" Target="embeddings/oleObject1.bin"/><Relationship Id="rId41" Type="http://schemas.openxmlformats.org/officeDocument/2006/relationships/image" Target="media/image12.jpeg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_RefHeading___Toc17954_859996011" TargetMode="External"/><Relationship Id="rId24" Type="http://schemas.openxmlformats.org/officeDocument/2006/relationships/hyperlink" Target="#__RefHeading___Toc18070_859996011" TargetMode="External"/><Relationship Id="rId32" Type="http://schemas.openxmlformats.org/officeDocument/2006/relationships/image" Target="media/image3.png"/><Relationship Id="rId37" Type="http://schemas.openxmlformats.org/officeDocument/2006/relationships/image" Target="media/image8.jpeg"/><Relationship Id="rId40" Type="http://schemas.openxmlformats.org/officeDocument/2006/relationships/image" Target="media/image11.jpeg"/><Relationship Id="rId45" Type="http://schemas.openxmlformats.org/officeDocument/2006/relationships/image" Target="media/image16.jpe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#__RefHeading___Toc17962_859996011" TargetMode="External"/><Relationship Id="rId23" Type="http://schemas.openxmlformats.org/officeDocument/2006/relationships/hyperlink" Target="#__RefHeading___Toc18037_859996011" TargetMode="External"/><Relationship Id="rId28" Type="http://schemas.openxmlformats.org/officeDocument/2006/relationships/image" Target="media/image1.png"/><Relationship Id="rId36" Type="http://schemas.openxmlformats.org/officeDocument/2006/relationships/image" Target="media/image7.jpeg"/><Relationship Id="rId49" Type="http://schemas.openxmlformats.org/officeDocument/2006/relationships/image" Target="media/image20.jpeg"/><Relationship Id="rId10" Type="http://schemas.openxmlformats.org/officeDocument/2006/relationships/hyperlink" Target="#__RefHeading___Toc17952_859996011" TargetMode="External"/><Relationship Id="rId19" Type="http://schemas.openxmlformats.org/officeDocument/2006/relationships/hyperlink" Target="#__RefHeading___Toc18024_859996011" TargetMode="External"/><Relationship Id="rId31" Type="http://schemas.openxmlformats.org/officeDocument/2006/relationships/image" Target="media/image2.png"/><Relationship Id="rId44" Type="http://schemas.openxmlformats.org/officeDocument/2006/relationships/image" Target="media/image15.jpeg"/><Relationship Id="rId52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hyperlink" Target="#__RefHeading___Toc17950_859996011" TargetMode="External"/><Relationship Id="rId14" Type="http://schemas.openxmlformats.org/officeDocument/2006/relationships/hyperlink" Target="#__RefHeading___Toc17960_859996011" TargetMode="External"/><Relationship Id="rId22" Type="http://schemas.openxmlformats.org/officeDocument/2006/relationships/hyperlink" Target="#__RefHeading___Toc18034_859996011" TargetMode="External"/><Relationship Id="rId27" Type="http://schemas.openxmlformats.org/officeDocument/2006/relationships/hyperlink" Target="#__RefHeading___Toc18076_859996011" TargetMode="External"/><Relationship Id="rId30" Type="http://schemas.openxmlformats.org/officeDocument/2006/relationships/oleObject" Target="embeddings/oleObject2.bin"/><Relationship Id="rId35" Type="http://schemas.openxmlformats.org/officeDocument/2006/relationships/image" Target="media/image6.jpeg"/><Relationship Id="rId43" Type="http://schemas.openxmlformats.org/officeDocument/2006/relationships/image" Target="media/image14.jpeg"/><Relationship Id="rId48" Type="http://schemas.openxmlformats.org/officeDocument/2006/relationships/image" Target="media/image19.jpeg"/><Relationship Id="rId56" Type="http://schemas.openxmlformats.org/officeDocument/2006/relationships/theme" Target="theme/theme1.xml"/><Relationship Id="rId8" Type="http://schemas.openxmlformats.org/officeDocument/2006/relationships/hyperlink" Target="#__RefHeading___Toc17948_859996011" TargetMode="External"/><Relationship Id="rId51" Type="http://schemas.openxmlformats.org/officeDocument/2006/relationships/chart" Target="charts/chart2.xm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1.9971404846605298E-2"/>
          <c:y val="1.9930943554967068E-2"/>
          <c:w val="0.82985569133792036"/>
          <c:h val="0.9601381128900659"/>
        </c:manualLayout>
      </c:layout>
      <c:barChart>
        <c:barDir val="col"/>
        <c:grouping val="clustered"/>
        <c:varyColors val="0"/>
        <c:ser>
          <c:idx val="0"/>
          <c:order val="0"/>
          <c:tx>
            <c:v>1-4 кл.</c:v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28</c:v>
              </c:pt>
              <c:pt idx="1">
                <c:v>1</c:v>
              </c:pt>
              <c:pt idx="2">
                <c:v>10</c:v>
              </c:pt>
              <c:pt idx="3">
                <c:v>8</c:v>
              </c:pt>
              <c:pt idx="4">
                <c:v>20</c:v>
              </c:pt>
              <c:pt idx="5">
                <c:v>18</c:v>
              </c:pt>
              <c:pt idx="6">
                <c:v>4</c:v>
              </c:pt>
              <c:pt idx="7">
                <c:v>1</c:v>
              </c:pt>
              <c:pt idx="8">
                <c:v>1</c:v>
              </c:pt>
              <c:pt idx="9">
                <c:v>19</c:v>
              </c:pt>
              <c:pt idx="10">
                <c:v>2</c:v>
              </c:pt>
              <c:pt idx="11">
                <c:v>6</c:v>
              </c:pt>
            </c:numLit>
          </c:val>
        </c:ser>
        <c:ser>
          <c:idx val="1"/>
          <c:order val="1"/>
          <c:tx>
            <c:v>5-9 кл.</c:v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38</c:v>
              </c:pt>
              <c:pt idx="1">
                <c:v>3</c:v>
              </c:pt>
              <c:pt idx="2">
                <c:v>12</c:v>
              </c:pt>
              <c:pt idx="3">
                <c:v>9</c:v>
              </c:pt>
              <c:pt idx="4">
                <c:v>25</c:v>
              </c:pt>
              <c:pt idx="5">
                <c:v>20</c:v>
              </c:pt>
              <c:pt idx="6">
                <c:v>4</c:v>
              </c:pt>
              <c:pt idx="7">
                <c:v>4</c:v>
              </c:pt>
              <c:pt idx="8">
                <c:v>2</c:v>
              </c:pt>
              <c:pt idx="9">
                <c:v>17</c:v>
              </c:pt>
              <c:pt idx="10">
                <c:v>0</c:v>
              </c:pt>
              <c:pt idx="11">
                <c:v>6</c:v>
              </c:pt>
            </c:numLit>
          </c:val>
        </c:ser>
        <c:ser>
          <c:idx val="2"/>
          <c:order val="2"/>
          <c:tx>
            <c:v>10-11 кл.</c:v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37</c:v>
              </c:pt>
              <c:pt idx="1">
                <c:v>5</c:v>
              </c:pt>
              <c:pt idx="2">
                <c:v>11</c:v>
              </c:pt>
              <c:pt idx="3">
                <c:v>10</c:v>
              </c:pt>
              <c:pt idx="4">
                <c:v>0</c:v>
              </c:pt>
              <c:pt idx="5">
                <c:v>18</c:v>
              </c:pt>
              <c:pt idx="6">
                <c:v>4</c:v>
              </c:pt>
              <c:pt idx="7">
                <c:v>1</c:v>
              </c:pt>
              <c:pt idx="8">
                <c:v>2</c:v>
              </c:pt>
              <c:pt idx="9">
                <c:v>0</c:v>
              </c:pt>
              <c:pt idx="10">
                <c:v>0</c:v>
              </c:pt>
              <c:pt idx="11">
                <c:v>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63520"/>
        <c:axId val="168361984"/>
      </c:barChart>
      <c:valAx>
        <c:axId val="168361984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68363520"/>
        <c:crosses val="autoZero"/>
        <c:crossBetween val="between"/>
      </c:valAx>
      <c:catAx>
        <c:axId val="168363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68361984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1.9960271830731867E-2"/>
          <c:y val="1.9947772149528614E-2"/>
          <c:w val="0.81027523061594653"/>
          <c:h val="0.96010286217384977"/>
        </c:manualLayout>
      </c:layout>
      <c:barChart>
        <c:barDir val="col"/>
        <c:grouping val="clustered"/>
        <c:varyColors val="0"/>
        <c:ser>
          <c:idx val="0"/>
          <c:order val="0"/>
          <c:tx>
            <c:v>1-4 кл.</c:v>
          </c:tx>
          <c:spPr>
            <a:solidFill>
              <a:srgbClr val="004586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 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11</c:v>
              </c:pt>
              <c:pt idx="1">
                <c:v>2</c:v>
              </c:pt>
              <c:pt idx="2">
                <c:v>7</c:v>
              </c:pt>
              <c:pt idx="3">
                <c:v>2</c:v>
              </c:pt>
              <c:pt idx="4">
                <c:v>11</c:v>
              </c:pt>
              <c:pt idx="5">
                <c:v>2</c:v>
              </c:pt>
              <c:pt idx="6">
                <c:v>1</c:v>
              </c:pt>
              <c:pt idx="7">
                <c:v>3</c:v>
              </c:pt>
              <c:pt idx="8">
                <c:v>1</c:v>
              </c:pt>
              <c:pt idx="9">
                <c:v>4</c:v>
              </c:pt>
              <c:pt idx="10">
                <c:v>1</c:v>
              </c:pt>
              <c:pt idx="11">
                <c:v>1</c:v>
              </c:pt>
            </c:numLit>
          </c:val>
        </c:ser>
        <c:ser>
          <c:idx val="1"/>
          <c:order val="1"/>
          <c:tx>
            <c:v>5-9 кл.</c:v>
          </c:tx>
          <c:spPr>
            <a:solidFill>
              <a:srgbClr val="FF420E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 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13</c:v>
              </c:pt>
              <c:pt idx="1">
                <c:v>2</c:v>
              </c:pt>
              <c:pt idx="2">
                <c:v>7</c:v>
              </c:pt>
              <c:pt idx="3">
                <c:v>3</c:v>
              </c:pt>
              <c:pt idx="4">
                <c:v>8</c:v>
              </c:pt>
              <c:pt idx="5">
                <c:v>2</c:v>
              </c:pt>
              <c:pt idx="6">
                <c:v>1</c:v>
              </c:pt>
              <c:pt idx="7">
                <c:v>4</c:v>
              </c:pt>
              <c:pt idx="8">
                <c:v>2</c:v>
              </c:pt>
              <c:pt idx="9">
                <c:v>4</c:v>
              </c:pt>
              <c:pt idx="10">
                <c:v>0</c:v>
              </c:pt>
              <c:pt idx="11">
                <c:v>1</c:v>
              </c:pt>
            </c:numLit>
          </c:val>
        </c:ser>
        <c:ser>
          <c:idx val="2"/>
          <c:order val="2"/>
          <c:tx>
            <c:v>10-11 кл.</c:v>
          </c:tx>
          <c:spPr>
            <a:solidFill>
              <a:srgbClr val="FFD320"/>
            </a:solidFill>
            <a:ln>
              <a:noFill/>
            </a:ln>
          </c:spPr>
          <c:invertIfNegative val="0"/>
          <c:cat>
            <c:strLit>
              <c:ptCount val="12"/>
              <c:pt idx="0">
                <c:v>ТОШ- И №1</c:v>
              </c:pt>
              <c:pt idx="1">
                <c:v>Таштыпская СОШ №2</c:v>
              </c:pt>
              <c:pt idx="2">
                <c:v>Бутрахтинская СОШ</c:v>
              </c:pt>
              <c:pt idx="3">
                <c:v>Имекская СОШ</c:v>
              </c:pt>
              <c:pt idx="4">
                <c:v>Б-Сейская СОШ</c:v>
              </c:pt>
              <c:pt idx="5">
                <c:v>Матурская СОШ</c:v>
              </c:pt>
              <c:pt idx="6">
                <c:v>В-Таштыпская СОШ</c:v>
              </c:pt>
              <c:pt idx="7">
                <c:v>Арбатская СОШ</c:v>
              </c:pt>
              <c:pt idx="8">
                <c:v>М-Арбатская СОШ</c:v>
              </c:pt>
              <c:pt idx="9">
                <c:v>Н-Сирская ООШ</c:v>
              </c:pt>
              <c:pt idx="10">
                <c:v>Анчулская НОШ</c:v>
              </c:pt>
              <c:pt idx="11">
                <c:v>Таштыпский ЦДТ</c:v>
              </c:pt>
            </c:strLit>
          </c:cat>
          <c:val>
            <c:numLit>
              <c:formatCode>General</c:formatCode>
              <c:ptCount val="12"/>
              <c:pt idx="0">
                <c:v>11</c:v>
              </c:pt>
              <c:pt idx="1">
                <c:v>3</c:v>
              </c:pt>
              <c:pt idx="2">
                <c:v>6</c:v>
              </c:pt>
              <c:pt idx="3">
                <c:v>2</c:v>
              </c:pt>
              <c:pt idx="4">
                <c:v>0</c:v>
              </c:pt>
              <c:pt idx="5">
                <c:v>2</c:v>
              </c:pt>
              <c:pt idx="6">
                <c:v>1</c:v>
              </c:pt>
              <c:pt idx="7">
                <c:v>4</c:v>
              </c:pt>
              <c:pt idx="8">
                <c:v>1</c:v>
              </c:pt>
              <c:pt idx="9">
                <c:v>0</c:v>
              </c:pt>
              <c:pt idx="10">
                <c:v>0</c:v>
              </c:pt>
              <c:pt idx="11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97440"/>
        <c:axId val="168395904"/>
      </c:barChart>
      <c:valAx>
        <c:axId val="168395904"/>
        <c:scaling>
          <c:orientation val="minMax"/>
        </c:scaling>
        <c:delete val="0"/>
        <c:axPos val="l"/>
        <c:majorGridlines>
          <c:spPr>
            <a:ln w="9528">
              <a:solidFill>
                <a:srgbClr val="B3B3B3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68397440"/>
        <c:crosses val="autoZero"/>
        <c:crossBetween val="between"/>
      </c:valAx>
      <c:catAx>
        <c:axId val="16839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>
            <a:solidFill>
              <a:srgbClr val="B3B3B3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68395904"/>
        <c:crosses val="autoZero"/>
        <c:auto val="1"/>
        <c:lblAlgn val="ctr"/>
        <c:lblOffset val="100"/>
        <c:noMultiLvlLbl val="0"/>
      </c:catAx>
      <c:spPr>
        <a:noFill/>
        <a:ln w="9528">
          <a:solidFill>
            <a:srgbClr val="B3B3B3"/>
          </a:solidFill>
          <a:prstDash val="solid"/>
          <a:round/>
        </a:ln>
      </c:spPr>
    </c:plotArea>
    <c:legend>
      <c:legendPos val="r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000" b="0" i="0" u="none" strike="noStrike" kern="1200" baseline="0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23112</Words>
  <Characters>131742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Елена А. Кулумаева</cp:lastModifiedBy>
  <cp:revision>2</cp:revision>
  <cp:lastPrinted>1995-11-21T17:41:00Z</cp:lastPrinted>
  <dcterms:created xsi:type="dcterms:W3CDTF">2020-03-13T08:06:00Z</dcterms:created>
  <dcterms:modified xsi:type="dcterms:W3CDTF">2020-03-13T08:06:00Z</dcterms:modified>
</cp:coreProperties>
</file>