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8E" w:rsidRDefault="00243AE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11480" cy="4921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2" t="-60" r="-92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08E" w:rsidRDefault="00243AE6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C2408E" w:rsidRDefault="00243AE6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C2408E" w:rsidRDefault="00243AE6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C2408E" w:rsidRDefault="00243AE6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C2408E" w:rsidRDefault="00C240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2408E" w:rsidRDefault="00243AE6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C2408E" w:rsidRDefault="00C240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41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1"/>
        <w:gridCol w:w="3400"/>
        <w:gridCol w:w="2840"/>
      </w:tblGrid>
      <w:tr w:rsidR="00C2408E">
        <w:tc>
          <w:tcPr>
            <w:tcW w:w="3401" w:type="dxa"/>
            <w:shd w:val="clear" w:color="auto" w:fill="auto"/>
          </w:tcPr>
          <w:p w:rsidR="00C2408E" w:rsidRDefault="00363114" w:rsidP="0036311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29.03.</w:t>
            </w:r>
            <w:r w:rsidR="00243AE6">
              <w:rPr>
                <w:rFonts w:ascii="Times New Roman" w:hAnsi="Times New Roman"/>
                <w:sz w:val="26"/>
                <w:szCs w:val="26"/>
              </w:rPr>
              <w:t>2024 г.</w:t>
            </w:r>
          </w:p>
        </w:tc>
        <w:tc>
          <w:tcPr>
            <w:tcW w:w="3400" w:type="dxa"/>
            <w:shd w:val="clear" w:color="auto" w:fill="auto"/>
          </w:tcPr>
          <w:p w:rsidR="00C2408E" w:rsidRDefault="00243AE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с. Таштып</w:t>
            </w:r>
          </w:p>
        </w:tc>
        <w:tc>
          <w:tcPr>
            <w:tcW w:w="2840" w:type="dxa"/>
            <w:shd w:val="clear" w:color="auto" w:fill="auto"/>
          </w:tcPr>
          <w:p w:rsidR="00C2408E" w:rsidRDefault="00363114" w:rsidP="00363114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№ 144</w:t>
            </w:r>
          </w:p>
        </w:tc>
      </w:tr>
    </w:tbl>
    <w:p w:rsidR="00C2408E" w:rsidRDefault="00C240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2408E" w:rsidRDefault="00C24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50" w:type="dxa"/>
        <w:tblInd w:w="-22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66"/>
        <w:gridCol w:w="4484"/>
      </w:tblGrid>
      <w:tr w:rsidR="00C2408E">
        <w:tc>
          <w:tcPr>
            <w:tcW w:w="5265" w:type="dxa"/>
            <w:shd w:val="clear" w:color="auto" w:fill="auto"/>
          </w:tcPr>
          <w:p w:rsidR="00C2408E" w:rsidRDefault="00243AE6">
            <w:pPr>
              <w:widowControl w:val="0"/>
              <w:tabs>
                <w:tab w:val="left" w:pos="765"/>
                <w:tab w:val="center" w:pos="4677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отдельные постановления Администрации Таштыпского района</w:t>
            </w:r>
          </w:p>
        </w:tc>
        <w:tc>
          <w:tcPr>
            <w:tcW w:w="4484" w:type="dxa"/>
            <w:shd w:val="clear" w:color="auto" w:fill="auto"/>
          </w:tcPr>
          <w:p w:rsidR="00C2408E" w:rsidRDefault="00C2408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408E" w:rsidRDefault="00C24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08E" w:rsidRDefault="00C24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08E" w:rsidRDefault="00243AE6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>
        <w:rPr>
          <w:rStyle w:val="a3"/>
          <w:rFonts w:ascii="Times New Roman" w:hAnsi="Times New Roman"/>
          <w:color w:val="00000A"/>
          <w:sz w:val="26"/>
          <w:szCs w:val="26"/>
        </w:rPr>
        <w:t>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Таштыпского района от 23.03.2023 г. № 125 «Об организации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Таштыпского района»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 Таштыпского района постановляет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C2408E" w:rsidRDefault="00C24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408E" w:rsidRDefault="00243AE6">
      <w:pPr>
        <w:pStyle w:val="af2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1. Утвердить:</w:t>
      </w:r>
    </w:p>
    <w:p w:rsidR="00C2408E" w:rsidRDefault="00243AE6">
      <w:pPr>
        <w:pStyle w:val="af2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Изменения, вносимые в постановление Администрации Таштыпского района от 05.07.2023 г. № 315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6"/>
          <w:szCs w:val="26"/>
        </w:rPr>
        <w:t>»  (приложение 1);</w:t>
      </w:r>
    </w:p>
    <w:p w:rsidR="00C2408E" w:rsidRDefault="00243AE6">
      <w:pPr>
        <w:pStyle w:val="af2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Изменения, вносимые в постановление Администрации Таштыпского района  от  26.06.2023 г. № 300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 утверждении Порядка предоставления субсидии юридическим лицам, индивидуальным предпринимателям, физическим лицам-производителям товаров, работ, услуг на оплату соглашения о возмещении затрат, связанных с оказанием  муниципальных услуг в социальной сфере в соответствии с социальным сертификатом на территории Таштыпского район</w:t>
      </w:r>
      <w:r>
        <w:rPr>
          <w:rFonts w:ascii="Times New Roman" w:hAnsi="Times New Roman" w:cs="Times New Roman"/>
          <w:sz w:val="26"/>
          <w:szCs w:val="26"/>
        </w:rPr>
        <w:t>» (приложение 2);</w:t>
      </w:r>
      <w:proofErr w:type="gramEnd"/>
    </w:p>
    <w:p w:rsidR="00C2408E" w:rsidRDefault="00243AE6">
      <w:pPr>
        <w:pStyle w:val="af2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3) Изменения, вносимые в постановление Администрации муниципального образования от 05.07.2023г № 314 «О некоторых мерах правового регулирования вопросов, связанных с оказанием муниципальной услуги «Реализация </w:t>
      </w:r>
      <w:r>
        <w:rPr>
          <w:rFonts w:ascii="Times New Roman" w:hAnsi="Times New Roman" w:cs="Times New Roman"/>
          <w:sz w:val="26"/>
          <w:szCs w:val="26"/>
        </w:rPr>
        <w:lastRenderedPageBreak/>
        <w:t>дополнительных общеразвивающих программ» в соответствии с социальными сертификатами» (приложение 3);</w:t>
      </w:r>
    </w:p>
    <w:p w:rsidR="00C2408E" w:rsidRDefault="00243AE6">
      <w:pPr>
        <w:pStyle w:val="af2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4) Изменения, вносимые в </w:t>
      </w:r>
      <w:bookmarkStart w:id="0" w:name="_Hlk151465229"/>
      <w:r>
        <w:rPr>
          <w:rFonts w:ascii="Times New Roman" w:hAnsi="Times New Roman" w:cs="Times New Roman"/>
          <w:sz w:val="26"/>
          <w:szCs w:val="26"/>
        </w:rPr>
        <w:t>постановление Администрации Таштыпского района от 03.07.2023г № 311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получение муниципальной услуги в социальной сфере» в соответствии с социальными сертификатами»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(приложение 4).</w:t>
      </w:r>
    </w:p>
    <w:p w:rsidR="00C2408E" w:rsidRDefault="00243AE6">
      <w:pPr>
        <w:pStyle w:val="af2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вступает в силу со дня подписания и распространяет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свое действие на правоотношения, возникшие с 1 января 2024 года.</w:t>
      </w:r>
    </w:p>
    <w:p w:rsidR="00C2408E" w:rsidRDefault="00243AE6">
      <w:pPr>
        <w:pStyle w:val="af2"/>
        <w:tabs>
          <w:tab w:val="left" w:pos="1134"/>
          <w:tab w:val="left" w:pos="1276"/>
        </w:tabs>
        <w:spacing w:after="0" w:line="240" w:lineRule="auto"/>
        <w:ind w:left="0" w:firstLine="6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Начальнику общего отдела Администрации Таштыпского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Е.А.Кулумаевой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Таштыпского района в информационно-коммуникационной сети Интернет.</w:t>
      </w:r>
    </w:p>
    <w:p w:rsidR="00C2408E" w:rsidRDefault="00243AE6">
      <w:pPr>
        <w:pStyle w:val="af2"/>
        <w:tabs>
          <w:tab w:val="left" w:pos="1134"/>
          <w:tab w:val="left" w:pos="1276"/>
        </w:tabs>
        <w:spacing w:after="0" w:line="240" w:lineRule="auto"/>
        <w:ind w:left="0" w:firstLine="6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исполняющего обязанности первого заместителя Главы Таштыпского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Е.Г.Алексеенко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2408E" w:rsidRDefault="00C2408E">
      <w:pPr>
        <w:pStyle w:val="af2"/>
        <w:tabs>
          <w:tab w:val="left" w:pos="1134"/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C2408E" w:rsidRDefault="00C2408E">
      <w:pPr>
        <w:pStyle w:val="af2"/>
        <w:tabs>
          <w:tab w:val="left" w:pos="1134"/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C2408E" w:rsidRDefault="00C2408E">
      <w:pPr>
        <w:pStyle w:val="af2"/>
        <w:tabs>
          <w:tab w:val="left" w:pos="1134"/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11" w:type="dxa"/>
        <w:tblInd w:w="3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6"/>
        <w:gridCol w:w="4435"/>
      </w:tblGrid>
      <w:tr w:rsidR="00C2408E">
        <w:tc>
          <w:tcPr>
            <w:tcW w:w="4875" w:type="dxa"/>
            <w:shd w:val="clear" w:color="auto" w:fill="FFFFFF"/>
          </w:tcPr>
          <w:p w:rsidR="00C2408E" w:rsidRDefault="00243AE6">
            <w:pPr>
              <w:pStyle w:val="afa"/>
              <w:spacing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Таштыпского района</w:t>
            </w:r>
          </w:p>
        </w:tc>
        <w:tc>
          <w:tcPr>
            <w:tcW w:w="4435" w:type="dxa"/>
            <w:shd w:val="clear" w:color="auto" w:fill="FFFFFF"/>
          </w:tcPr>
          <w:p w:rsidR="00C2408E" w:rsidRDefault="00243AE6">
            <w:pPr>
              <w:pStyle w:val="afa"/>
              <w:spacing w:line="24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Н.В.Чебодаев</w:t>
            </w:r>
            <w:proofErr w:type="spellEnd"/>
          </w:p>
        </w:tc>
      </w:tr>
    </w:tbl>
    <w:p w:rsidR="00C2408E" w:rsidRDefault="00C2408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08E" w:rsidRDefault="00C2408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08E" w:rsidRDefault="00C2408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08E" w:rsidRDefault="00C2408E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C2408E" w:rsidRDefault="00C24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sectPr w:rsidR="00C2408E"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C2408E" w:rsidRDefault="00243AE6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bookmarkStart w:id="1" w:name="__DdeLink__858_3333926803"/>
      <w:r>
        <w:rPr>
          <w:rFonts w:ascii="Times New Roman" w:hAnsi="Times New Roman"/>
          <w:sz w:val="26"/>
          <w:szCs w:val="26"/>
        </w:rPr>
        <w:t xml:space="preserve">Приложение 1 </w:t>
      </w:r>
    </w:p>
    <w:p w:rsidR="00C2408E" w:rsidRDefault="00243AE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УТВЕРЖДЕНО:</w:t>
      </w:r>
    </w:p>
    <w:p w:rsidR="00C2408E" w:rsidRDefault="00243AE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Постановлением 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дминистрацией  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  Таштыпского района</w:t>
      </w:r>
    </w:p>
    <w:bookmarkEnd w:id="1"/>
    <w:p w:rsidR="00C2408E" w:rsidRDefault="00243AE6">
      <w:pPr>
        <w:widowControl w:val="0"/>
        <w:tabs>
          <w:tab w:val="left" w:pos="1276"/>
        </w:tabs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от  </w:t>
      </w:r>
      <w:r w:rsidR="00BC5DB4">
        <w:rPr>
          <w:rFonts w:ascii="Times New Roman" w:hAnsi="Times New Roman" w:cs="Times New Roman"/>
          <w:color w:val="000000" w:themeColor="text1"/>
          <w:sz w:val="26"/>
          <w:szCs w:val="26"/>
        </w:rPr>
        <w:t>29.03.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2024 года № </w:t>
      </w:r>
      <w:r w:rsidR="00BC5DB4">
        <w:rPr>
          <w:rFonts w:ascii="Times New Roman" w:hAnsi="Times New Roman" w:cs="Times New Roman"/>
          <w:color w:val="000000" w:themeColor="text1"/>
          <w:sz w:val="26"/>
          <w:szCs w:val="26"/>
        </w:rPr>
        <w:t>144</w:t>
      </w:r>
    </w:p>
    <w:p w:rsidR="00C2408E" w:rsidRDefault="00C2408E">
      <w:pPr>
        <w:pStyle w:val="af2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C2408E" w:rsidRDefault="00C2408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C2408E" w:rsidRDefault="00C2408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C2408E" w:rsidRDefault="00243A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2" w:name="_Hlk109039373"/>
      <w:bookmarkEnd w:id="2"/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ИЗМЕНЕНИЯ, </w:t>
      </w:r>
    </w:p>
    <w:p w:rsidR="00C2408E" w:rsidRDefault="00243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вносимые в постановление Администрации Таштыпского района от 05.07.2023 г. № 315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</w:p>
    <w:p w:rsidR="00C2408E" w:rsidRDefault="00C24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408E" w:rsidRDefault="00243AE6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:rsidR="00C2408E" w:rsidRDefault="00243AE6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Pj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Таштыпского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2408E" w:rsidRDefault="00243AE6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2. Абзац 1 пункта 8 Порядка изложить в следующей редакции:</w:t>
      </w:r>
    </w:p>
    <w:p w:rsidR="00C2408E" w:rsidRDefault="00243AE6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«8. 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2408E" w:rsidRDefault="00243AE6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3. Абзац 4 пункта 11 Порядка изложить в следующей редакции:</w:t>
      </w:r>
    </w:p>
    <w:p w:rsidR="00C2408E" w:rsidRDefault="00243AE6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Pj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Таштыпского района».</w:t>
      </w:r>
    </w:p>
    <w:p w:rsidR="00C2408E" w:rsidRDefault="00C2408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08E" w:rsidRDefault="00C2408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08E" w:rsidRDefault="00C2408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08E" w:rsidRDefault="00243AE6">
      <w:pPr>
        <w:widowControl w:val="0"/>
        <w:tabs>
          <w:tab w:val="left" w:pos="0"/>
          <w:tab w:val="left" w:pos="993"/>
        </w:tabs>
        <w:spacing w:after="0" w:line="240" w:lineRule="auto"/>
        <w:jc w:val="both"/>
        <w:sectPr w:rsidR="00C2408E">
          <w:pgSz w:w="11906" w:h="16838"/>
          <w:pgMar w:top="1134" w:right="567" w:bottom="1134" w:left="1417" w:header="0" w:footer="0" w:gutter="0"/>
          <w:pgNumType w:start="1"/>
          <w:cols w:space="720"/>
          <w:formProt w:val="0"/>
          <w:docGrid w:linePitch="360" w:charSpace="4096"/>
        </w:sectPr>
      </w:pP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>Управляющий делами</w:t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proofErr w:type="spellStart"/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>И.С.Кайлачаков</w:t>
      </w:r>
      <w:proofErr w:type="spellEnd"/>
    </w:p>
    <w:p w:rsidR="00C2408E" w:rsidRDefault="00243AE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bookmarkStart w:id="3" w:name="__DdeLink__858_33339268031"/>
      <w:r>
        <w:rPr>
          <w:rFonts w:ascii="Times New Roman" w:hAnsi="Times New Roman"/>
          <w:sz w:val="26"/>
          <w:szCs w:val="26"/>
        </w:rPr>
        <w:t xml:space="preserve">Приложение 2 </w:t>
      </w:r>
    </w:p>
    <w:p w:rsidR="00C2408E" w:rsidRDefault="00243AE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УТВЕРЖДЕНО:</w:t>
      </w:r>
    </w:p>
    <w:p w:rsidR="00C2408E" w:rsidRDefault="00243AE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Постановлением 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дминистрацией  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  Таштыпского района</w:t>
      </w:r>
    </w:p>
    <w:bookmarkEnd w:id="3"/>
    <w:p w:rsidR="00C2408E" w:rsidRDefault="00243AE6">
      <w:pPr>
        <w:widowControl w:val="0"/>
        <w:tabs>
          <w:tab w:val="left" w:pos="1276"/>
        </w:tabs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от  </w:t>
      </w:r>
      <w:r w:rsidR="00BC5DB4">
        <w:rPr>
          <w:rFonts w:ascii="Times New Roman" w:hAnsi="Times New Roman" w:cs="Times New Roman"/>
          <w:color w:val="000000" w:themeColor="text1"/>
          <w:sz w:val="26"/>
          <w:szCs w:val="26"/>
        </w:rPr>
        <w:t>29.03.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2024 года № </w:t>
      </w:r>
      <w:r w:rsidR="00BC5DB4">
        <w:rPr>
          <w:rFonts w:ascii="Times New Roman" w:hAnsi="Times New Roman" w:cs="Times New Roman"/>
          <w:color w:val="000000" w:themeColor="text1"/>
          <w:sz w:val="26"/>
          <w:szCs w:val="26"/>
        </w:rPr>
        <w:t>144</w:t>
      </w:r>
    </w:p>
    <w:p w:rsidR="00C2408E" w:rsidRDefault="00C2408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408E" w:rsidRDefault="00243A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ИЗМЕНЕНИЯ, </w:t>
      </w:r>
    </w:p>
    <w:p w:rsidR="00C2408E" w:rsidRDefault="00243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вносимые в постановление Администрации Таштыпского района от 26.06.2023г № 300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сертификатом»</w:t>
      </w:r>
    </w:p>
    <w:p w:rsidR="00C2408E" w:rsidRDefault="00C240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08E" w:rsidRDefault="00243AE6">
      <w:pPr>
        <w:pStyle w:val="af2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:rsidR="00C2408E" w:rsidRDefault="00243AE6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Pj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Таштыпского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2408E" w:rsidRDefault="00243AE6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2. Абзац 1 пункта 8 Порядка изложить в следующей редакции:</w:t>
      </w:r>
    </w:p>
    <w:p w:rsidR="00C2408E" w:rsidRDefault="00243AE6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«8. 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2408E" w:rsidRDefault="00243AE6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3. Абзац 4 пункта 10 Порядка изложить в следующей редакции:</w:t>
      </w:r>
    </w:p>
    <w:p w:rsidR="00C2408E" w:rsidRDefault="00243AE6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Pj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Таштыпского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2408E" w:rsidRDefault="00C240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08E" w:rsidRDefault="00C240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08E" w:rsidRDefault="00C2408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08E" w:rsidRDefault="00243AE6">
      <w:pPr>
        <w:widowControl w:val="0"/>
        <w:tabs>
          <w:tab w:val="left" w:pos="0"/>
          <w:tab w:val="left" w:pos="993"/>
        </w:tabs>
        <w:spacing w:after="0" w:line="240" w:lineRule="auto"/>
        <w:jc w:val="both"/>
      </w:pP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>Управляющий делами</w:t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  <w:t xml:space="preserve">      </w:t>
      </w:r>
      <w:proofErr w:type="spellStart"/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>И.С.Кайлачаков</w:t>
      </w:r>
      <w:proofErr w:type="spellEnd"/>
    </w:p>
    <w:p w:rsidR="00C2408E" w:rsidRDefault="00C2408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2408E" w:rsidRDefault="00C2408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C2408E">
          <w:footerReference w:type="default" r:id="rId10"/>
          <w:pgSz w:w="11906" w:h="16838"/>
          <w:pgMar w:top="1134" w:right="850" w:bottom="1134" w:left="1701" w:header="0" w:footer="708" w:gutter="0"/>
          <w:pgNumType w:start="1"/>
          <w:cols w:space="720"/>
          <w:formProt w:val="0"/>
          <w:docGrid w:linePitch="360" w:charSpace="4096"/>
        </w:sectPr>
      </w:pPr>
    </w:p>
    <w:p w:rsidR="00C2408E" w:rsidRDefault="00243AE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bookmarkStart w:id="4" w:name="__DdeLink__858_333392680311"/>
      <w:r>
        <w:rPr>
          <w:rFonts w:ascii="Times New Roman" w:hAnsi="Times New Roman"/>
          <w:sz w:val="26"/>
          <w:szCs w:val="26"/>
        </w:rPr>
        <w:t xml:space="preserve">Приложение 3 </w:t>
      </w:r>
    </w:p>
    <w:p w:rsidR="00C2408E" w:rsidRDefault="00243AE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УТВЕРЖДЕНО:</w:t>
      </w:r>
    </w:p>
    <w:p w:rsidR="00C2408E" w:rsidRDefault="00243AE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Постановлением 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дминистрацией  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  Таштыпского района</w:t>
      </w:r>
    </w:p>
    <w:bookmarkEnd w:id="4"/>
    <w:p w:rsidR="00C2408E" w:rsidRDefault="00243AE6">
      <w:pPr>
        <w:widowControl w:val="0"/>
        <w:tabs>
          <w:tab w:val="left" w:pos="1276"/>
        </w:tabs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от  </w:t>
      </w:r>
      <w:r w:rsidR="00BC5DB4">
        <w:rPr>
          <w:rFonts w:ascii="Times New Roman" w:hAnsi="Times New Roman" w:cs="Times New Roman"/>
          <w:color w:val="000000" w:themeColor="text1"/>
          <w:sz w:val="26"/>
          <w:szCs w:val="26"/>
        </w:rPr>
        <w:t>29.03.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2024 года № </w:t>
      </w:r>
      <w:r w:rsidR="00BC5DB4">
        <w:rPr>
          <w:rFonts w:ascii="Times New Roman" w:hAnsi="Times New Roman" w:cs="Times New Roman"/>
          <w:color w:val="000000" w:themeColor="text1"/>
          <w:sz w:val="26"/>
          <w:szCs w:val="26"/>
        </w:rPr>
        <w:t>144</w:t>
      </w:r>
    </w:p>
    <w:p w:rsidR="00C2408E" w:rsidRDefault="00C2408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C2408E" w:rsidRDefault="00243A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ИЗМЕНЕНИЯ, </w:t>
      </w:r>
    </w:p>
    <w:p w:rsidR="00C2408E" w:rsidRDefault="00243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вносимые в постановление Администрации Таштыпского района от 05.07.2023г № 314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proofErr w:type="gramEnd"/>
    </w:p>
    <w:p w:rsidR="00C2408E" w:rsidRDefault="00C240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08E" w:rsidRDefault="0024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1. В Правилах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получателей: </w:t>
      </w:r>
    </w:p>
    <w:p w:rsidR="00C2408E" w:rsidRDefault="0024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1) подпункт 3 пункта 2 изложить в следующей редакции:</w:t>
      </w:r>
    </w:p>
    <w:p w:rsidR="00C2408E" w:rsidRDefault="0024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>
        <w:rPr>
          <w:rStyle w:val="a3"/>
          <w:rFonts w:ascii="Times New Roman" w:hAnsi="Times New Roman"/>
          <w:bCs/>
          <w:color w:val="00000A"/>
          <w:sz w:val="26"/>
          <w:szCs w:val="26"/>
        </w:rPr>
        <w:t>Реализация дополнительных общеразвивающих программ</w:t>
      </w:r>
      <w:r>
        <w:rPr>
          <w:rStyle w:val="a3"/>
          <w:rFonts w:ascii="Times New Roman" w:hAnsi="Times New Roman"/>
          <w:color w:val="00000A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сертификатом);»;</w:t>
      </w:r>
      <w:proofErr w:type="gramEnd"/>
    </w:p>
    <w:p w:rsidR="00C2408E" w:rsidRDefault="0024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2) абзац третий пункта 4 Правил изложить в следующей редакции:</w:t>
      </w:r>
    </w:p>
    <w:p w:rsidR="00C2408E" w:rsidRDefault="0024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«Норматив обеспечения (номинал) социального сертификата, </w:t>
      </w:r>
      <w:r>
        <w:rPr>
          <w:rFonts w:ascii="Times New Roman" w:hAnsi="Times New Roman" w:cs="Times New Roman"/>
          <w:sz w:val="26"/>
          <w:szCs w:val="26"/>
          <w:lang w:bidi="ru-RU"/>
        </w:rPr>
        <w:t>объем обеспечения социальных сертификатов</w:t>
      </w:r>
      <w:r>
        <w:rPr>
          <w:rFonts w:ascii="Times New Roman" w:hAnsi="Times New Roman" w:cs="Times New Roman"/>
          <w:sz w:val="26"/>
          <w:szCs w:val="26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C2408E" w:rsidRDefault="0024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3) пункт 9 изложить в следующей редакции:</w:t>
      </w:r>
    </w:p>
    <w:p w:rsidR="00C2408E" w:rsidRDefault="0024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«9. </w:t>
      </w:r>
      <w:bookmarkStart w:id="5" w:name="_Ref114175421"/>
      <w:r>
        <w:rPr>
          <w:rFonts w:ascii="Times New Roman" w:hAnsi="Times New Roman" w:cs="Times New Roman"/>
          <w:sz w:val="26"/>
          <w:szCs w:val="26"/>
        </w:rPr>
        <w:t xml:space="preserve">Социальный сертификат после его формирования или изменения информации, </w:t>
      </w:r>
      <w:r>
        <w:rPr>
          <w:rFonts w:ascii="Times New Roman" w:eastAsia="Calibri" w:hAnsi="Times New Roman" w:cs="Times New Roman"/>
          <w:sz w:val="26"/>
          <w:szCs w:val="26"/>
        </w:rPr>
        <w:t>содержащейся</w:t>
      </w:r>
      <w:r>
        <w:rPr>
          <w:rFonts w:ascii="Times New Roman" w:hAnsi="Times New Roman" w:cs="Times New Roman"/>
          <w:sz w:val="26"/>
          <w:szCs w:val="26"/>
        </w:rPr>
        <w:t xml:space="preserve"> в нем, подписывается электронной подписью лица, имеющего право действовать от имени уполномоченного органа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bookmarkEnd w:id="5"/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C2408E" w:rsidRDefault="0024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2. В Порядке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сертификатом:</w:t>
      </w:r>
    </w:p>
    <w:p w:rsidR="00C2408E" w:rsidRDefault="0024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1) пункт 2.7 дополнить новым абзацем четвертым следующего содержания:</w:t>
      </w:r>
    </w:p>
    <w:p w:rsidR="00C2408E" w:rsidRDefault="00243AE6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«Заключение соглашения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сертификатом осуществляется в порядке и в сроки, установленные постановлением Администрации муниципального образования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сфере».»;</w:t>
      </w:r>
    </w:p>
    <w:p w:rsidR="00C2408E" w:rsidRDefault="0024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2)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4.4 слово «направляет» исключить.</w:t>
      </w:r>
    </w:p>
    <w:p w:rsidR="00C2408E" w:rsidRDefault="00C240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08E" w:rsidRDefault="00243AE6">
      <w:pPr>
        <w:widowControl w:val="0"/>
        <w:tabs>
          <w:tab w:val="left" w:pos="0"/>
          <w:tab w:val="left" w:pos="993"/>
        </w:tabs>
        <w:spacing w:after="0" w:line="240" w:lineRule="auto"/>
        <w:jc w:val="both"/>
        <w:sectPr w:rsidR="00C2408E">
          <w:headerReference w:type="default" r:id="rId11"/>
          <w:footerReference w:type="defaul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lastRenderedPageBreak/>
        <w:t>Управляющий делами</w:t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  <w:t xml:space="preserve">      </w:t>
      </w:r>
      <w:proofErr w:type="spellStart"/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>И.С.Кайлачаков</w:t>
      </w:r>
      <w:proofErr w:type="spellEnd"/>
    </w:p>
    <w:p w:rsidR="00C2408E" w:rsidRDefault="00243AE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bookmarkStart w:id="6" w:name="__DdeLink__858_3333926803111"/>
      <w:r>
        <w:rPr>
          <w:rFonts w:ascii="Times New Roman" w:hAnsi="Times New Roman"/>
          <w:sz w:val="26"/>
          <w:szCs w:val="26"/>
        </w:rPr>
        <w:t xml:space="preserve">Приложение 4 </w:t>
      </w:r>
    </w:p>
    <w:p w:rsidR="00C2408E" w:rsidRDefault="00243AE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УТВЕРЖДЕНО:</w:t>
      </w:r>
    </w:p>
    <w:p w:rsidR="00C2408E" w:rsidRDefault="00243AE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Постановлением 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дминистрацией  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  Таштыпского района</w:t>
      </w:r>
    </w:p>
    <w:bookmarkEnd w:id="6"/>
    <w:p w:rsidR="00C2408E" w:rsidRDefault="00243AE6">
      <w:pPr>
        <w:widowControl w:val="0"/>
        <w:tabs>
          <w:tab w:val="left" w:pos="1276"/>
        </w:tabs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от  </w:t>
      </w:r>
      <w:r w:rsidR="00BC5DB4">
        <w:rPr>
          <w:rFonts w:ascii="Times New Roman" w:hAnsi="Times New Roman" w:cs="Times New Roman"/>
          <w:color w:val="000000" w:themeColor="text1"/>
          <w:sz w:val="26"/>
          <w:szCs w:val="26"/>
        </w:rPr>
        <w:t>29.03.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2024 года № </w:t>
      </w:r>
      <w:r w:rsidR="00BC5DB4">
        <w:rPr>
          <w:rFonts w:ascii="Times New Roman" w:hAnsi="Times New Roman" w:cs="Times New Roman"/>
          <w:color w:val="000000" w:themeColor="text1"/>
          <w:sz w:val="26"/>
          <w:szCs w:val="26"/>
        </w:rPr>
        <w:t>144</w:t>
      </w:r>
      <w:bookmarkStart w:id="7" w:name="_GoBack"/>
      <w:bookmarkEnd w:id="7"/>
    </w:p>
    <w:p w:rsidR="00C2408E" w:rsidRDefault="00C2408E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408E" w:rsidRDefault="00243A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ИЗМЕНЕНИЯ, </w:t>
      </w:r>
    </w:p>
    <w:p w:rsidR="00C2408E" w:rsidRDefault="00243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вносимые в постановление Администрации Таштыпского района от 03.07.2023г № 311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услуги в социальной сфере» в соответствии с социальными сертификатами»</w:t>
      </w:r>
    </w:p>
    <w:p w:rsidR="00C2408E" w:rsidRDefault="00C240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08E" w:rsidRDefault="0024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Абзац третий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сертификатами (далее - Правила) изложить в следующей редакции:</w:t>
      </w:r>
    </w:p>
    <w:p w:rsidR="00C2408E" w:rsidRDefault="0024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учреждения, учрежденного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Таштыпским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районом, </w:t>
      </w:r>
      <w:r>
        <w:rPr>
          <w:rFonts w:ascii="Times New Roman" w:hAnsi="Times New Roman" w:cs="Times New Roman"/>
          <w:sz w:val="26"/>
          <w:szCs w:val="26"/>
        </w:rPr>
        <w:t xml:space="preserve">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>
        <w:rPr>
          <w:rFonts w:ascii="Times New Roman" w:hAnsi="Times New Roman" w:cs="Times New Roman"/>
          <w:iCs/>
          <w:sz w:val="26"/>
          <w:szCs w:val="26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C2408E" w:rsidRDefault="0024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2. Пункт 2 Правил изложить в следующей редакции:</w:t>
      </w:r>
    </w:p>
    <w:p w:rsidR="00C2408E" w:rsidRDefault="0024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«2. Внесение изменений в соглашение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C2408E" w:rsidRDefault="00243AE6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автоматизированной  информационной системы «Навигатор дополнительного образования детей Республики Хакасия» (далее – информационная система) с использованием усиленных квалифицированных электронных подписей. </w:t>
      </w:r>
    </w:p>
    <w:p w:rsidR="00C2408E" w:rsidRDefault="0024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</w:t>
      </w:r>
      <w:r>
        <w:rPr>
          <w:rFonts w:ascii="Times New Roman" w:hAnsi="Times New Roman" w:cs="Times New Roman"/>
          <w:sz w:val="26"/>
          <w:szCs w:val="26"/>
        </w:rPr>
        <w:lastRenderedPageBreak/>
        <w:t>сертификатом, дополнительном соглашении вносится в информационную систему в течение 2-ух рабочих дней после его заключения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2408E" w:rsidRDefault="0024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3. Пункт 4 изложить в следующей редакции:</w:t>
      </w:r>
    </w:p>
    <w:p w:rsidR="00C2408E" w:rsidRDefault="00243AE6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Соглашение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сертификатом и дополнительные соглашения заключаются в соответствии с типовой формой, утверждаемой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Управлением финансов Таштыпского района»</w:t>
      </w: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</w:rPr>
        <w:t xml:space="preserve">. </w:t>
      </w:r>
    </w:p>
    <w:p w:rsidR="00C2408E" w:rsidRDefault="0024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4. Пункт 5 изложить в следующей редакции:</w:t>
      </w:r>
    </w:p>
    <w:p w:rsidR="00C2408E" w:rsidRDefault="00243AE6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решения о формировании соответствующей информации, включаемой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Положение о структуре реестра исполнителей</w:t>
      </w:r>
      <w:r>
        <w:rPr>
          <w:rFonts w:ascii="Times New Roman" w:hAnsi="Times New Roman" w:cs="Times New Roman"/>
          <w:sz w:val="26"/>
          <w:szCs w:val="26"/>
        </w:rPr>
        <w:tab/>
        <w:t>услуг),  и заключается с лицом, подавшим заявку.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C2408E" w:rsidRDefault="0024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обеспечения, предоставляемого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C2408E" w:rsidRDefault="00243AE6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</w:t>
      </w:r>
      <w:r>
        <w:rPr>
          <w:rFonts w:ascii="Times New Roman" w:hAnsi="Times New Roman" w:cs="Times New Roman"/>
          <w:sz w:val="26"/>
          <w:szCs w:val="26"/>
        </w:rPr>
        <w:lastRenderedPageBreak/>
        <w:t>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установленном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Таштыпского района (далее – реестр потребителей).».</w:t>
      </w:r>
    </w:p>
    <w:p w:rsidR="00C2408E" w:rsidRDefault="00C2408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408E" w:rsidRDefault="00C2408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408E" w:rsidRDefault="00C2408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408E" w:rsidRDefault="00243AE6">
      <w:pPr>
        <w:widowControl w:val="0"/>
        <w:tabs>
          <w:tab w:val="left" w:pos="0"/>
          <w:tab w:val="left" w:pos="993"/>
        </w:tabs>
        <w:spacing w:after="0" w:line="240" w:lineRule="auto"/>
        <w:jc w:val="both"/>
      </w:pP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>Управляющий делами</w:t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</w:r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ab/>
        <w:t xml:space="preserve">      </w:t>
      </w:r>
      <w:proofErr w:type="spellStart"/>
      <w:r>
        <w:rPr>
          <w:rStyle w:val="-"/>
          <w:rFonts w:ascii="Times New Roman" w:eastAsia="Times New Roman CYR" w:hAnsi="Times New Roman" w:cs="Times New Roman CYR"/>
          <w:color w:val="00000A"/>
          <w:sz w:val="26"/>
          <w:szCs w:val="26"/>
          <w:u w:val="none"/>
        </w:rPr>
        <w:t>И.С.Кайлачаков</w:t>
      </w:r>
      <w:proofErr w:type="spellEnd"/>
    </w:p>
    <w:sectPr w:rsidR="00C2408E">
      <w:headerReference w:type="default" r:id="rId14"/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D1" w:rsidRDefault="00C117D1">
      <w:pPr>
        <w:spacing w:after="0" w:line="240" w:lineRule="auto"/>
      </w:pPr>
      <w:r>
        <w:separator/>
      </w:r>
    </w:p>
  </w:endnote>
  <w:endnote w:type="continuationSeparator" w:id="0">
    <w:p w:rsidR="00C117D1" w:rsidRDefault="00C1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8E" w:rsidRDefault="00C2408E">
    <w:pPr>
      <w:pStyle w:val="af8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8E" w:rsidRDefault="00C2408E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8E" w:rsidRDefault="00C2408E">
    <w:pPr>
      <w:pStyle w:val="af8"/>
      <w:jc w:val="both"/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8E" w:rsidRDefault="00C2408E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8E" w:rsidRDefault="00C2408E">
    <w:pPr>
      <w:pStyle w:val="af8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D1" w:rsidRDefault="00C117D1">
      <w:pPr>
        <w:spacing w:after="0" w:line="240" w:lineRule="auto"/>
      </w:pPr>
      <w:r>
        <w:separator/>
      </w:r>
    </w:p>
  </w:footnote>
  <w:footnote w:type="continuationSeparator" w:id="0">
    <w:p w:rsidR="00C117D1" w:rsidRDefault="00C1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8E" w:rsidRDefault="00C2408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8E" w:rsidRDefault="00C2408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6499"/>
    <w:multiLevelType w:val="multilevel"/>
    <w:tmpl w:val="FD2C20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690495"/>
    <w:multiLevelType w:val="multilevel"/>
    <w:tmpl w:val="0CA22128"/>
    <w:lvl w:ilvl="0">
      <w:start w:val="1"/>
      <w:numFmt w:val="decimal"/>
      <w:lvlText w:val="%1."/>
      <w:lvlJc w:val="left"/>
      <w:pPr>
        <w:ind w:left="1212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2)"/>
      <w:lvlJc w:val="left"/>
      <w:pPr>
        <w:ind w:left="787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B4981"/>
    <w:multiLevelType w:val="multilevel"/>
    <w:tmpl w:val="45B46B3C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ind w:left="787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8E"/>
    <w:rsid w:val="00243AE6"/>
    <w:rsid w:val="00363114"/>
    <w:rsid w:val="00BC5DB4"/>
    <w:rsid w:val="00C117D1"/>
    <w:rsid w:val="00C2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AE51B6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8F50A9"/>
    <w:rPr>
      <w:color w:val="605E5C"/>
      <w:shd w:val="clear" w:color="auto" w:fill="E1DFDD"/>
    </w:rPr>
  </w:style>
  <w:style w:type="character" w:customStyle="1" w:styleId="a3">
    <w:name w:val="Гипертекстовая ссылка"/>
    <w:basedOn w:val="a0"/>
    <w:uiPriority w:val="99"/>
    <w:qFormat/>
    <w:rsid w:val="00CE440C"/>
    <w:rPr>
      <w:rFonts w:cs="Times New Roman"/>
      <w:b w:val="0"/>
      <w:color w:val="106BBE"/>
    </w:rPr>
  </w:style>
  <w:style w:type="character" w:styleId="a4">
    <w:name w:val="annotation reference"/>
    <w:basedOn w:val="a0"/>
    <w:uiPriority w:val="99"/>
    <w:unhideWhenUsed/>
    <w:qFormat/>
    <w:rsid w:val="00CE440C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7">
    <w:name w:val="Абзац списка Знак"/>
    <w:basedOn w:val="a0"/>
    <w:uiPriority w:val="34"/>
    <w:qFormat/>
    <w:locked/>
    <w:rsid w:val="0077497F"/>
  </w:style>
  <w:style w:type="character" w:customStyle="1" w:styleId="a8">
    <w:name w:val="Текст выноски Знак"/>
    <w:basedOn w:val="a0"/>
    <w:uiPriority w:val="99"/>
    <w:semiHidden/>
    <w:qFormat/>
    <w:rsid w:val="00104246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uiPriority w:val="99"/>
    <w:qFormat/>
    <w:rsid w:val="00C2352F"/>
  </w:style>
  <w:style w:type="character" w:customStyle="1" w:styleId="aa">
    <w:name w:val="Нижний колонтитул Знак"/>
    <w:basedOn w:val="a0"/>
    <w:uiPriority w:val="99"/>
    <w:qFormat/>
    <w:rsid w:val="00C2352F"/>
  </w:style>
  <w:style w:type="character" w:customStyle="1" w:styleId="10">
    <w:name w:val="Заголовок 1 Знак"/>
    <w:basedOn w:val="a0"/>
    <w:link w:val="1"/>
    <w:uiPriority w:val="9"/>
    <w:qFormat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qFormat/>
    <w:rsid w:val="00AE51B6"/>
    <w:rPr>
      <w:b/>
      <w:color w:val="26282F"/>
    </w:rPr>
  </w:style>
  <w:style w:type="character" w:customStyle="1" w:styleId="2">
    <w:name w:val="Основной текст (2)"/>
    <w:basedOn w:val="a0"/>
    <w:qFormat/>
    <w:rsid w:val="00C3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FontStyle14">
    <w:name w:val="Font Style14"/>
    <w:basedOn w:val="a0"/>
    <w:uiPriority w:val="99"/>
    <w:qFormat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qFormat/>
    <w:rsid w:val="00A92117"/>
    <w:rPr>
      <w:rFonts w:ascii="Times New Roman" w:hAnsi="Times New Roman" w:cs="Times New Roman"/>
      <w:sz w:val="26"/>
      <w:szCs w:val="26"/>
    </w:rPr>
  </w:style>
  <w:style w:type="character" w:styleId="ac">
    <w:name w:val="FollowedHyperlink"/>
    <w:basedOn w:val="a0"/>
    <w:uiPriority w:val="99"/>
    <w:semiHidden/>
    <w:unhideWhenUsed/>
    <w:qFormat/>
    <w:rsid w:val="00A92117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cs="Times New Roman"/>
      <w:b w:val="0"/>
      <w:strike w:val="0"/>
      <w:dstrike w:val="0"/>
      <w:sz w:val="28"/>
      <w:szCs w:val="28"/>
    </w:rPr>
  </w:style>
  <w:style w:type="character" w:customStyle="1" w:styleId="ListLabel11">
    <w:name w:val="ListLabel 11"/>
    <w:qFormat/>
    <w:rPr>
      <w:rFonts w:cs="Times New Roman"/>
      <w:b w:val="0"/>
      <w:strike w:val="0"/>
      <w:dstrike w:val="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strike w:val="0"/>
      <w:dstrike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sz w:val="28"/>
      <w:szCs w:val="28"/>
    </w:rPr>
  </w:style>
  <w:style w:type="character" w:customStyle="1" w:styleId="ListLabel21">
    <w:name w:val="ListLabel 21"/>
    <w:qFormat/>
    <w:rPr>
      <w:rFonts w:cs="Times New Roman"/>
      <w:color w:val="00000A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color w:val="00000A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8"/>
      <w:szCs w:val="28"/>
    </w:rPr>
  </w:style>
  <w:style w:type="character" w:customStyle="1" w:styleId="ListLabel48">
    <w:name w:val="ListLabel 48"/>
    <w:qFormat/>
    <w:rPr>
      <w:rFonts w:eastAsia="Calibri"/>
      <w:color w:val="00000A"/>
      <w:sz w:val="28"/>
    </w:rPr>
  </w:style>
  <w:style w:type="character" w:customStyle="1" w:styleId="ListLabel49">
    <w:name w:val="ListLabel 49"/>
    <w:qFormat/>
    <w:rPr>
      <w:rFonts w:eastAsia="Calibri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Calibri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Times New Roman" w:hAnsi="Times New Roman" w:cs="Times New Roman"/>
      <w:sz w:val="28"/>
      <w:szCs w:val="28"/>
    </w:rPr>
  </w:style>
  <w:style w:type="character" w:customStyle="1" w:styleId="ListLabel58">
    <w:name w:val="ListLabel 58"/>
    <w:qFormat/>
    <w:rPr>
      <w:rFonts w:ascii="Times New Roman" w:hAnsi="Times New Roman" w:cs="Times New Roman"/>
      <w:sz w:val="28"/>
      <w:szCs w:val="28"/>
    </w:rPr>
  </w:style>
  <w:style w:type="character" w:customStyle="1" w:styleId="ListLabel59">
    <w:name w:val="ListLabel 59"/>
    <w:qFormat/>
    <w:rPr>
      <w:rFonts w:ascii="Times New Roman" w:hAnsi="Times New Roman" w:cs="Times New Roman"/>
      <w:sz w:val="26"/>
      <w:szCs w:val="26"/>
    </w:rPr>
  </w:style>
  <w:style w:type="character" w:customStyle="1" w:styleId="ListLabel60">
    <w:name w:val="ListLabel 60"/>
    <w:qFormat/>
    <w:rPr>
      <w:rFonts w:ascii="Times New Roman" w:hAnsi="Times New Roman" w:cs="Times New Roman"/>
      <w:sz w:val="28"/>
      <w:szCs w:val="28"/>
    </w:rPr>
  </w:style>
  <w:style w:type="character" w:customStyle="1" w:styleId="ListLabel61">
    <w:name w:val="ListLabel 61"/>
    <w:qFormat/>
    <w:rPr>
      <w:rFonts w:cs="Times New Roman"/>
      <w:sz w:val="26"/>
      <w:szCs w:val="26"/>
    </w:rPr>
  </w:style>
  <w:style w:type="character" w:customStyle="1" w:styleId="ListLabel62">
    <w:name w:val="ListLabel 62"/>
    <w:qFormat/>
    <w:rPr>
      <w:rFonts w:ascii="Times New Roman" w:hAnsi="Times New Roman" w:cs="Times New Roman"/>
      <w:sz w:val="28"/>
      <w:szCs w:val="28"/>
    </w:rPr>
  </w:style>
  <w:style w:type="character" w:customStyle="1" w:styleId="ListLabel63">
    <w:name w:val="ListLabel 63"/>
    <w:qFormat/>
    <w:rPr>
      <w:rFonts w:cs="Times New Roman"/>
      <w:sz w:val="26"/>
      <w:szCs w:val="26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8"/>
      <w:szCs w:val="28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List Paragraph"/>
    <w:basedOn w:val="a"/>
    <w:uiPriority w:val="34"/>
    <w:qFormat/>
    <w:rsid w:val="002812C2"/>
    <w:pPr>
      <w:ind w:left="720"/>
      <w:contextualSpacing/>
    </w:pPr>
  </w:style>
  <w:style w:type="paragraph" w:styleId="af3">
    <w:name w:val="annotation text"/>
    <w:basedOn w:val="a"/>
    <w:uiPriority w:val="99"/>
    <w:unhideWhenUsed/>
    <w:qFormat/>
    <w:rsid w:val="00CE440C"/>
    <w:pPr>
      <w:widowControl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4">
    <w:name w:val="annotation subject"/>
    <w:basedOn w:val="af3"/>
    <w:uiPriority w:val="99"/>
    <w:semiHidden/>
    <w:unhideWhenUsed/>
    <w:qFormat/>
    <w:rsid w:val="00AB19E5"/>
    <w:pPr>
      <w:widowControl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5">
    <w:name w:val="Balloon Text"/>
    <w:basedOn w:val="a"/>
    <w:uiPriority w:val="99"/>
    <w:semiHidden/>
    <w:unhideWhenUsed/>
    <w:qFormat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9230B"/>
    <w:pPr>
      <w:widowControl w:val="0"/>
    </w:pPr>
    <w:rPr>
      <w:rFonts w:ascii="Arial" w:eastAsiaTheme="minorEastAsia" w:hAnsi="Arial" w:cs="Arial"/>
      <w:color w:val="00000A"/>
      <w:lang w:eastAsia="ru-RU"/>
    </w:rPr>
  </w:style>
  <w:style w:type="paragraph" w:styleId="af6">
    <w:name w:val="Revision"/>
    <w:uiPriority w:val="99"/>
    <w:semiHidden/>
    <w:qFormat/>
    <w:rsid w:val="00D946BE"/>
    <w:rPr>
      <w:color w:val="00000A"/>
      <w:sz w:val="22"/>
    </w:rPr>
  </w:style>
  <w:style w:type="paragraph" w:styleId="af7">
    <w:name w:val="header"/>
    <w:basedOn w:val="a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footer"/>
    <w:basedOn w:val="a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A92117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A92117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styleId="af9">
    <w:name w:val="Normal (Web)"/>
    <w:basedOn w:val="a"/>
    <w:uiPriority w:val="99"/>
    <w:semiHidden/>
    <w:unhideWhenUsed/>
    <w:qFormat/>
    <w:rsid w:val="00A921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qFormat/>
    <w:pPr>
      <w:suppressLineNumbers/>
      <w:spacing w:line="100" w:lineRule="atLeast"/>
    </w:pPr>
    <w:rPr>
      <w:kern w:val="2"/>
    </w:rPr>
  </w:style>
  <w:style w:type="table" w:styleId="afb">
    <w:name w:val="Table Grid"/>
    <w:basedOn w:val="a1"/>
    <w:uiPriority w:val="59"/>
    <w:rsid w:val="00A92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AE51B6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8F50A9"/>
    <w:rPr>
      <w:color w:val="605E5C"/>
      <w:shd w:val="clear" w:color="auto" w:fill="E1DFDD"/>
    </w:rPr>
  </w:style>
  <w:style w:type="character" w:customStyle="1" w:styleId="a3">
    <w:name w:val="Гипертекстовая ссылка"/>
    <w:basedOn w:val="a0"/>
    <w:uiPriority w:val="99"/>
    <w:qFormat/>
    <w:rsid w:val="00CE440C"/>
    <w:rPr>
      <w:rFonts w:cs="Times New Roman"/>
      <w:b w:val="0"/>
      <w:color w:val="106BBE"/>
    </w:rPr>
  </w:style>
  <w:style w:type="character" w:styleId="a4">
    <w:name w:val="annotation reference"/>
    <w:basedOn w:val="a0"/>
    <w:uiPriority w:val="99"/>
    <w:unhideWhenUsed/>
    <w:qFormat/>
    <w:rsid w:val="00CE440C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7">
    <w:name w:val="Абзац списка Знак"/>
    <w:basedOn w:val="a0"/>
    <w:uiPriority w:val="34"/>
    <w:qFormat/>
    <w:locked/>
    <w:rsid w:val="0077497F"/>
  </w:style>
  <w:style w:type="character" w:customStyle="1" w:styleId="a8">
    <w:name w:val="Текст выноски Знак"/>
    <w:basedOn w:val="a0"/>
    <w:uiPriority w:val="99"/>
    <w:semiHidden/>
    <w:qFormat/>
    <w:rsid w:val="00104246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uiPriority w:val="99"/>
    <w:qFormat/>
    <w:rsid w:val="00C2352F"/>
  </w:style>
  <w:style w:type="character" w:customStyle="1" w:styleId="aa">
    <w:name w:val="Нижний колонтитул Знак"/>
    <w:basedOn w:val="a0"/>
    <w:uiPriority w:val="99"/>
    <w:qFormat/>
    <w:rsid w:val="00C2352F"/>
  </w:style>
  <w:style w:type="character" w:customStyle="1" w:styleId="10">
    <w:name w:val="Заголовок 1 Знак"/>
    <w:basedOn w:val="a0"/>
    <w:link w:val="1"/>
    <w:uiPriority w:val="9"/>
    <w:qFormat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qFormat/>
    <w:rsid w:val="00AE51B6"/>
    <w:rPr>
      <w:b/>
      <w:color w:val="26282F"/>
    </w:rPr>
  </w:style>
  <w:style w:type="character" w:customStyle="1" w:styleId="2">
    <w:name w:val="Основной текст (2)"/>
    <w:basedOn w:val="a0"/>
    <w:qFormat/>
    <w:rsid w:val="00C3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FontStyle14">
    <w:name w:val="Font Style14"/>
    <w:basedOn w:val="a0"/>
    <w:uiPriority w:val="99"/>
    <w:qFormat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qFormat/>
    <w:rsid w:val="00A92117"/>
    <w:rPr>
      <w:rFonts w:ascii="Times New Roman" w:hAnsi="Times New Roman" w:cs="Times New Roman"/>
      <w:sz w:val="26"/>
      <w:szCs w:val="26"/>
    </w:rPr>
  </w:style>
  <w:style w:type="character" w:styleId="ac">
    <w:name w:val="FollowedHyperlink"/>
    <w:basedOn w:val="a0"/>
    <w:uiPriority w:val="99"/>
    <w:semiHidden/>
    <w:unhideWhenUsed/>
    <w:qFormat/>
    <w:rsid w:val="00A92117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cs="Times New Roman"/>
      <w:b w:val="0"/>
      <w:strike w:val="0"/>
      <w:dstrike w:val="0"/>
      <w:sz w:val="28"/>
      <w:szCs w:val="28"/>
    </w:rPr>
  </w:style>
  <w:style w:type="character" w:customStyle="1" w:styleId="ListLabel11">
    <w:name w:val="ListLabel 11"/>
    <w:qFormat/>
    <w:rPr>
      <w:rFonts w:cs="Times New Roman"/>
      <w:b w:val="0"/>
      <w:strike w:val="0"/>
      <w:dstrike w:val="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strike w:val="0"/>
      <w:dstrike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sz w:val="28"/>
      <w:szCs w:val="28"/>
    </w:rPr>
  </w:style>
  <w:style w:type="character" w:customStyle="1" w:styleId="ListLabel21">
    <w:name w:val="ListLabel 21"/>
    <w:qFormat/>
    <w:rPr>
      <w:rFonts w:cs="Times New Roman"/>
      <w:color w:val="00000A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color w:val="00000A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8"/>
      <w:szCs w:val="28"/>
    </w:rPr>
  </w:style>
  <w:style w:type="character" w:customStyle="1" w:styleId="ListLabel48">
    <w:name w:val="ListLabel 48"/>
    <w:qFormat/>
    <w:rPr>
      <w:rFonts w:eastAsia="Calibri"/>
      <w:color w:val="00000A"/>
      <w:sz w:val="28"/>
    </w:rPr>
  </w:style>
  <w:style w:type="character" w:customStyle="1" w:styleId="ListLabel49">
    <w:name w:val="ListLabel 49"/>
    <w:qFormat/>
    <w:rPr>
      <w:rFonts w:eastAsia="Calibri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Calibri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Times New Roman" w:hAnsi="Times New Roman" w:cs="Times New Roman"/>
      <w:sz w:val="28"/>
      <w:szCs w:val="28"/>
    </w:rPr>
  </w:style>
  <w:style w:type="character" w:customStyle="1" w:styleId="ListLabel58">
    <w:name w:val="ListLabel 58"/>
    <w:qFormat/>
    <w:rPr>
      <w:rFonts w:ascii="Times New Roman" w:hAnsi="Times New Roman" w:cs="Times New Roman"/>
      <w:sz w:val="28"/>
      <w:szCs w:val="28"/>
    </w:rPr>
  </w:style>
  <w:style w:type="character" w:customStyle="1" w:styleId="ListLabel59">
    <w:name w:val="ListLabel 59"/>
    <w:qFormat/>
    <w:rPr>
      <w:rFonts w:ascii="Times New Roman" w:hAnsi="Times New Roman" w:cs="Times New Roman"/>
      <w:sz w:val="26"/>
      <w:szCs w:val="26"/>
    </w:rPr>
  </w:style>
  <w:style w:type="character" w:customStyle="1" w:styleId="ListLabel60">
    <w:name w:val="ListLabel 60"/>
    <w:qFormat/>
    <w:rPr>
      <w:rFonts w:ascii="Times New Roman" w:hAnsi="Times New Roman" w:cs="Times New Roman"/>
      <w:sz w:val="28"/>
      <w:szCs w:val="28"/>
    </w:rPr>
  </w:style>
  <w:style w:type="character" w:customStyle="1" w:styleId="ListLabel61">
    <w:name w:val="ListLabel 61"/>
    <w:qFormat/>
    <w:rPr>
      <w:rFonts w:cs="Times New Roman"/>
      <w:sz w:val="26"/>
      <w:szCs w:val="26"/>
    </w:rPr>
  </w:style>
  <w:style w:type="character" w:customStyle="1" w:styleId="ListLabel62">
    <w:name w:val="ListLabel 62"/>
    <w:qFormat/>
    <w:rPr>
      <w:rFonts w:ascii="Times New Roman" w:hAnsi="Times New Roman" w:cs="Times New Roman"/>
      <w:sz w:val="28"/>
      <w:szCs w:val="28"/>
    </w:rPr>
  </w:style>
  <w:style w:type="character" w:customStyle="1" w:styleId="ListLabel63">
    <w:name w:val="ListLabel 63"/>
    <w:qFormat/>
    <w:rPr>
      <w:rFonts w:cs="Times New Roman"/>
      <w:sz w:val="26"/>
      <w:szCs w:val="26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8"/>
      <w:szCs w:val="28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List Paragraph"/>
    <w:basedOn w:val="a"/>
    <w:uiPriority w:val="34"/>
    <w:qFormat/>
    <w:rsid w:val="002812C2"/>
    <w:pPr>
      <w:ind w:left="720"/>
      <w:contextualSpacing/>
    </w:pPr>
  </w:style>
  <w:style w:type="paragraph" w:styleId="af3">
    <w:name w:val="annotation text"/>
    <w:basedOn w:val="a"/>
    <w:uiPriority w:val="99"/>
    <w:unhideWhenUsed/>
    <w:qFormat/>
    <w:rsid w:val="00CE440C"/>
    <w:pPr>
      <w:widowControl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4">
    <w:name w:val="annotation subject"/>
    <w:basedOn w:val="af3"/>
    <w:uiPriority w:val="99"/>
    <w:semiHidden/>
    <w:unhideWhenUsed/>
    <w:qFormat/>
    <w:rsid w:val="00AB19E5"/>
    <w:pPr>
      <w:widowControl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5">
    <w:name w:val="Balloon Text"/>
    <w:basedOn w:val="a"/>
    <w:uiPriority w:val="99"/>
    <w:semiHidden/>
    <w:unhideWhenUsed/>
    <w:qFormat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9230B"/>
    <w:pPr>
      <w:widowControl w:val="0"/>
    </w:pPr>
    <w:rPr>
      <w:rFonts w:ascii="Arial" w:eastAsiaTheme="minorEastAsia" w:hAnsi="Arial" w:cs="Arial"/>
      <w:color w:val="00000A"/>
      <w:lang w:eastAsia="ru-RU"/>
    </w:rPr>
  </w:style>
  <w:style w:type="paragraph" w:styleId="af6">
    <w:name w:val="Revision"/>
    <w:uiPriority w:val="99"/>
    <w:semiHidden/>
    <w:qFormat/>
    <w:rsid w:val="00D946BE"/>
    <w:rPr>
      <w:color w:val="00000A"/>
      <w:sz w:val="22"/>
    </w:rPr>
  </w:style>
  <w:style w:type="paragraph" w:styleId="af7">
    <w:name w:val="header"/>
    <w:basedOn w:val="a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footer"/>
    <w:basedOn w:val="a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A92117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A92117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styleId="af9">
    <w:name w:val="Normal (Web)"/>
    <w:basedOn w:val="a"/>
    <w:uiPriority w:val="99"/>
    <w:semiHidden/>
    <w:unhideWhenUsed/>
    <w:qFormat/>
    <w:rsid w:val="00A921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qFormat/>
    <w:pPr>
      <w:suppressLineNumbers/>
      <w:spacing w:line="100" w:lineRule="atLeast"/>
    </w:pPr>
    <w:rPr>
      <w:kern w:val="2"/>
    </w:rPr>
  </w:style>
  <w:style w:type="table" w:styleId="afb">
    <w:name w:val="Table Grid"/>
    <w:basedOn w:val="a1"/>
    <w:uiPriority w:val="59"/>
    <w:rsid w:val="00A92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26EDB-1332-48FD-BC90-ABF75CD4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Ольга Г. Бастаева</cp:lastModifiedBy>
  <cp:revision>4</cp:revision>
  <dcterms:created xsi:type="dcterms:W3CDTF">2024-03-29T04:09:00Z</dcterms:created>
  <dcterms:modified xsi:type="dcterms:W3CDTF">2024-03-29T04:11:00Z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