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37" w:rsidRDefault="007C2537" w:rsidP="007C2537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C2537" w:rsidRDefault="007C2537" w:rsidP="007C2537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Президиума Правительства Республики Хакасия </w:t>
      </w:r>
    </w:p>
    <w:p w:rsidR="007C2537" w:rsidRDefault="007C2537" w:rsidP="007C2537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14.01.2019 № 01-п</w:t>
      </w:r>
    </w:p>
    <w:p w:rsidR="007C2537" w:rsidRDefault="007C2537" w:rsidP="007C2537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537" w:rsidRPr="007C2537" w:rsidRDefault="007C2537" w:rsidP="007C2537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</w:p>
    <w:p w:rsidR="007C2537" w:rsidRPr="007C2537" w:rsidRDefault="007C2537" w:rsidP="007C2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Во исполнение Указа Президента Российской Федерации от 21.12.2017 </w:t>
      </w:r>
      <w:r w:rsidRPr="007C2537">
        <w:rPr>
          <w:rFonts w:ascii="Times New Roman" w:eastAsia="Calibri" w:hAnsi="Times New Roman" w:cs="Times New Roman"/>
          <w:sz w:val="26"/>
          <w:szCs w:val="26"/>
        </w:rPr>
        <w:br/>
        <w:t xml:space="preserve">№ 618 «Об основных направлениях государственной политики по развитию конкуренции» и с учетом распоряжения Правительства Российской Федерации </w:t>
      </w:r>
      <w:r w:rsidRPr="007C2537">
        <w:rPr>
          <w:rFonts w:ascii="Times New Roman" w:eastAsia="Calibri" w:hAnsi="Times New Roman" w:cs="Times New Roman"/>
          <w:sz w:val="26"/>
          <w:szCs w:val="26"/>
        </w:rPr>
        <w:br/>
        <w:t>от 18.10.2018 № 2258-р Президиум Правительства Республики Хакасия ПОСТАНОВЛЯЕТ: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>1. Исполнительным органам государственной власти Республики Хакасия: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принять до 01 февраля 2019 года меры, направленные на создание и организацию системы внутреннего обеспечения соответствия требованиям антимонопольного законодательства (далее </w:t>
      </w: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C2537">
        <w:rPr>
          <w:rFonts w:ascii="Times New Roman" w:eastAsia="Calibri" w:hAnsi="Times New Roman" w:cs="Times New Roman"/>
          <w:sz w:val="26"/>
          <w:szCs w:val="26"/>
        </w:rPr>
        <w:t>антимонопольный</w:t>
      </w:r>
      <w:proofErr w:type="gramEnd"/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C2537">
        <w:rPr>
          <w:rFonts w:ascii="Times New Roman" w:eastAsia="Calibri" w:hAnsi="Times New Roman" w:cs="Times New Roman"/>
          <w:sz w:val="26"/>
          <w:szCs w:val="26"/>
        </w:rPr>
        <w:t>комплаенс</w:t>
      </w:r>
      <w:proofErr w:type="spellEnd"/>
      <w:r w:rsidRPr="007C253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>обеспечить принятие организационных и правовых мер по созданию в государственных унитарных предприятиях, учреждениях,</w:t>
      </w:r>
      <w:r w:rsidRPr="007C253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хозяйственных обществах, доля участия Республики Хакасия в которых составляет 50 и более процентов, системы внутреннего обеспечения соответствия деятельности соответствующей организации (хозяйствующего субъекта) требованиям антимонопольного </w:t>
      </w:r>
      <w:proofErr w:type="spellStart"/>
      <w:r w:rsidRPr="007C2537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Pr="007C253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ежегодно до 01 февраля года, следующего за отчетным, начиная с 2020 года, представлять в Министерство экономического развития Республики Хакасия доклад об </w:t>
      </w:r>
      <w:proofErr w:type="gramStart"/>
      <w:r w:rsidRPr="007C2537">
        <w:rPr>
          <w:rFonts w:ascii="Times New Roman" w:eastAsia="Calibri" w:hAnsi="Times New Roman" w:cs="Times New Roman"/>
          <w:sz w:val="26"/>
          <w:szCs w:val="26"/>
        </w:rPr>
        <w:t>антимонопольном</w:t>
      </w:r>
      <w:proofErr w:type="gramEnd"/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C2537">
        <w:rPr>
          <w:rFonts w:ascii="Times New Roman" w:eastAsia="Calibri" w:hAnsi="Times New Roman" w:cs="Times New Roman"/>
          <w:sz w:val="26"/>
          <w:szCs w:val="26"/>
        </w:rPr>
        <w:t>комплаенсе</w:t>
      </w:r>
      <w:proofErr w:type="spellEnd"/>
      <w:r w:rsidRPr="007C25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>2. Рекомендовать органам местного самоуправления муниципальных образований Республики Хакасия: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>обеспечить в своей деятельности приоритет целей и задач по развитию конкуренции на товарных рынках;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принять до 01 февраля 2019 года правовые акты и организационные меры по созданию и организации системы внутреннего обеспечения соответствия требованиям антимонопольного </w:t>
      </w:r>
      <w:proofErr w:type="spellStart"/>
      <w:r w:rsidRPr="007C2537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 деятельности соответствующей местной администрации, подчиненных ей органов местного самоуправления, а также деятельности муниципальных унитарных предприятий, предприятий и хозяйствующих субъектов, доля участия соответствующего муниципального образования в которых составляет 50 и более процентов;</w:t>
      </w:r>
      <w:proofErr w:type="gramEnd"/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ежегодно до 01 февраля года, следующего за отчетным, начиная с 2020 года, представлять в Министерство экономического развития Республики Хакасия доклад об </w:t>
      </w:r>
      <w:proofErr w:type="gramStart"/>
      <w:r w:rsidRPr="007C2537">
        <w:rPr>
          <w:rFonts w:ascii="Times New Roman" w:eastAsia="Calibri" w:hAnsi="Times New Roman" w:cs="Times New Roman"/>
          <w:sz w:val="26"/>
          <w:szCs w:val="26"/>
        </w:rPr>
        <w:t>антимонопольном</w:t>
      </w:r>
      <w:proofErr w:type="gramEnd"/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C2537">
        <w:rPr>
          <w:rFonts w:ascii="Times New Roman" w:eastAsia="Calibri" w:hAnsi="Times New Roman" w:cs="Times New Roman"/>
          <w:sz w:val="26"/>
          <w:szCs w:val="26"/>
        </w:rPr>
        <w:t>комплаенсе</w:t>
      </w:r>
      <w:proofErr w:type="spellEnd"/>
      <w:r w:rsidRPr="007C25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2537" w:rsidRPr="007C2537" w:rsidRDefault="007C2537" w:rsidP="007C2537">
      <w:pPr>
        <w:tabs>
          <w:tab w:val="left" w:pos="4860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3. Рекомендовать Управлению Федеральной антимонопольной службы по Республике Хакасия (по согласованию) оказывать исполнительным органам государственной власти Республики Хакасия, органам местного самоуправления Республики Хакасия содействие по внедрению антимонопольного </w:t>
      </w:r>
      <w:proofErr w:type="spellStart"/>
      <w:r w:rsidRPr="007C2537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Pr="007C253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C2537" w:rsidRPr="007C2537" w:rsidRDefault="007C2537" w:rsidP="007C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537" w:rsidRDefault="007C2537" w:rsidP="007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Республики Хакасия </w:t>
      </w: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2537" w:rsidRDefault="007C2537" w:rsidP="007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Правительства </w:t>
      </w:r>
    </w:p>
    <w:p w:rsidR="007C2537" w:rsidRPr="007C2537" w:rsidRDefault="007C2537" w:rsidP="00E4383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Pr="007C2537">
        <w:rPr>
          <w:rFonts w:ascii="Times New Roman" w:eastAsia="Times New Roman" w:hAnsi="Times New Roman" w:cs="Times New Roman"/>
          <w:sz w:val="26"/>
          <w:szCs w:val="26"/>
          <w:lang w:eastAsia="ru-RU"/>
        </w:rPr>
        <w:t>В. Коновалов</w:t>
      </w:r>
      <w:bookmarkStart w:id="0" w:name="_GoBack"/>
      <w:bookmarkEnd w:id="0"/>
    </w:p>
    <w:p w:rsidR="007C2537" w:rsidRPr="007C2537" w:rsidRDefault="007C2537" w:rsidP="007C25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537" w:rsidRPr="007C2537" w:rsidRDefault="007C2537" w:rsidP="007C25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B75" w:rsidRDefault="00DA2B75"/>
    <w:sectPr w:rsidR="00DA2B75" w:rsidSect="001E07F1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2E" w:rsidRDefault="0099752E">
      <w:pPr>
        <w:spacing w:after="0" w:line="240" w:lineRule="auto"/>
      </w:pPr>
      <w:r>
        <w:separator/>
      </w:r>
    </w:p>
  </w:endnote>
  <w:endnote w:type="continuationSeparator" w:id="0">
    <w:p w:rsidR="0099752E" w:rsidRDefault="0099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2E" w:rsidRDefault="0099752E">
      <w:pPr>
        <w:spacing w:after="0" w:line="240" w:lineRule="auto"/>
      </w:pPr>
      <w:r>
        <w:separator/>
      </w:r>
    </w:p>
  </w:footnote>
  <w:footnote w:type="continuationSeparator" w:id="0">
    <w:p w:rsidR="0099752E" w:rsidRDefault="0099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F1" w:rsidRPr="00F6051B" w:rsidRDefault="007C2537">
    <w:pPr>
      <w:pStyle w:val="a3"/>
      <w:jc w:val="center"/>
      <w:rPr>
        <w:rFonts w:ascii="Times New Roman" w:hAnsi="Times New Roman"/>
        <w:sz w:val="24"/>
        <w:szCs w:val="24"/>
      </w:rPr>
    </w:pPr>
    <w:r w:rsidRPr="00F6051B">
      <w:rPr>
        <w:rFonts w:ascii="Times New Roman" w:hAnsi="Times New Roman"/>
        <w:sz w:val="24"/>
        <w:szCs w:val="24"/>
      </w:rPr>
      <w:fldChar w:fldCharType="begin"/>
    </w:r>
    <w:r w:rsidRPr="00F6051B">
      <w:rPr>
        <w:rFonts w:ascii="Times New Roman" w:hAnsi="Times New Roman"/>
        <w:sz w:val="24"/>
        <w:szCs w:val="24"/>
      </w:rPr>
      <w:instrText>PAGE   \* MERGEFORMAT</w:instrText>
    </w:r>
    <w:r w:rsidRPr="00F6051B">
      <w:rPr>
        <w:rFonts w:ascii="Times New Roman" w:hAnsi="Times New Roman"/>
        <w:sz w:val="24"/>
        <w:szCs w:val="24"/>
      </w:rPr>
      <w:fldChar w:fldCharType="separate"/>
    </w:r>
    <w:r w:rsidR="00E4383F">
      <w:rPr>
        <w:rFonts w:ascii="Times New Roman" w:hAnsi="Times New Roman"/>
        <w:noProof/>
        <w:sz w:val="24"/>
        <w:szCs w:val="24"/>
      </w:rPr>
      <w:t>2</w:t>
    </w:r>
    <w:r w:rsidRPr="00F6051B">
      <w:rPr>
        <w:rFonts w:ascii="Times New Roman" w:hAnsi="Times New Roman"/>
        <w:sz w:val="24"/>
        <w:szCs w:val="24"/>
      </w:rPr>
      <w:fldChar w:fldCharType="end"/>
    </w:r>
  </w:p>
  <w:p w:rsidR="001E07F1" w:rsidRDefault="00997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7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537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9752E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383F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25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25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А. Кулумаева</cp:lastModifiedBy>
  <cp:revision>3</cp:revision>
  <dcterms:created xsi:type="dcterms:W3CDTF">2019-01-16T07:14:00Z</dcterms:created>
  <dcterms:modified xsi:type="dcterms:W3CDTF">2020-03-10T07:29:00Z</dcterms:modified>
</cp:coreProperties>
</file>