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320"/>
        <w:gridCol w:w="1320"/>
        <w:gridCol w:w="3720"/>
      </w:tblGrid>
      <w:tr w:rsidR="00B95ABA" w:rsidTr="009E62BB">
        <w:tc>
          <w:tcPr>
            <w:tcW w:w="9360" w:type="dxa"/>
            <w:gridSpan w:val="3"/>
          </w:tcPr>
          <w:p w:rsidR="00B95ABA" w:rsidRDefault="00B95ABA" w:rsidP="009E62BB">
            <w:pPr>
              <w:jc w:val="center"/>
              <w:rPr>
                <w:color w:val="000000"/>
                <w:sz w:val="28"/>
                <w:szCs w:val="26"/>
              </w:rPr>
            </w:pPr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5ABA" w:rsidTr="009E62BB">
        <w:trPr>
          <w:trHeight w:val="1120"/>
        </w:trPr>
        <w:tc>
          <w:tcPr>
            <w:tcW w:w="4320" w:type="dxa"/>
          </w:tcPr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РЕСПУБЛИКА ХАКАСИЯ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 xml:space="preserve">ТЕРРИТОРИАЛЬНАЯ </w:t>
            </w:r>
            <w:r>
              <w:rPr>
                <w:sz w:val="22"/>
              </w:rPr>
              <w:br/>
              <w:t>ИЗБИРАТЕЛЬНАЯ  КОМИССИЯ</w:t>
            </w:r>
          </w:p>
          <w:p w:rsidR="00B95ABA" w:rsidRDefault="00B95ABA" w:rsidP="009E62BB">
            <w:pPr>
              <w:pStyle w:val="4"/>
              <w:rPr>
                <w:sz w:val="22"/>
              </w:rPr>
            </w:pPr>
            <w:r>
              <w:rPr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B95ABA" w:rsidRPr="00B95ABA" w:rsidRDefault="00B95ABA" w:rsidP="009E62BB">
            <w:pPr>
              <w:pStyle w:val="5"/>
            </w:pPr>
          </w:p>
        </w:tc>
        <w:tc>
          <w:tcPr>
            <w:tcW w:w="3720" w:type="dxa"/>
          </w:tcPr>
          <w:p w:rsidR="00B95ABA" w:rsidRDefault="00B95ABA" w:rsidP="009E62BB">
            <w:pPr>
              <w:pStyle w:val="5"/>
              <w:rPr>
                <w:rFonts w:ascii="KhakCyr Times" w:hAnsi="KhakCyr Times"/>
                <w:b/>
                <w:bCs/>
                <w:sz w:val="22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B95ABA" w:rsidRDefault="00B95ABA" w:rsidP="009E62B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B95ABA" w:rsidRDefault="00B95ABA" w:rsidP="009E62BB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B95ABA" w:rsidRDefault="00B95ABA" w:rsidP="009E62B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B95ABA" w:rsidTr="009E62BB">
        <w:trPr>
          <w:trHeight w:val="1120"/>
        </w:trPr>
        <w:tc>
          <w:tcPr>
            <w:tcW w:w="9360" w:type="dxa"/>
            <w:gridSpan w:val="3"/>
          </w:tcPr>
          <w:p w:rsidR="00B866FA" w:rsidRPr="00031546" w:rsidRDefault="00B866FA" w:rsidP="00B866FA">
            <w:pPr>
              <w:pStyle w:val="a3"/>
              <w:jc w:val="center"/>
              <w:rPr>
                <w:sz w:val="20"/>
              </w:rPr>
            </w:pPr>
            <w:r w:rsidRPr="00FD28E0">
              <w:rPr>
                <w:sz w:val="20"/>
              </w:rPr>
              <w:t xml:space="preserve">С ПОЛНОМОЧИЯМИ </w:t>
            </w:r>
            <w:r>
              <w:rPr>
                <w:sz w:val="20"/>
              </w:rPr>
              <w:t xml:space="preserve">ОКРУЖНОЙ </w:t>
            </w:r>
            <w:r w:rsidRPr="00FD28E0">
              <w:rPr>
                <w:sz w:val="20"/>
              </w:rPr>
              <w:t xml:space="preserve">ИЗБИРАТЕЛЬНОЙ КОМИССИИ </w:t>
            </w:r>
            <w:r w:rsidRPr="00FD28E0">
              <w:rPr>
                <w:sz w:val="20"/>
              </w:rPr>
              <w:br/>
            </w:r>
            <w:r>
              <w:rPr>
                <w:sz w:val="20"/>
              </w:rPr>
              <w:t xml:space="preserve">ПО </w:t>
            </w:r>
            <w:r w:rsidR="003B619C">
              <w:rPr>
                <w:sz w:val="20"/>
              </w:rPr>
              <w:t>ПЯТИ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F54F29">
              <w:rPr>
                <w:sz w:val="20"/>
              </w:rPr>
              <w:t>1</w:t>
            </w:r>
            <w:r w:rsidR="00627C4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ПО ВЫБОРАМ ДЕПУТАТОВ СОВЕТА ДЕПУТАТОВ </w:t>
            </w:r>
            <w:r w:rsidR="00F54F29">
              <w:rPr>
                <w:sz w:val="20"/>
              </w:rPr>
              <w:t>МАТУРСКОГО</w:t>
            </w:r>
            <w:r w:rsidR="007B6384">
              <w:rPr>
                <w:sz w:val="20"/>
              </w:rPr>
              <w:t xml:space="preserve"> СЕЛЬСОВЕТА </w:t>
            </w:r>
            <w:r>
              <w:rPr>
                <w:sz w:val="20"/>
              </w:rPr>
              <w:t>ТАШТЫПСКОГО РАЙОНА РЕСПУБЛИКИ ХАКАСИЯ</w:t>
            </w:r>
          </w:p>
          <w:p w:rsidR="00B95ABA" w:rsidRDefault="00B95ABA" w:rsidP="003A7A49">
            <w:pPr>
              <w:pStyle w:val="a3"/>
              <w:jc w:val="center"/>
              <w:rPr>
                <w:rFonts w:ascii="KhakCyr Times" w:hAnsi="KhakCyr Times"/>
                <w:b/>
                <w:bCs/>
                <w:sz w:val="22"/>
              </w:rPr>
            </w:pPr>
          </w:p>
        </w:tc>
      </w:tr>
      <w:tr w:rsidR="00B95ABA" w:rsidTr="009E62BB">
        <w:trPr>
          <w:cantSplit/>
          <w:trHeight w:val="483"/>
        </w:trPr>
        <w:tc>
          <w:tcPr>
            <w:tcW w:w="9360" w:type="dxa"/>
            <w:gridSpan w:val="3"/>
            <w:vAlign w:val="center"/>
          </w:tcPr>
          <w:p w:rsidR="00B95ABA" w:rsidRDefault="00B95ABA" w:rsidP="009E62BB">
            <w:pPr>
              <w:pStyle w:val="3"/>
              <w:rPr>
                <w:rFonts w:ascii="Times New Roman" w:hAnsi="Times New Roman"/>
                <w:bCs w:val="0"/>
                <w:sz w:val="32"/>
              </w:rPr>
            </w:pPr>
            <w:r>
              <w:rPr>
                <w:rFonts w:ascii="Times New Roman" w:hAnsi="Times New Roman"/>
                <w:bCs w:val="0"/>
                <w:sz w:val="32"/>
              </w:rPr>
              <w:t>ПОСТАНОВЛЕНИЕ</w:t>
            </w:r>
          </w:p>
        </w:tc>
      </w:tr>
      <w:tr w:rsidR="00B95ABA" w:rsidTr="009E62BB">
        <w:trPr>
          <w:trHeight w:val="382"/>
        </w:trPr>
        <w:tc>
          <w:tcPr>
            <w:tcW w:w="4320" w:type="dxa"/>
            <w:vAlign w:val="center"/>
          </w:tcPr>
          <w:p w:rsidR="00B95ABA" w:rsidRDefault="000E2F3F" w:rsidP="006E6FE2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</w:t>
            </w:r>
            <w:r w:rsidR="007B6384">
              <w:rPr>
                <w:sz w:val="28"/>
                <w:szCs w:val="28"/>
                <w:u w:val="single"/>
              </w:rPr>
              <w:t>8 сентября 2020</w:t>
            </w:r>
            <w:r w:rsidR="00B95ABA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B95ABA" w:rsidRDefault="00B95ABA" w:rsidP="009E62B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3720" w:type="dxa"/>
            <w:vAlign w:val="center"/>
          </w:tcPr>
          <w:p w:rsidR="00B95ABA" w:rsidRDefault="00D208E3" w:rsidP="00A00F38">
            <w:pPr>
              <w:pStyle w:val="4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CF364E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224/126</w:t>
            </w:r>
            <w:r w:rsidR="00F54F29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4</w:t>
            </w:r>
            <w:r w:rsidR="00581C90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>-4</w:t>
            </w:r>
            <w:r w:rsidR="00B95ABA">
              <w:rPr>
                <w:rFonts w:ascii="Times New Roman" w:hAnsi="Times New Roman"/>
                <w:b w:val="0"/>
                <w:bCs w:val="0"/>
                <w:sz w:val="28"/>
                <w:u w:val="single"/>
              </w:rPr>
              <w:t xml:space="preserve">  </w:t>
            </w:r>
          </w:p>
        </w:tc>
      </w:tr>
      <w:tr w:rsidR="00B95ABA" w:rsidTr="009E62BB">
        <w:trPr>
          <w:cantSplit/>
          <w:trHeight w:val="431"/>
        </w:trPr>
        <w:tc>
          <w:tcPr>
            <w:tcW w:w="9360" w:type="dxa"/>
            <w:gridSpan w:val="3"/>
          </w:tcPr>
          <w:p w:rsidR="00B95ABA" w:rsidRDefault="00B95ABA" w:rsidP="009E62BB">
            <w:pPr>
              <w:spacing w:before="60"/>
              <w:jc w:val="center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>с. Таштып</w:t>
            </w:r>
          </w:p>
        </w:tc>
      </w:tr>
    </w:tbl>
    <w:p w:rsidR="006E6FE2" w:rsidRDefault="006E6FE2" w:rsidP="006E6FE2">
      <w:pPr>
        <w:pStyle w:val="a3"/>
        <w:jc w:val="center"/>
        <w:rPr>
          <w:b/>
          <w:bCs/>
          <w:szCs w:val="28"/>
        </w:rPr>
      </w:pPr>
    </w:p>
    <w:p w:rsidR="000D7F1A" w:rsidRDefault="006E6FE2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регистрации избранных депутатов  Совета депутатов </w:t>
      </w:r>
      <w:r w:rsidR="006C53ED">
        <w:rPr>
          <w:b/>
          <w:bCs/>
          <w:szCs w:val="28"/>
        </w:rPr>
        <w:t xml:space="preserve"> Матурского</w:t>
      </w:r>
      <w:r w:rsidR="007B6384">
        <w:rPr>
          <w:b/>
          <w:bCs/>
          <w:szCs w:val="28"/>
        </w:rPr>
        <w:t xml:space="preserve"> сельсовета </w:t>
      </w:r>
      <w:r>
        <w:rPr>
          <w:b/>
          <w:bCs/>
          <w:szCs w:val="28"/>
        </w:rPr>
        <w:t>Таштыпского района Республики Хакасия четвертого созыва</w:t>
      </w:r>
    </w:p>
    <w:p w:rsidR="006E6FE2" w:rsidRDefault="00DE563A" w:rsidP="006E6FE2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по пяти</w:t>
      </w:r>
      <w:r w:rsidR="006E6FE2">
        <w:rPr>
          <w:b/>
          <w:bCs/>
          <w:szCs w:val="28"/>
        </w:rPr>
        <w:t>манд</w:t>
      </w:r>
      <w:r w:rsidR="006C53ED">
        <w:rPr>
          <w:b/>
          <w:bCs/>
          <w:szCs w:val="28"/>
        </w:rPr>
        <w:t>атному избирательному округу № 1</w:t>
      </w:r>
      <w:r w:rsidR="006E6FE2">
        <w:rPr>
          <w:b/>
          <w:bCs/>
          <w:szCs w:val="28"/>
        </w:rPr>
        <w:t xml:space="preserve"> </w:t>
      </w:r>
    </w:p>
    <w:p w:rsidR="006E6FE2" w:rsidRDefault="006E6FE2" w:rsidP="006E6FE2">
      <w:pPr>
        <w:pStyle w:val="a3"/>
        <w:spacing w:line="312" w:lineRule="auto"/>
        <w:ind w:firstLine="708"/>
        <w:rPr>
          <w:szCs w:val="28"/>
        </w:rPr>
      </w:pPr>
    </w:p>
    <w:p w:rsidR="006E6FE2" w:rsidRDefault="006E6FE2" w:rsidP="006E6FE2">
      <w:pPr>
        <w:pStyle w:val="a3"/>
        <w:spacing w:line="312" w:lineRule="auto"/>
        <w:ind w:firstLine="708"/>
        <w:rPr>
          <w:b/>
          <w:i/>
          <w:szCs w:val="28"/>
        </w:rPr>
      </w:pPr>
      <w:proofErr w:type="gramStart"/>
      <w:r>
        <w:rPr>
          <w:szCs w:val="28"/>
        </w:rPr>
        <w:t>На основании постановления территориальной избирательной к</w:t>
      </w:r>
      <w:r w:rsidR="007B6384">
        <w:rPr>
          <w:szCs w:val="28"/>
        </w:rPr>
        <w:t xml:space="preserve">омиссии Таштыпского района от </w:t>
      </w:r>
      <w:r w:rsidR="00F54F29">
        <w:rPr>
          <w:szCs w:val="28"/>
        </w:rPr>
        <w:t>14 сентября 2020 года № 222/1239</w:t>
      </w:r>
      <w:r>
        <w:rPr>
          <w:szCs w:val="28"/>
        </w:rPr>
        <w:t>-4 «</w:t>
      </w:r>
      <w:r w:rsidR="007B6384">
        <w:rPr>
          <w:bCs/>
          <w:szCs w:val="28"/>
        </w:rPr>
        <w:t>Об утверждении</w:t>
      </w:r>
      <w:r>
        <w:rPr>
          <w:bCs/>
          <w:szCs w:val="28"/>
        </w:rPr>
        <w:t xml:space="preserve"> </w:t>
      </w:r>
      <w:r w:rsidR="00F54F29">
        <w:rPr>
          <w:bCs/>
          <w:szCs w:val="28"/>
        </w:rPr>
        <w:t xml:space="preserve">общих </w:t>
      </w:r>
      <w:r>
        <w:rPr>
          <w:bCs/>
          <w:szCs w:val="28"/>
        </w:rPr>
        <w:t xml:space="preserve">результатов выборов депутатов Совета депутатов </w:t>
      </w:r>
      <w:r w:rsidR="00F54F29">
        <w:rPr>
          <w:bCs/>
          <w:szCs w:val="28"/>
        </w:rPr>
        <w:t>Матурского</w:t>
      </w:r>
      <w:r w:rsidR="007B6384">
        <w:rPr>
          <w:bCs/>
          <w:szCs w:val="28"/>
        </w:rPr>
        <w:t xml:space="preserve"> сельсовета </w:t>
      </w:r>
      <w:r>
        <w:rPr>
          <w:bCs/>
          <w:szCs w:val="28"/>
        </w:rPr>
        <w:t xml:space="preserve">Таштыпского района Республики Хакасия четвертого созыва», в соответствии с частью 3 статьи 65 Закона </w:t>
      </w:r>
      <w:r>
        <w:rPr>
          <w:szCs w:val="28"/>
        </w:rPr>
        <w:t>Республики Хакасия «О выборах глав муниципальных образований и депутатов представительных органов муниципальных образований в Республике Хакасия», территориальная избирательная комиссия Таштыпского района</w:t>
      </w:r>
      <w:proofErr w:type="gramEnd"/>
      <w:r>
        <w:rPr>
          <w:szCs w:val="28"/>
        </w:rPr>
        <w:t xml:space="preserve"> </w:t>
      </w:r>
      <w:r>
        <w:rPr>
          <w:b/>
          <w:i/>
          <w:szCs w:val="28"/>
        </w:rPr>
        <w:t>постановляет:</w:t>
      </w:r>
    </w:p>
    <w:p w:rsidR="006E6FE2" w:rsidRDefault="006E6FE2" w:rsidP="006E6FE2">
      <w:pPr>
        <w:numPr>
          <w:ilvl w:val="0"/>
          <w:numId w:val="2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C73B06">
        <w:rPr>
          <w:sz w:val="28"/>
          <w:szCs w:val="28"/>
        </w:rPr>
        <w:t xml:space="preserve">Иванова Алексея Владимировича, Позднякову Галину Владимировну, Чебодаева Семена Прокопьевича, </w:t>
      </w:r>
      <w:proofErr w:type="spellStart"/>
      <w:r w:rsidR="00C73B06">
        <w:rPr>
          <w:sz w:val="28"/>
          <w:szCs w:val="28"/>
        </w:rPr>
        <w:t>Чебодаеву</w:t>
      </w:r>
      <w:proofErr w:type="spellEnd"/>
      <w:r w:rsidR="00C73B06">
        <w:rPr>
          <w:sz w:val="28"/>
          <w:szCs w:val="28"/>
        </w:rPr>
        <w:t xml:space="preserve"> Светлану Ивановну, Яковлева Сергея Николаевича  </w:t>
      </w:r>
      <w:r>
        <w:rPr>
          <w:sz w:val="28"/>
          <w:szCs w:val="28"/>
        </w:rPr>
        <w:t>избранными депутатами Совета депутатов</w:t>
      </w:r>
      <w:r w:rsidR="00C73B06">
        <w:rPr>
          <w:sz w:val="28"/>
          <w:szCs w:val="28"/>
        </w:rPr>
        <w:t xml:space="preserve"> Матурского</w:t>
      </w:r>
      <w:r w:rsidR="00A34E7D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Таштыпского района Республики Х</w:t>
      </w:r>
      <w:r w:rsidR="00A00F38">
        <w:rPr>
          <w:sz w:val="28"/>
          <w:szCs w:val="28"/>
        </w:rPr>
        <w:t>ака</w:t>
      </w:r>
      <w:r w:rsidR="00DE563A">
        <w:rPr>
          <w:sz w:val="28"/>
          <w:szCs w:val="28"/>
        </w:rPr>
        <w:t>сия четвертого созыва по пяти</w:t>
      </w:r>
      <w:r>
        <w:rPr>
          <w:sz w:val="28"/>
          <w:szCs w:val="28"/>
        </w:rPr>
        <w:t>манд</w:t>
      </w:r>
      <w:r w:rsidR="00C73B06">
        <w:rPr>
          <w:sz w:val="28"/>
          <w:szCs w:val="28"/>
        </w:rPr>
        <w:t>атному избирательному округу № 1</w:t>
      </w:r>
    </w:p>
    <w:p w:rsidR="006E6FE2" w:rsidRDefault="006E6FE2" w:rsidP="006E6FE2">
      <w:pPr>
        <w:numPr>
          <w:ilvl w:val="0"/>
          <w:numId w:val="2"/>
        </w:numPr>
        <w:tabs>
          <w:tab w:val="left" w:pos="900"/>
          <w:tab w:val="left" w:pos="1080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</w:t>
      </w:r>
      <w:r w:rsidR="00C73B06">
        <w:rPr>
          <w:sz w:val="28"/>
          <w:szCs w:val="28"/>
        </w:rPr>
        <w:t xml:space="preserve"> Иванову А. В.,</w:t>
      </w:r>
      <w:r w:rsidR="00A34E7D">
        <w:rPr>
          <w:sz w:val="28"/>
          <w:szCs w:val="28"/>
        </w:rPr>
        <w:t xml:space="preserve"> </w:t>
      </w:r>
      <w:r w:rsidR="00C73B06">
        <w:rPr>
          <w:sz w:val="28"/>
          <w:szCs w:val="28"/>
        </w:rPr>
        <w:t xml:space="preserve"> Поздняковой Г.В., </w:t>
      </w:r>
      <w:proofErr w:type="spellStart"/>
      <w:r w:rsidR="00C73B06">
        <w:rPr>
          <w:sz w:val="28"/>
          <w:szCs w:val="28"/>
        </w:rPr>
        <w:t>Чебодаеву</w:t>
      </w:r>
      <w:proofErr w:type="spellEnd"/>
      <w:r w:rsidR="00C73B06">
        <w:rPr>
          <w:sz w:val="28"/>
          <w:szCs w:val="28"/>
        </w:rPr>
        <w:t xml:space="preserve"> С.П., </w:t>
      </w:r>
      <w:proofErr w:type="spellStart"/>
      <w:r w:rsidR="00C73B06">
        <w:rPr>
          <w:sz w:val="28"/>
          <w:szCs w:val="28"/>
        </w:rPr>
        <w:t>Чебодаевой</w:t>
      </w:r>
      <w:proofErr w:type="spellEnd"/>
      <w:r w:rsidR="00C73B06">
        <w:rPr>
          <w:sz w:val="28"/>
          <w:szCs w:val="28"/>
        </w:rPr>
        <w:t xml:space="preserve"> С.И., Яковлеву С.Н.</w:t>
      </w:r>
      <w:r w:rsidR="00A34E7D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об избрании.</w:t>
      </w: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</w:p>
    <w:p w:rsidR="006E6FE2" w:rsidRDefault="006E6FE2" w:rsidP="006E6FE2">
      <w:pPr>
        <w:widowControl w:val="0"/>
        <w:tabs>
          <w:tab w:val="left" w:pos="1134"/>
        </w:tabs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Опубликовать настоящее постановление в районной газете «Земля таштыпская», направить в Администрацию Таштыпского района для размещения на сайте в разделе «Территориальная избирательная комиссия Таштыпского района».</w:t>
      </w:r>
    </w:p>
    <w:p w:rsidR="006E6FE2" w:rsidRDefault="006E6FE2" w:rsidP="006E6FE2">
      <w:pPr>
        <w:pStyle w:val="a3"/>
        <w:rPr>
          <w:szCs w:val="28"/>
        </w:rPr>
      </w:pPr>
    </w:p>
    <w:p w:rsidR="006E6FE2" w:rsidRDefault="006E6FE2" w:rsidP="006E6FE2">
      <w:pPr>
        <w:pStyle w:val="a3"/>
        <w:rPr>
          <w:szCs w:val="28"/>
        </w:rPr>
      </w:pPr>
    </w:p>
    <w:p w:rsidR="000D7F1A" w:rsidRDefault="000D7F1A" w:rsidP="006E6FE2">
      <w:pPr>
        <w:pStyle w:val="a3"/>
        <w:rPr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541"/>
      </w:tblGrid>
      <w:tr w:rsidR="006E6FE2" w:rsidTr="006E6FE2">
        <w:tc>
          <w:tcPr>
            <w:tcW w:w="4961" w:type="dxa"/>
            <w:hideMark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4541" w:type="dxa"/>
            <w:hideMark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Т.В. Мальцева</w:t>
            </w:r>
          </w:p>
        </w:tc>
      </w:tr>
      <w:tr w:rsidR="006E6FE2" w:rsidTr="006E6FE2">
        <w:tc>
          <w:tcPr>
            <w:tcW w:w="4961" w:type="dxa"/>
          </w:tcPr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4541" w:type="dxa"/>
          </w:tcPr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6E6FE2" w:rsidRDefault="006E6FE2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 Попова</w:t>
            </w:r>
          </w:p>
        </w:tc>
      </w:tr>
    </w:tbl>
    <w:p w:rsidR="006E6FE2" w:rsidRDefault="006E6FE2" w:rsidP="006E6FE2">
      <w:pPr>
        <w:jc w:val="center"/>
        <w:rPr>
          <w:sz w:val="16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 w:rsidP="00B95ABA">
      <w:pPr>
        <w:jc w:val="center"/>
        <w:rPr>
          <w:b/>
          <w:bCs/>
          <w:sz w:val="28"/>
        </w:rPr>
      </w:pPr>
    </w:p>
    <w:p w:rsidR="00B95ABA" w:rsidRDefault="00B95ABA"/>
    <w:sectPr w:rsidR="00B95ABA" w:rsidSect="00553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852CC"/>
    <w:multiLevelType w:val="hybridMultilevel"/>
    <w:tmpl w:val="E64CB00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95ABA"/>
    <w:rsid w:val="00000E1B"/>
    <w:rsid w:val="0004160E"/>
    <w:rsid w:val="00077455"/>
    <w:rsid w:val="000B5A97"/>
    <w:rsid w:val="000D7F1A"/>
    <w:rsid w:val="000E2F3F"/>
    <w:rsid w:val="00181B94"/>
    <w:rsid w:val="001A5EF7"/>
    <w:rsid w:val="00276A3B"/>
    <w:rsid w:val="002A5460"/>
    <w:rsid w:val="003229A3"/>
    <w:rsid w:val="00362517"/>
    <w:rsid w:val="00365486"/>
    <w:rsid w:val="003A7A49"/>
    <w:rsid w:val="003B619C"/>
    <w:rsid w:val="003F43CE"/>
    <w:rsid w:val="00461F53"/>
    <w:rsid w:val="00484A53"/>
    <w:rsid w:val="005121F6"/>
    <w:rsid w:val="00531375"/>
    <w:rsid w:val="00545E7B"/>
    <w:rsid w:val="005532F0"/>
    <w:rsid w:val="00581C90"/>
    <w:rsid w:val="005918FD"/>
    <w:rsid w:val="005D7764"/>
    <w:rsid w:val="00627C40"/>
    <w:rsid w:val="006808D3"/>
    <w:rsid w:val="006C53ED"/>
    <w:rsid w:val="006E6FE2"/>
    <w:rsid w:val="00704E7A"/>
    <w:rsid w:val="00726AE5"/>
    <w:rsid w:val="007B6384"/>
    <w:rsid w:val="007F465C"/>
    <w:rsid w:val="0087372F"/>
    <w:rsid w:val="00924A68"/>
    <w:rsid w:val="009A2480"/>
    <w:rsid w:val="00A00F38"/>
    <w:rsid w:val="00A34E7D"/>
    <w:rsid w:val="00A90F5B"/>
    <w:rsid w:val="00A969F4"/>
    <w:rsid w:val="00AE44FA"/>
    <w:rsid w:val="00B866FA"/>
    <w:rsid w:val="00B95ABA"/>
    <w:rsid w:val="00C337AD"/>
    <w:rsid w:val="00C73B06"/>
    <w:rsid w:val="00CF364E"/>
    <w:rsid w:val="00CF460D"/>
    <w:rsid w:val="00D02F4E"/>
    <w:rsid w:val="00D208E3"/>
    <w:rsid w:val="00D56840"/>
    <w:rsid w:val="00DE563A"/>
    <w:rsid w:val="00E43359"/>
    <w:rsid w:val="00EB1C8C"/>
    <w:rsid w:val="00F07FF4"/>
    <w:rsid w:val="00F10FF0"/>
    <w:rsid w:val="00F54F29"/>
    <w:rsid w:val="00F8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95ABA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95ABA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qFormat/>
    <w:rsid w:val="00B95ABA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qFormat/>
    <w:rsid w:val="00B95AB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5A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95ABA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95ABA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B95A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95ABA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5A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A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A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45E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2017-09-14T09:19:00Z</cp:lastPrinted>
  <dcterms:created xsi:type="dcterms:W3CDTF">2013-09-11T02:47:00Z</dcterms:created>
  <dcterms:modified xsi:type="dcterms:W3CDTF">2020-09-18T09:43:00Z</dcterms:modified>
</cp:coreProperties>
</file>