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83" w:rsidRDefault="000466A6" w:rsidP="00D01A10">
      <w:pPr>
        <w:ind w:firstLine="851"/>
        <w:jc w:val="both"/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5080</wp:posOffset>
            </wp:positionV>
            <wp:extent cx="589915" cy="67056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69" r="-84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A83" w:rsidRDefault="007E4A05" w:rsidP="00D01A10">
      <w:pPr>
        <w:ind w:firstLine="851"/>
        <w:jc w:val="both"/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5768"/>
        <w:gridCol w:w="2126"/>
      </w:tblGrid>
      <w:tr w:rsidR="00F93A83">
        <w:tc>
          <w:tcPr>
            <w:tcW w:w="20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93A83" w:rsidRDefault="00F93A83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93A83" w:rsidRDefault="007E4A05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93A83" w:rsidRDefault="007E4A05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F93A83" w:rsidRDefault="007E4A05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Таштыпского района</w:t>
            </w:r>
          </w:p>
          <w:p w:rsidR="00F93A83" w:rsidRDefault="007E4A05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  <w:p w:rsidR="00F93A83" w:rsidRDefault="00F93A83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7E4A05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F93A83" w:rsidRDefault="00F93A83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A83" w:rsidRDefault="00F93A83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8" w:type="dxa"/>
        <w:tblLayout w:type="fixed"/>
        <w:tblLook w:val="04A0" w:firstRow="1" w:lastRow="0" w:firstColumn="1" w:lastColumn="0" w:noHBand="0" w:noVBand="1"/>
      </w:tblPr>
      <w:tblGrid>
        <w:gridCol w:w="3075"/>
        <w:gridCol w:w="3552"/>
        <w:gridCol w:w="3179"/>
      </w:tblGrid>
      <w:tr w:rsidR="00F93A83">
        <w:tc>
          <w:tcPr>
            <w:tcW w:w="30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0466A6" w:rsidP="000466A6">
            <w:r>
              <w:rPr>
                <w:rFonts w:ascii="Times New Roman" w:hAnsi="Times New Roman" w:cs="Times New Roman"/>
                <w:sz w:val="26"/>
                <w:szCs w:val="26"/>
              </w:rPr>
              <w:t>20.10.</w:t>
            </w:r>
            <w:r w:rsidR="007E4A05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3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7E4A05" w:rsidP="00D01A10">
            <w:pPr>
              <w:ind w:firstLine="851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с.Таштып</w:t>
            </w:r>
          </w:p>
        </w:tc>
        <w:tc>
          <w:tcPr>
            <w:tcW w:w="3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7E4A05" w:rsidP="00D01A10">
            <w:pPr>
              <w:ind w:firstLine="851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0466A6">
              <w:rPr>
                <w:rFonts w:ascii="Times New Roman" w:hAnsi="Times New Roman" w:cs="Times New Roman"/>
                <w:sz w:val="26"/>
                <w:szCs w:val="26"/>
              </w:rPr>
              <w:t xml:space="preserve"> 494</w:t>
            </w:r>
          </w:p>
        </w:tc>
      </w:tr>
    </w:tbl>
    <w:p w:rsidR="00F93A83" w:rsidRDefault="00F93A83" w:rsidP="00D01A10">
      <w:pPr>
        <w:ind w:firstLine="851"/>
        <w:jc w:val="both"/>
      </w:pPr>
    </w:p>
    <w:tbl>
      <w:tblPr>
        <w:tblW w:w="0" w:type="auto"/>
        <w:tblInd w:w="55" w:type="dxa"/>
        <w:tblLayout w:type="fixed"/>
        <w:tblLook w:val="04A0" w:firstRow="1" w:lastRow="0" w:firstColumn="1" w:lastColumn="0" w:noHBand="0" w:noVBand="1"/>
      </w:tblPr>
      <w:tblGrid>
        <w:gridCol w:w="4931"/>
        <w:gridCol w:w="4438"/>
      </w:tblGrid>
      <w:tr w:rsidR="00F93A83"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C2718E" w:rsidP="00C53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9B2260">
              <w:rPr>
                <w:rFonts w:ascii="Times New Roman" w:hAnsi="Times New Roman" w:cs="Times New Roman"/>
                <w:sz w:val="26"/>
                <w:szCs w:val="26"/>
              </w:rPr>
              <w:t>приложение 1 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 w:rsidR="009B22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 от 11.10.2023 г. №473 «</w:t>
            </w:r>
            <w:r w:rsidR="007E4A0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«Об оказании материальной единовременной помощи участникам СВО и их семьям»   </w:t>
            </w:r>
          </w:p>
        </w:tc>
        <w:tc>
          <w:tcPr>
            <w:tcW w:w="4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F93A83" w:rsidP="00D01A10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A83" w:rsidRDefault="00F93A83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7E4A05" w:rsidP="00D01A10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93A83" w:rsidRDefault="007E4A05" w:rsidP="00C53940">
      <w:pPr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2718E">
        <w:rPr>
          <w:rFonts w:ascii="Times New Roman" w:eastAsia="Times New Roman" w:hAnsi="Times New Roman" w:cs="Times New Roman"/>
          <w:sz w:val="26"/>
          <w:szCs w:val="26"/>
        </w:rPr>
        <w:t>связи с изменением порядка и условий предоставления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Администрацией Таштыпского района за счет средств </w:t>
      </w:r>
      <w:r>
        <w:rPr>
          <w:rFonts w:ascii="Times New Roman" w:hAnsi="Times New Roman" w:cs="Times New Roman"/>
          <w:sz w:val="26"/>
          <w:szCs w:val="26"/>
        </w:rPr>
        <w:t>«Добровольной/благотворительной помощи»  оказания материальной единовременной помощи участникам СВО и их семьям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Arial Cyr" w:hAnsi="Times New Roman" w:cs="Times New Roman"/>
          <w:color w:val="000000"/>
          <w:sz w:val="26"/>
          <w:szCs w:val="26"/>
        </w:rPr>
        <w:t>на основании</w:t>
      </w:r>
      <w:r>
        <w:rPr>
          <w:rFonts w:ascii="Times New Roman" w:eastAsia="Arial Cyr" w:hAnsi="Times New Roman" w:cs="Times New Roman"/>
          <w:sz w:val="26"/>
          <w:szCs w:val="26"/>
        </w:rPr>
        <w:t xml:space="preserve">   п. 3 ч. 1 ст. 29 Устава муниципального образования Таштыпский район от 24.06.2005г., Администрация Таштыпского района постановляет:</w:t>
      </w:r>
    </w:p>
    <w:p w:rsidR="00F93A83" w:rsidRDefault="00F93A83" w:rsidP="00D01A10">
      <w:pPr>
        <w:ind w:firstLine="851"/>
        <w:jc w:val="both"/>
      </w:pPr>
    </w:p>
    <w:p w:rsidR="00C2718E" w:rsidRDefault="007E4A0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718E">
        <w:rPr>
          <w:rFonts w:ascii="Times New Roman" w:hAnsi="Times New Roman" w:cs="Times New Roman"/>
          <w:sz w:val="26"/>
          <w:szCs w:val="26"/>
        </w:rPr>
        <w:t xml:space="preserve"> Внести изменения в приложение</w:t>
      </w:r>
      <w:r w:rsidR="009B2260">
        <w:rPr>
          <w:rFonts w:ascii="Times New Roman" w:hAnsi="Times New Roman" w:cs="Times New Roman"/>
          <w:sz w:val="26"/>
          <w:szCs w:val="26"/>
        </w:rPr>
        <w:t xml:space="preserve"> 1</w:t>
      </w:r>
      <w:r w:rsidR="00C2718E">
        <w:rPr>
          <w:rFonts w:ascii="Times New Roman" w:hAnsi="Times New Roman" w:cs="Times New Roman"/>
          <w:sz w:val="26"/>
          <w:szCs w:val="26"/>
        </w:rPr>
        <w:t xml:space="preserve"> к </w:t>
      </w:r>
      <w:r w:rsidR="009B2260">
        <w:rPr>
          <w:rFonts w:ascii="Times New Roman" w:hAnsi="Times New Roman" w:cs="Times New Roman"/>
          <w:sz w:val="26"/>
          <w:szCs w:val="26"/>
        </w:rPr>
        <w:t>постановлению Администрации Таштыпского района от 11.10.2023 г. №473 «Об утверждении порядка «Об оказании материальной единовременной помощи участникам СВО и их семьям»   изложив в новой редакции (прилагается).</w:t>
      </w:r>
    </w:p>
    <w:p w:rsidR="00F93A83" w:rsidRDefault="009B2260" w:rsidP="00C53940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2</w:t>
      </w:r>
      <w:r w:rsidR="007E4A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A05">
        <w:rPr>
          <w:rFonts w:ascii="Times New Roman" w:hAnsi="Times New Roman" w:cs="Times New Roman"/>
          <w:sz w:val="26"/>
          <w:szCs w:val="26"/>
        </w:rPr>
        <w:t>Контроль за выполнением данного постановления возложить на и.о. первого заместителя Главы Таштыпского района по социальным вопросам Е.Г.Алексеенко.</w:t>
      </w:r>
      <w:r w:rsidR="007E4A05">
        <w:rPr>
          <w:rFonts w:ascii="Times New Roman" w:hAnsi="Times New Roman" w:cs="Times New Roman"/>
          <w:sz w:val="26"/>
          <w:szCs w:val="26"/>
        </w:rPr>
        <w:tab/>
      </w:r>
    </w:p>
    <w:p w:rsidR="00F93A83" w:rsidRDefault="00F93A83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F93A83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022"/>
      </w:tblGrid>
      <w:tr w:rsidR="00F93A83">
        <w:tc>
          <w:tcPr>
            <w:tcW w:w="4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A83" w:rsidRDefault="00F93A83" w:rsidP="00D01A10">
            <w:pPr>
              <w:spacing w:line="0" w:lineRule="atLeast"/>
              <w:ind w:firstLine="851"/>
              <w:jc w:val="both"/>
            </w:pPr>
          </w:p>
          <w:p w:rsidR="00F93A83" w:rsidRDefault="007E4A05" w:rsidP="00C53940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Таштыпского района</w:t>
            </w:r>
          </w:p>
          <w:p w:rsidR="00F93A83" w:rsidRDefault="00F93A83" w:rsidP="00D01A10">
            <w:pPr>
              <w:spacing w:line="0" w:lineRule="atLeast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F93A83" w:rsidP="00D01A10">
            <w:pPr>
              <w:spacing w:line="100" w:lineRule="atLeast"/>
              <w:ind w:firstLine="851"/>
              <w:jc w:val="right"/>
            </w:pPr>
          </w:p>
          <w:p w:rsidR="00F93A83" w:rsidRDefault="007E4A05" w:rsidP="00D01A10">
            <w:pPr>
              <w:spacing w:line="100" w:lineRule="atLeast"/>
              <w:ind w:firstLine="85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Н.В.Чебодаев</w:t>
            </w:r>
          </w:p>
        </w:tc>
      </w:tr>
    </w:tbl>
    <w:p w:rsidR="00F93A83" w:rsidRDefault="00F93A83" w:rsidP="00D01A10">
      <w:pPr>
        <w:ind w:firstLine="851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3931"/>
      </w:tblGrid>
      <w:tr w:rsidR="00F93A83">
        <w:tc>
          <w:tcPr>
            <w:tcW w:w="5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F93A83" w:rsidP="00D01A10">
            <w:pPr>
              <w:pStyle w:val="aff"/>
              <w:ind w:firstLine="851"/>
            </w:pPr>
          </w:p>
          <w:p w:rsidR="00C53940" w:rsidRDefault="00C53940" w:rsidP="00D01A10">
            <w:pPr>
              <w:pStyle w:val="aff"/>
              <w:ind w:firstLine="851"/>
            </w:pPr>
          </w:p>
          <w:p w:rsidR="00C53940" w:rsidRDefault="00C53940" w:rsidP="00D01A10">
            <w:pPr>
              <w:pStyle w:val="aff"/>
              <w:ind w:firstLine="851"/>
            </w:pPr>
          </w:p>
          <w:p w:rsidR="00C53940" w:rsidRDefault="00C53940" w:rsidP="00D01A10">
            <w:pPr>
              <w:pStyle w:val="aff"/>
              <w:ind w:firstLine="851"/>
            </w:pPr>
          </w:p>
          <w:p w:rsidR="00C53940" w:rsidRDefault="00C53940" w:rsidP="00D01A10">
            <w:pPr>
              <w:pStyle w:val="aff"/>
              <w:ind w:firstLine="851"/>
            </w:pPr>
          </w:p>
          <w:p w:rsidR="00C53940" w:rsidRDefault="00C53940" w:rsidP="00D01A10">
            <w:pPr>
              <w:pStyle w:val="aff"/>
              <w:ind w:firstLine="851"/>
            </w:pPr>
          </w:p>
        </w:tc>
        <w:tc>
          <w:tcPr>
            <w:tcW w:w="40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F93A83" w:rsidP="00D01A10">
            <w:pPr>
              <w:pStyle w:val="aff"/>
              <w:ind w:firstLine="851"/>
            </w:pPr>
          </w:p>
          <w:p w:rsidR="00F93A83" w:rsidRDefault="00F93A83" w:rsidP="00D01A10">
            <w:pPr>
              <w:pStyle w:val="aff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F93A83" w:rsidP="00D01A10">
            <w:pPr>
              <w:pStyle w:val="aff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F93A83" w:rsidP="00D01A10">
            <w:pPr>
              <w:pStyle w:val="aff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F93A83" w:rsidP="00D01A10">
            <w:pPr>
              <w:pStyle w:val="aff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F93A83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40" w:rsidRDefault="00C53940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40" w:rsidRDefault="00C53940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40" w:rsidRDefault="00C53940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940" w:rsidRDefault="00C53940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Pr="00D43B6E" w:rsidRDefault="009B2260" w:rsidP="00D43B6E">
            <w:pPr>
              <w:pStyle w:val="a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31"/>
              </w:rPr>
              <w:lastRenderedPageBreak/>
              <w:t xml:space="preserve">Приложение </w:t>
            </w:r>
            <w:r w:rsidR="007E4A05">
              <w:rPr>
                <w:rFonts w:ascii="Times New Roman" w:hAnsi="Times New Roman" w:cs="Times New Roman"/>
                <w:sz w:val="26"/>
                <w:szCs w:val="31"/>
              </w:rPr>
              <w:t xml:space="preserve">к постановлению Администрации Таштыпского района </w:t>
            </w:r>
          </w:p>
          <w:p w:rsidR="00F93A83" w:rsidRDefault="007E4A05" w:rsidP="000466A6">
            <w:pPr>
              <w:pStyle w:val="aff"/>
            </w:pPr>
            <w:r>
              <w:rPr>
                <w:rFonts w:ascii="Times New Roman" w:hAnsi="Times New Roman" w:cs="Times New Roman"/>
                <w:sz w:val="26"/>
                <w:szCs w:val="31"/>
              </w:rPr>
              <w:t xml:space="preserve">от </w:t>
            </w:r>
            <w:r w:rsidR="000466A6">
              <w:rPr>
                <w:rFonts w:ascii="Times New Roman" w:hAnsi="Times New Roman" w:cs="Times New Roman"/>
                <w:sz w:val="26"/>
                <w:szCs w:val="31"/>
              </w:rPr>
              <w:t>20.10.</w:t>
            </w:r>
            <w:r>
              <w:rPr>
                <w:rFonts w:ascii="Times New Roman" w:hAnsi="Times New Roman" w:cs="Times New Roman"/>
                <w:sz w:val="26"/>
                <w:szCs w:val="31"/>
              </w:rPr>
              <w:t>2023 г. №</w:t>
            </w:r>
            <w:r w:rsidR="000466A6">
              <w:rPr>
                <w:rFonts w:ascii="Times New Roman" w:hAnsi="Times New Roman" w:cs="Times New Roman"/>
                <w:sz w:val="26"/>
                <w:szCs w:val="31"/>
              </w:rPr>
              <w:t xml:space="preserve"> 494</w:t>
            </w:r>
            <w:bookmarkStart w:id="0" w:name="_GoBack"/>
            <w:bookmarkEnd w:id="0"/>
          </w:p>
        </w:tc>
      </w:tr>
    </w:tbl>
    <w:p w:rsidR="00F93A83" w:rsidRDefault="00F93A83" w:rsidP="00D01A10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93A83" w:rsidRDefault="007E4A05" w:rsidP="00D01A10">
      <w:pPr>
        <w:ind w:firstLine="851"/>
        <w:jc w:val="center"/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F93A83" w:rsidRDefault="007E4A05" w:rsidP="00D01A10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оказания единовременной материальной помощи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участникам, принимающим участие в специальной военной операции, </w:t>
      </w:r>
      <w:r>
        <w:rPr>
          <w:rFonts w:ascii="Times New Roman" w:hAnsi="Times New Roman" w:cs="Times New Roman"/>
          <w:sz w:val="26"/>
          <w:szCs w:val="26"/>
          <w:lang w:eastAsia="en-US"/>
        </w:rPr>
        <w:t>и (или) членам их семей</w:t>
      </w:r>
      <w:r>
        <w:rPr>
          <w:rFonts w:ascii="Times New Roman" w:hAnsi="Times New Roman" w:cs="Times New Roman"/>
          <w:sz w:val="26"/>
          <w:szCs w:val="31"/>
        </w:rPr>
        <w:t xml:space="preserve"> Администрацией Таштыпского района</w:t>
      </w:r>
    </w:p>
    <w:p w:rsidR="00F93A83" w:rsidRDefault="00F93A83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2260" w:rsidRDefault="007E4A05" w:rsidP="00D01A1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260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виды помощи, порядок и условия предоставления </w:t>
      </w:r>
      <w:r w:rsidRPr="009B2260">
        <w:rPr>
          <w:rFonts w:ascii="Times New Roman" w:hAnsi="Times New Roman" w:cs="Times New Roman"/>
          <w:sz w:val="26"/>
          <w:szCs w:val="26"/>
          <w:lang w:eastAsia="en-US"/>
        </w:rPr>
        <w:t xml:space="preserve">единовременной материальной помощи </w:t>
      </w:r>
      <w:r w:rsidRPr="009B2260">
        <w:rPr>
          <w:rFonts w:ascii="Times New Roman" w:hAnsi="Times New Roman" w:cs="Times New Roman"/>
          <w:bCs/>
          <w:sz w:val="26"/>
          <w:szCs w:val="26"/>
        </w:rPr>
        <w:t>лицам, принимающим участие в специальной военной операции</w:t>
      </w:r>
      <w:r w:rsidR="009B2260" w:rsidRPr="009B2260">
        <w:rPr>
          <w:rFonts w:ascii="Times New Roman" w:hAnsi="Times New Roman" w:cs="Times New Roman"/>
          <w:bCs/>
          <w:sz w:val="26"/>
          <w:szCs w:val="26"/>
        </w:rPr>
        <w:t xml:space="preserve"> (далее - СВО)</w:t>
      </w:r>
      <w:r w:rsidRPr="009B226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B2260">
        <w:rPr>
          <w:rFonts w:ascii="Times New Roman" w:hAnsi="Times New Roman" w:cs="Times New Roman"/>
          <w:sz w:val="26"/>
          <w:szCs w:val="26"/>
          <w:lang w:eastAsia="en-US"/>
        </w:rPr>
        <w:t>и (или) членам их семей</w:t>
      </w:r>
      <w:r w:rsidRPr="009B2260">
        <w:rPr>
          <w:rFonts w:ascii="Times New Roman" w:hAnsi="Times New Roman" w:cs="Times New Roman"/>
          <w:sz w:val="26"/>
          <w:szCs w:val="26"/>
        </w:rPr>
        <w:t xml:space="preserve"> </w:t>
      </w:r>
      <w:r w:rsidRPr="009B2260">
        <w:rPr>
          <w:rFonts w:ascii="Times New Roman" w:hAnsi="Times New Roman" w:cs="Times New Roman"/>
          <w:sz w:val="26"/>
          <w:szCs w:val="31"/>
        </w:rPr>
        <w:t>Администрацией Таштыпского района</w:t>
      </w:r>
      <w:r w:rsidRPr="009B2260">
        <w:rPr>
          <w:rFonts w:ascii="Times New Roman" w:hAnsi="Times New Roman" w:cs="Times New Roman"/>
          <w:sz w:val="26"/>
          <w:szCs w:val="26"/>
        </w:rPr>
        <w:t>.</w:t>
      </w:r>
    </w:p>
    <w:p w:rsidR="009B2260" w:rsidRPr="009B2260" w:rsidRDefault="007E4A05" w:rsidP="00D01A1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260">
        <w:rPr>
          <w:rFonts w:ascii="Times New Roman" w:hAnsi="Times New Roman" w:cs="Times New Roman"/>
          <w:sz w:val="26"/>
          <w:szCs w:val="26"/>
        </w:rPr>
        <w:t>Е</w:t>
      </w:r>
      <w:r w:rsidRPr="009B2260">
        <w:rPr>
          <w:rFonts w:ascii="Times New Roman" w:hAnsi="Times New Roman" w:cs="Times New Roman"/>
          <w:sz w:val="26"/>
          <w:szCs w:val="26"/>
          <w:lang w:eastAsia="en-US"/>
        </w:rPr>
        <w:t xml:space="preserve">диновременная материальная помощь предоставляется </w:t>
      </w:r>
      <w:r w:rsidRPr="009B2260">
        <w:rPr>
          <w:rFonts w:ascii="Times New Roman" w:hAnsi="Times New Roman" w:cs="Times New Roman"/>
          <w:bCs/>
          <w:sz w:val="26"/>
          <w:szCs w:val="26"/>
        </w:rPr>
        <w:t xml:space="preserve">лицам, принимающим участие в </w:t>
      </w:r>
      <w:r w:rsidR="009B2260" w:rsidRPr="009B2260">
        <w:rPr>
          <w:rFonts w:ascii="Times New Roman" w:hAnsi="Times New Roman" w:cs="Times New Roman"/>
          <w:bCs/>
          <w:sz w:val="26"/>
          <w:szCs w:val="26"/>
        </w:rPr>
        <w:t xml:space="preserve">СВО </w:t>
      </w:r>
      <w:r w:rsidRPr="009B2260">
        <w:rPr>
          <w:rFonts w:ascii="Times New Roman" w:hAnsi="Times New Roman" w:cs="Times New Roman"/>
          <w:bCs/>
          <w:sz w:val="26"/>
          <w:szCs w:val="26"/>
        </w:rPr>
        <w:t xml:space="preserve">на территориях Донецкой Народной Республики, Луганской Народной Республики, </w:t>
      </w:r>
      <w:r w:rsidRPr="009B2260">
        <w:rPr>
          <w:rFonts w:ascii="Times New Roman" w:hAnsi="Times New Roman" w:cs="Times New Roman"/>
          <w:sz w:val="26"/>
          <w:szCs w:val="26"/>
        </w:rPr>
        <w:t>Запорожской области, Херсонской области</w:t>
      </w:r>
      <w:r w:rsidRPr="009B2260">
        <w:rPr>
          <w:rFonts w:ascii="Times New Roman" w:hAnsi="Times New Roman" w:cs="Times New Roman"/>
          <w:bCs/>
          <w:sz w:val="26"/>
          <w:szCs w:val="26"/>
        </w:rPr>
        <w:t xml:space="preserve"> и Украины</w:t>
      </w:r>
      <w:r w:rsidRPr="009B2260">
        <w:rPr>
          <w:rFonts w:ascii="Times New Roman" w:hAnsi="Times New Roman" w:cs="Times New Roman"/>
          <w:sz w:val="26"/>
          <w:szCs w:val="26"/>
          <w:lang w:eastAsia="en-US"/>
        </w:rPr>
        <w:t xml:space="preserve"> и (или) членам их семей</w:t>
      </w:r>
      <w:r w:rsidRPr="009B2260">
        <w:rPr>
          <w:rFonts w:ascii="Times New Roman" w:hAnsi="Times New Roman" w:cs="Times New Roman"/>
          <w:sz w:val="26"/>
          <w:szCs w:val="26"/>
        </w:rPr>
        <w:t xml:space="preserve">, </w:t>
      </w:r>
      <w:r w:rsidR="009B2260" w:rsidRPr="009B2260">
        <w:rPr>
          <w:rFonts w:ascii="Times New Roman" w:hAnsi="Times New Roman" w:cs="Times New Roman"/>
          <w:sz w:val="26"/>
          <w:szCs w:val="26"/>
        </w:rPr>
        <w:t>граждане,</w:t>
      </w:r>
      <w:r w:rsidRPr="009B2260">
        <w:rPr>
          <w:rFonts w:ascii="Times New Roman" w:hAnsi="Times New Roman" w:cs="Times New Roman"/>
          <w:sz w:val="26"/>
          <w:szCs w:val="26"/>
        </w:rPr>
        <w:t xml:space="preserve"> находящиеся на военной службе в войсках национальной гвардии Российской Федерации</w:t>
      </w:r>
      <w:r w:rsidR="009B2260" w:rsidRPr="009B2260">
        <w:rPr>
          <w:rFonts w:ascii="Times New Roman" w:hAnsi="Times New Roman" w:cs="Times New Roman"/>
          <w:sz w:val="26"/>
          <w:szCs w:val="26"/>
        </w:rPr>
        <w:t>.</w:t>
      </w:r>
    </w:p>
    <w:p w:rsidR="009B2260" w:rsidRDefault="007E4A0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членов семьи участника СВО: супруг (супруга), дети, родители (лица их замещающие).</w:t>
      </w:r>
    </w:p>
    <w:p w:rsidR="00F93A83" w:rsidRDefault="007E4A0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Определить виды помощи:</w:t>
      </w:r>
    </w:p>
    <w:p w:rsidR="00F93A83" w:rsidRPr="009B2260" w:rsidRDefault="007E4A05" w:rsidP="00D01A1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Проезд к месту лечения (реабилитации) и обратно (участник СВО и</w:t>
      </w:r>
      <w:r w:rsidR="009B2260">
        <w:rPr>
          <w:rFonts w:ascii="Times New Roman" w:hAnsi="Times New Roman" w:cs="Times New Roman"/>
          <w:sz w:val="26"/>
          <w:szCs w:val="26"/>
        </w:rPr>
        <w:t xml:space="preserve"> </w:t>
      </w:r>
      <w:r w:rsidRPr="009B2260">
        <w:rPr>
          <w:rFonts w:ascii="Times New Roman" w:hAnsi="Times New Roman" w:cs="Times New Roman"/>
          <w:sz w:val="26"/>
          <w:szCs w:val="26"/>
        </w:rPr>
        <w:t>сопровождающий) в случае, если средства на эти цели  не были выплачены Министерством обороны Российской Федерации в размере до 50000 (Пятьдесят тысяч) рублей.</w:t>
      </w:r>
    </w:p>
    <w:p w:rsidR="00F93A83" w:rsidRDefault="007E4A05" w:rsidP="00D01A10">
      <w:pPr>
        <w:pStyle w:val="a5"/>
        <w:numPr>
          <w:ilvl w:val="0"/>
          <w:numId w:val="3"/>
        </w:numPr>
        <w:ind w:left="0"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Разовая помощь на твердое топливо в размере до 10000 (Десять тысяч) рублей.</w:t>
      </w:r>
    </w:p>
    <w:p w:rsidR="00F93A83" w:rsidRPr="00D01A10" w:rsidRDefault="007E4A05" w:rsidP="00D01A1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ремонт жилого помещения </w:t>
      </w:r>
      <w:r w:rsidR="00D01A10">
        <w:rPr>
          <w:rFonts w:ascii="Times New Roman" w:hAnsi="Times New Roman" w:cs="Times New Roman"/>
          <w:sz w:val="26"/>
          <w:szCs w:val="26"/>
        </w:rPr>
        <w:t>собственником,</w:t>
      </w:r>
      <w:r w:rsidRPr="00C271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которого является участник</w:t>
      </w:r>
      <w:r w:rsidR="00D01A10">
        <w:rPr>
          <w:rFonts w:ascii="Times New Roman" w:hAnsi="Times New Roman" w:cs="Times New Roman"/>
          <w:sz w:val="26"/>
          <w:szCs w:val="26"/>
        </w:rPr>
        <w:t xml:space="preserve"> </w:t>
      </w:r>
      <w:r w:rsidRPr="00D01A10">
        <w:rPr>
          <w:rFonts w:ascii="Times New Roman" w:hAnsi="Times New Roman" w:cs="Times New Roman"/>
          <w:bCs/>
          <w:sz w:val="26"/>
          <w:szCs w:val="26"/>
        </w:rPr>
        <w:t>специальной военной операции</w:t>
      </w:r>
      <w:r w:rsidRPr="00D01A10">
        <w:rPr>
          <w:rFonts w:ascii="Times New Roman" w:hAnsi="Times New Roman" w:cs="Times New Roman"/>
          <w:sz w:val="26"/>
          <w:szCs w:val="26"/>
        </w:rPr>
        <w:t xml:space="preserve"> и имеет регистрацию в данном жилом помещении, разовая помощь до 50000 (Пятьдесят тысяч) рублей, если не была  оказана помощь из других источников.</w:t>
      </w:r>
    </w:p>
    <w:p w:rsidR="00F93A83" w:rsidRPr="00D01A10" w:rsidRDefault="007E4A05" w:rsidP="00D01A1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Выплата </w:t>
      </w:r>
      <w:r>
        <w:rPr>
          <w:rFonts w:ascii="Times New Roman" w:eastAsia="Trebuchet MS" w:hAnsi="Times New Roman" w:cs="Times New Roman"/>
          <w:color w:val="222222"/>
          <w:sz w:val="26"/>
          <w:szCs w:val="26"/>
          <w:highlight w:val="white"/>
        </w:rPr>
        <w:t>за ранение (увечье, травму или контузию) во время участия в СВО</w:t>
      </w:r>
      <w:r>
        <w:rPr>
          <w:rFonts w:ascii="Times New Roman" w:eastAsia="Trebuchet MS" w:hAnsi="Times New Roman" w:cs="Times New Roman"/>
          <w:color w:val="22222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D01A10">
        <w:rPr>
          <w:rFonts w:ascii="Times New Roman" w:hAnsi="Times New Roman" w:cs="Times New Roman"/>
          <w:sz w:val="26"/>
          <w:szCs w:val="26"/>
        </w:rPr>
        <w:t xml:space="preserve"> </w:t>
      </w:r>
      <w:r w:rsidRPr="00D01A10">
        <w:rPr>
          <w:rFonts w:ascii="Times New Roman" w:hAnsi="Times New Roman" w:cs="Times New Roman"/>
          <w:sz w:val="26"/>
          <w:szCs w:val="26"/>
        </w:rPr>
        <w:t>50000 (Пятьдесят тысяч) рублей.</w:t>
      </w:r>
      <w:r w:rsidRPr="00D01A10">
        <w:rPr>
          <w:rFonts w:ascii="Times New Roman" w:eastAsia="Trebuchet MS" w:hAnsi="Times New Roman" w:cs="Times New Roman"/>
          <w:color w:val="222222"/>
          <w:sz w:val="26"/>
          <w:szCs w:val="26"/>
          <w:highlight w:val="white"/>
        </w:rPr>
        <w:t> </w:t>
      </w:r>
    </w:p>
    <w:p w:rsidR="00D01A10" w:rsidRPr="00D01A10" w:rsidRDefault="002A34BD" w:rsidP="00D01A1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rebuchet MS" w:hAnsi="Times New Roman" w:cs="Times New Roman"/>
          <w:color w:val="222222"/>
          <w:sz w:val="26"/>
          <w:szCs w:val="26"/>
        </w:rPr>
        <w:t>Оплата проезда лицу, осуществляющего гуманитарную миссию в зоне СВО</w:t>
      </w:r>
      <w:r w:rsidR="006D5CF8">
        <w:rPr>
          <w:rFonts w:ascii="Times New Roman" w:eastAsia="Trebuchet MS" w:hAnsi="Times New Roman" w:cs="Times New Roman"/>
          <w:color w:val="222222"/>
          <w:sz w:val="26"/>
          <w:szCs w:val="26"/>
        </w:rPr>
        <w:t xml:space="preserve"> </w:t>
      </w:r>
      <w:r w:rsidR="006D5CF8">
        <w:rPr>
          <w:rFonts w:ascii="Times New Roman" w:hAnsi="Times New Roman" w:cs="Times New Roman"/>
          <w:sz w:val="26"/>
          <w:szCs w:val="26"/>
        </w:rPr>
        <w:t xml:space="preserve">до </w:t>
      </w:r>
      <w:r w:rsidR="006D5CF8" w:rsidRPr="00D01A10">
        <w:rPr>
          <w:rFonts w:ascii="Times New Roman" w:hAnsi="Times New Roman" w:cs="Times New Roman"/>
          <w:sz w:val="26"/>
          <w:szCs w:val="26"/>
        </w:rPr>
        <w:t>50000 (Пятьдесят тысяч) рублей</w:t>
      </w:r>
      <w:r>
        <w:rPr>
          <w:rFonts w:ascii="Times New Roman" w:eastAsia="Trebuchet MS" w:hAnsi="Times New Roman" w:cs="Times New Roman"/>
          <w:color w:val="222222"/>
          <w:sz w:val="26"/>
          <w:szCs w:val="26"/>
        </w:rPr>
        <w:t xml:space="preserve">. </w:t>
      </w:r>
    </w:p>
    <w:p w:rsidR="00F93A83" w:rsidRDefault="007E4A05" w:rsidP="009028C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Срок для обращения за предоставлением единовременной материальной помощи 1 (один) год.</w:t>
      </w:r>
    </w:p>
    <w:p w:rsidR="00F93A83" w:rsidRDefault="007E4A05" w:rsidP="009028C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За получением единовременной материальной помощи может обратиться участник СВО, либо один из членов его семьи</w:t>
      </w:r>
      <w:r w:rsidR="002A34BD">
        <w:rPr>
          <w:rFonts w:ascii="Times New Roman" w:hAnsi="Times New Roman" w:cs="Times New Roman"/>
          <w:sz w:val="26"/>
          <w:szCs w:val="26"/>
        </w:rPr>
        <w:t xml:space="preserve">, лицо, осуществляющий </w:t>
      </w:r>
      <w:r w:rsidR="002A34BD">
        <w:rPr>
          <w:rFonts w:ascii="Times New Roman" w:eastAsia="Trebuchet MS" w:hAnsi="Times New Roman" w:cs="Times New Roman"/>
          <w:color w:val="222222"/>
          <w:sz w:val="26"/>
          <w:szCs w:val="26"/>
        </w:rPr>
        <w:t>гуманитарную миссию в зоне СВО</w:t>
      </w:r>
      <w:r w:rsidR="002A34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01A10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Заявитель) однократно в текущем финансовом году.</w:t>
      </w:r>
    </w:p>
    <w:p w:rsidR="00F93A83" w:rsidRDefault="007E4A0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Для рассмотрения Комиссией вопроса о предоставлении единовременной материальной помощи Заявитель предоставляет в Администрацию Таштыпского района (далее – Администрация) следующие документы: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hyperlink w:anchor="P734" w:history="1">
        <w:r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предоставлении единовременной материальной помощи с указанием реквизитов счета, открытого гражданином в кредитной организации по форме согласно приложению  к настоящему Порядку (далее - заявление);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копию паспорта гражданина Российской Федерации или иного документа, </w:t>
      </w:r>
      <w:r>
        <w:rPr>
          <w:rFonts w:ascii="Times New Roman" w:hAnsi="Times New Roman" w:cs="Times New Roman"/>
          <w:sz w:val="26"/>
          <w:szCs w:val="26"/>
        </w:rPr>
        <w:lastRenderedPageBreak/>
        <w:t>удостоверяющего личность Заявителя;</w:t>
      </w:r>
      <w:bookmarkStart w:id="1" w:name="undefined"/>
      <w:bookmarkEnd w:id="1"/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Style w:val="12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</w:rPr>
        <w:t>страховой номер индивидуального лицевого счета;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копию документа, удостоверяющего личность законного представителя и копию документа, подтверждающего полномочия законного представителя по предоставлению интересов гражданина (в случае предоставления единовременной адресной социальной помощи несовершеннолетнему, недееспособному или ограниченно дееспособному гражданину);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справку о составе семьи с указанием членов семьи, степени родства по отношению к участнику СВО;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eastAsia="Calibri" w:hAnsi="Times New Roman" w:cs="Times New Roman"/>
          <w:sz w:val="26"/>
          <w:szCs w:val="26"/>
        </w:rPr>
        <w:t>копии документов, подтверждающих участие граждан в специальной военной операции;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копии документов, </w:t>
      </w:r>
      <w:r>
        <w:rPr>
          <w:rFonts w:ascii="Times New Roman" w:eastAsia="Calibri" w:hAnsi="Times New Roman" w:cs="Times New Roman"/>
          <w:sz w:val="26"/>
          <w:szCs w:val="26"/>
        </w:rPr>
        <w:t>подтверждающих статус члена семьи участника СВО (свидетельство о браке; свидетельство о рождении; постановление (распоряжение) исполнительно-распорядительного органа муниципального образования, акт органа опеки и попечительства об установлении опеки (попечительства), передачи ребенка на воспитание в приемную семью; судебное постановление об установлении факта нахождения на иждивении; иные документы);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копию правоустанавливающего документа на жилое помещение, расположенное на территории Таштыпского района, или выписку из единого государственного реестра недвижимости (выписка представляется по собственной инициативе) (случае единовременной помощи на ремонт жилого помещения);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копия документа, подтверждающая о необходимости лечения или реабилитацию </w:t>
      </w:r>
      <w:r w:rsidR="00D01A10">
        <w:rPr>
          <w:rFonts w:ascii="Times New Roman" w:eastAsia="Calibri" w:hAnsi="Times New Roman" w:cs="Times New Roman"/>
          <w:sz w:val="26"/>
          <w:szCs w:val="26"/>
        </w:rPr>
        <w:t>участника СВО;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10) копия справки с военкомата, о </w:t>
      </w:r>
      <w:r w:rsidR="00D01A10">
        <w:rPr>
          <w:rFonts w:ascii="Times New Roman" w:eastAsia="Calibri" w:hAnsi="Times New Roman" w:cs="Times New Roman"/>
          <w:sz w:val="26"/>
          <w:szCs w:val="26"/>
        </w:rPr>
        <w:t>том,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что участник СВО по линии Министерства обороны Российской Феде</w:t>
      </w:r>
      <w:r w:rsidR="00D01A10">
        <w:rPr>
          <w:rFonts w:ascii="Times New Roman" w:eastAsia="Calibri" w:hAnsi="Times New Roman" w:cs="Times New Roman"/>
          <w:sz w:val="26"/>
          <w:szCs w:val="26"/>
        </w:rPr>
        <w:t>рации, выплаты не производились;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 проездные доку</w:t>
      </w:r>
      <w:r w:rsidR="00D01A10">
        <w:rPr>
          <w:rFonts w:ascii="Times New Roman" w:hAnsi="Times New Roman" w:cs="Times New Roman"/>
          <w:sz w:val="26"/>
          <w:szCs w:val="26"/>
        </w:rPr>
        <w:t>менты в т.ч. электронные билеты;</w:t>
      </w:r>
    </w:p>
    <w:p w:rsidR="002A34BD" w:rsidRDefault="00D01A10" w:rsidP="002A34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7E4A05">
        <w:rPr>
          <w:rFonts w:ascii="Times New Roman" w:hAnsi="Times New Roman" w:cs="Times New Roman"/>
          <w:sz w:val="26"/>
          <w:szCs w:val="26"/>
        </w:rPr>
        <w:t>документы, подтверждающие прохождение реабилитации (проездные билеты до места реабилитации и обратно, договор об оказании платных услуг).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A05">
        <w:rPr>
          <w:rFonts w:ascii="Times New Roman" w:hAnsi="Times New Roman" w:cs="Times New Roman"/>
          <w:sz w:val="26"/>
          <w:szCs w:val="26"/>
        </w:rPr>
        <w:t xml:space="preserve">Справка военно-врачебной комиссии о получении ранения (контузии, </w:t>
      </w:r>
      <w:r>
        <w:rPr>
          <w:rFonts w:ascii="Times New Roman" w:hAnsi="Times New Roman" w:cs="Times New Roman"/>
          <w:sz w:val="26"/>
          <w:szCs w:val="26"/>
        </w:rPr>
        <w:t>травмы, увечья</w:t>
      </w:r>
      <w:r w:rsidR="007E4A05">
        <w:rPr>
          <w:rFonts w:ascii="Times New Roman" w:hAnsi="Times New Roman" w:cs="Times New Roman"/>
          <w:sz w:val="26"/>
          <w:szCs w:val="26"/>
        </w:rPr>
        <w:t>) при выполнении задач в ходе специальной военно</w:t>
      </w:r>
      <w:r w:rsidR="002A34BD">
        <w:rPr>
          <w:rFonts w:ascii="Times New Roman" w:hAnsi="Times New Roman" w:cs="Times New Roman"/>
          <w:sz w:val="26"/>
          <w:szCs w:val="26"/>
        </w:rPr>
        <w:t xml:space="preserve">й операции. Выплаты за ранение; </w:t>
      </w:r>
    </w:p>
    <w:p w:rsidR="002A34BD" w:rsidRPr="002A34BD" w:rsidRDefault="002A34BD" w:rsidP="002A34B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4BD">
        <w:rPr>
          <w:rFonts w:ascii="Times New Roman" w:hAnsi="Times New Roman" w:cs="Times New Roman"/>
          <w:sz w:val="26"/>
          <w:szCs w:val="26"/>
        </w:rPr>
        <w:t>13) документы, подтверждающие участие в гуманитарной миссии;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93A83" w:rsidRDefault="007E4A05" w:rsidP="00D01A1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A34B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 Заявитель вправе предоставить документы в ином случае, согласно положениям пункта 2 части 1 статьи 7 ФЗ от 27.07.2010 г. № 210-ФЗ «Об организации предоставления государственных и муниципальных услуг» органы, предоставляющие государственные муниципальные услуги, не вправе требовать от граждан предоставления документов и информации, находящихся в распоряжении иных государственных органов, органов местного самоуправления (далее – ОМСУ) либо подведомственных государственным органам или ОМСУ организаций. Такие документы запрашиваются в том числе посредствам системы межведомственного электронного взаимодействия.</w:t>
      </w:r>
    </w:p>
    <w:p w:rsidR="00F93A83" w:rsidRDefault="00D43B6E" w:rsidP="00D43B6E">
      <w:pPr>
        <w:pStyle w:val="ConsPlusNormal"/>
        <w:ind w:firstLine="709"/>
        <w:jc w:val="both"/>
      </w:pPr>
      <w:r w:rsidRPr="00D43B6E">
        <w:rPr>
          <w:rFonts w:ascii="Times New Roman" w:hAnsi="Times New Roman" w:cs="Times New Roman"/>
          <w:sz w:val="26"/>
          <w:szCs w:val="26"/>
        </w:rPr>
        <w:t>6</w:t>
      </w:r>
      <w:r w:rsidR="007E4A05">
        <w:rPr>
          <w:rFonts w:ascii="Times New Roman" w:hAnsi="Times New Roman" w:cs="Times New Roman"/>
          <w:sz w:val="26"/>
          <w:szCs w:val="26"/>
        </w:rPr>
        <w:t>. При поступлении заявления об оказании материальной единовременной помощи на проезд к месту лечения (реабилитации) и обратно (участник СВО и сопровождающий) если средства на эти цели не были выплачены за счет средств Министерства обороны Республики Хакасии, предоставляются документы указанные в п. 5.(1), 5 (2), 5 (3), 5(4), 5 (6), 5 (9),  5 (10), 5 (11).</w:t>
      </w:r>
      <w:r w:rsidR="007E4A05">
        <w:t xml:space="preserve"> </w:t>
      </w:r>
      <w:r w:rsidR="007E4A05">
        <w:rPr>
          <w:rFonts w:ascii="Times New Roman" w:hAnsi="Times New Roman" w:cs="Times New Roman"/>
          <w:sz w:val="26"/>
          <w:szCs w:val="26"/>
        </w:rPr>
        <w:t xml:space="preserve">В случае отсутствия справки, уполномоченный орган направляет запрос путем системы межведомственного информационного взаимодействия.  </w:t>
      </w:r>
    </w:p>
    <w:p w:rsidR="00F93A83" w:rsidRDefault="00D43B6E" w:rsidP="00D43B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E4A05">
        <w:rPr>
          <w:rFonts w:ascii="Times New Roman" w:hAnsi="Times New Roman" w:cs="Times New Roman"/>
          <w:sz w:val="26"/>
          <w:szCs w:val="26"/>
        </w:rPr>
        <w:t xml:space="preserve">При поступлении заявления об оказании материальной единовременной </w:t>
      </w:r>
      <w:r w:rsidR="007E4A05">
        <w:rPr>
          <w:rFonts w:ascii="Times New Roman" w:hAnsi="Times New Roman" w:cs="Times New Roman"/>
          <w:sz w:val="26"/>
          <w:szCs w:val="26"/>
        </w:rPr>
        <w:lastRenderedPageBreak/>
        <w:t xml:space="preserve">помощи  на приобретение твердого топливо, предоставить </w:t>
      </w:r>
      <w:r>
        <w:rPr>
          <w:rFonts w:ascii="Times New Roman" w:hAnsi="Times New Roman" w:cs="Times New Roman"/>
          <w:sz w:val="26"/>
          <w:szCs w:val="26"/>
        </w:rPr>
        <w:t>документы,</w:t>
      </w:r>
      <w:r w:rsidR="007E4A05">
        <w:rPr>
          <w:rFonts w:ascii="Times New Roman" w:hAnsi="Times New Roman" w:cs="Times New Roman"/>
          <w:sz w:val="26"/>
          <w:szCs w:val="26"/>
        </w:rPr>
        <w:t xml:space="preserve"> указанные в п. 5.(1), 5 (2), 5 (3), 5(4), 5 (5).</w:t>
      </w:r>
      <w:r w:rsidR="007E4A05" w:rsidRPr="00C2718E">
        <w:rPr>
          <w:rFonts w:ascii="Times New Roman" w:hAnsi="Times New Roman" w:cs="Times New Roman"/>
          <w:sz w:val="26"/>
          <w:szCs w:val="26"/>
        </w:rPr>
        <w:t xml:space="preserve"> </w:t>
      </w:r>
      <w:r w:rsidR="007E4A05">
        <w:rPr>
          <w:rFonts w:ascii="Times New Roman" w:hAnsi="Times New Roman" w:cs="Times New Roman"/>
          <w:sz w:val="26"/>
          <w:szCs w:val="26"/>
        </w:rPr>
        <w:t xml:space="preserve">Материальная единовременная помощь предоставляется участнику СВО </w:t>
      </w:r>
      <w:r>
        <w:rPr>
          <w:rFonts w:ascii="Times New Roman" w:hAnsi="Times New Roman" w:cs="Times New Roman"/>
          <w:sz w:val="26"/>
          <w:szCs w:val="26"/>
        </w:rPr>
        <w:t>собственником,</w:t>
      </w:r>
      <w:r w:rsidR="007E4A05">
        <w:rPr>
          <w:rFonts w:ascii="Times New Roman" w:hAnsi="Times New Roman" w:cs="Times New Roman"/>
          <w:sz w:val="26"/>
          <w:szCs w:val="26"/>
        </w:rPr>
        <w:t xml:space="preserve"> которого он является и имеет регистрацию в данном жилом помещении. </w:t>
      </w:r>
    </w:p>
    <w:p w:rsidR="00D43B6E" w:rsidRDefault="007E4A05" w:rsidP="00D43B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 При поступлении заявления об оказании материальной единовременной помощи  на ремонт жилого помещения предоставляет </w:t>
      </w:r>
      <w:r>
        <w:t xml:space="preserve"> </w:t>
      </w:r>
      <w:r w:rsidR="00D43B6E">
        <w:rPr>
          <w:rFonts w:ascii="Times New Roman" w:hAnsi="Times New Roman" w:cs="Times New Roman"/>
          <w:sz w:val="26"/>
          <w:szCs w:val="26"/>
        </w:rPr>
        <w:t>документы,</w:t>
      </w:r>
      <w:r>
        <w:rPr>
          <w:rFonts w:ascii="Times New Roman" w:hAnsi="Times New Roman" w:cs="Times New Roman"/>
          <w:sz w:val="26"/>
          <w:szCs w:val="26"/>
        </w:rPr>
        <w:t xml:space="preserve"> указанные в п. 5.(1), 5 (2), 5 (3), 5(4), 5 (5), 5 (6), 5 (7), 5 (8).</w:t>
      </w:r>
    </w:p>
    <w:p w:rsidR="00D43B6E" w:rsidRPr="00D43B6E" w:rsidRDefault="00D43B6E" w:rsidP="00D43B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3B6E">
        <w:rPr>
          <w:rFonts w:ascii="Times New Roman" w:hAnsi="Times New Roman" w:cs="Times New Roman"/>
          <w:sz w:val="26"/>
          <w:szCs w:val="26"/>
        </w:rPr>
        <w:t>9. При поступлении заявления об оказании материальной единовременной помощи на проезд</w:t>
      </w:r>
      <w:r w:rsidR="002A34BD">
        <w:rPr>
          <w:rFonts w:ascii="Times New Roman" w:hAnsi="Times New Roman" w:cs="Times New Roman"/>
          <w:sz w:val="26"/>
          <w:szCs w:val="26"/>
        </w:rPr>
        <w:t xml:space="preserve"> (для лиц, осуществляющих гуманитарную миссию</w:t>
      </w:r>
      <w:r>
        <w:rPr>
          <w:rFonts w:ascii="Times New Roman" w:hAnsi="Times New Roman" w:cs="Times New Roman"/>
          <w:sz w:val="26"/>
          <w:szCs w:val="26"/>
        </w:rPr>
        <w:t>) в зону СВО предоставляют документы, указа</w:t>
      </w:r>
      <w:r w:rsidR="002A34BD">
        <w:rPr>
          <w:rFonts w:ascii="Times New Roman" w:hAnsi="Times New Roman" w:cs="Times New Roman"/>
          <w:sz w:val="26"/>
          <w:szCs w:val="26"/>
        </w:rPr>
        <w:t>нные в п. 5(1), 5(2), 5(3), 5(11</w:t>
      </w:r>
      <w:r>
        <w:rPr>
          <w:rFonts w:ascii="Times New Roman" w:hAnsi="Times New Roman" w:cs="Times New Roman"/>
          <w:sz w:val="26"/>
          <w:szCs w:val="26"/>
        </w:rPr>
        <w:t>)</w:t>
      </w:r>
      <w:r w:rsidR="002A34BD">
        <w:rPr>
          <w:rFonts w:ascii="Times New Roman" w:hAnsi="Times New Roman" w:cs="Times New Roman"/>
          <w:sz w:val="26"/>
          <w:szCs w:val="26"/>
        </w:rPr>
        <w:t>, 5(13).</w:t>
      </w:r>
    </w:p>
    <w:p w:rsidR="00F93A83" w:rsidRDefault="00D43B6E" w:rsidP="00D43B6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E4A05">
        <w:rPr>
          <w:rFonts w:ascii="Times New Roman" w:hAnsi="Times New Roman" w:cs="Times New Roman"/>
          <w:sz w:val="26"/>
          <w:szCs w:val="26"/>
        </w:rPr>
        <w:t>. Документы, представленные в соответствии с пунктом 5 настоящего Положения, изготавливаются копии, которые заверяются в общем отделе Администрации Таштыпского района специалистом по работе с обращениями граждан Администрации Таштыпского района.</w:t>
      </w:r>
    </w:p>
    <w:p w:rsidR="00F93A83" w:rsidRDefault="007E4A05" w:rsidP="00D43B6E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D43B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Документы, указанные в пункте 5 настоящего Положения, могут быть представлены их копии, заверенные нотариусом.</w:t>
      </w:r>
    </w:p>
    <w:p w:rsidR="00F93A83" w:rsidRDefault="007E4A05" w:rsidP="00D43B6E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D43B6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 Комиссия Администрации Таштыпского района рассматривает заявление и документы, в течение 20 рабочих дней со дня их получения и принимает решение: </w:t>
      </w:r>
    </w:p>
    <w:p w:rsidR="00D43B6E" w:rsidRDefault="00D43B6E" w:rsidP="00D43B6E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1) о</w:t>
      </w:r>
      <w:r w:rsidR="007E4A05">
        <w:rPr>
          <w:rFonts w:ascii="Times New Roman" w:hAnsi="Times New Roman" w:cs="Times New Roman"/>
          <w:sz w:val="26"/>
          <w:szCs w:val="26"/>
        </w:rPr>
        <w:t xml:space="preserve"> выделении единовременной материальной помощи и подготовке</w:t>
      </w:r>
      <w:r w:rsidR="007E4A05"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распоряжения Админ</w:t>
      </w:r>
      <w:r w:rsidR="007E4A05">
        <w:rPr>
          <w:rFonts w:ascii="Times New Roman" w:hAnsi="Times New Roman" w:cs="Times New Roman"/>
          <w:sz w:val="26"/>
          <w:szCs w:val="26"/>
        </w:rPr>
        <w:t>истрации Таштыпского района о выделении средств в целях финансирования расходов на выплату единовременной материальной помощи;</w:t>
      </w:r>
    </w:p>
    <w:p w:rsidR="00F93A83" w:rsidRPr="00D43B6E" w:rsidRDefault="007E4A05" w:rsidP="00D43B6E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2) при наличии оснований для отказа в предоставлении единовременной материальной помощи направляет Заявителю уведомление с указанием оснований отказа в предоставлении единовременной материальной помощи.</w:t>
      </w:r>
    </w:p>
    <w:p w:rsidR="00F93A83" w:rsidRDefault="007E4A05" w:rsidP="00D43B6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43B6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 заседании Комиссии могут присутствовать глава сельсовета, на территории которого проживает заявитель.</w:t>
      </w:r>
    </w:p>
    <w:p w:rsidR="00F93A83" w:rsidRDefault="00D43B6E" w:rsidP="00D43B6E">
      <w:pPr>
        <w:ind w:firstLine="851"/>
        <w:jc w:val="both"/>
      </w:pPr>
      <w:r w:rsidRPr="00D43B6E">
        <w:rPr>
          <w:rFonts w:ascii="Times New Roman" w:hAnsi="Times New Roman" w:cs="Times New Roman"/>
          <w:sz w:val="26"/>
          <w:szCs w:val="26"/>
        </w:rPr>
        <w:t>14</w:t>
      </w:r>
      <w:r w:rsidR="007E4A05" w:rsidRPr="00D43B6E">
        <w:rPr>
          <w:rFonts w:ascii="Times New Roman" w:hAnsi="Times New Roman" w:cs="Times New Roman"/>
          <w:sz w:val="26"/>
          <w:szCs w:val="26"/>
        </w:rPr>
        <w:t>.</w:t>
      </w:r>
      <w:r w:rsidR="007E4A05">
        <w:rPr>
          <w:rFonts w:ascii="Times New Roman" w:hAnsi="Times New Roman" w:cs="Times New Roman"/>
          <w:color w:val="000000"/>
          <w:sz w:val="26"/>
          <w:szCs w:val="26"/>
        </w:rPr>
        <w:t xml:space="preserve">  </w:t>
      </w:r>
      <w:r w:rsidR="007E4A05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единовременной материальной помощи являются:</w:t>
      </w:r>
    </w:p>
    <w:p w:rsidR="00F93A83" w:rsidRDefault="007E4A05" w:rsidP="0037259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заявитель не является участником СВО и не относится к членам семьи участника СВО;</w:t>
      </w:r>
    </w:p>
    <w:p w:rsidR="00372595" w:rsidRPr="00372595" w:rsidRDefault="00372595" w:rsidP="00372595">
      <w:pPr>
        <w:pStyle w:val="a5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заявитель не является лицом, </w:t>
      </w:r>
      <w:r>
        <w:rPr>
          <w:rFonts w:ascii="Times New Roman" w:eastAsia="Trebuchet MS" w:hAnsi="Times New Roman" w:cs="Times New Roman"/>
          <w:color w:val="222222"/>
          <w:sz w:val="26"/>
          <w:szCs w:val="26"/>
        </w:rPr>
        <w:t xml:space="preserve">осуществляющим гуманитарную миссию в зоне СВО. </w:t>
      </w:r>
    </w:p>
    <w:p w:rsidR="00F93A83" w:rsidRDefault="00372595" w:rsidP="00D01A10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3</w:t>
      </w:r>
      <w:r w:rsidR="007E4A05">
        <w:rPr>
          <w:rFonts w:ascii="Times New Roman" w:hAnsi="Times New Roman" w:cs="Times New Roman"/>
          <w:sz w:val="26"/>
          <w:szCs w:val="26"/>
        </w:rPr>
        <w:t>) По истечении срока для обращения за предоставлением единовременной материальной помощи, установленного пунктом 4 настоящего Положения;</w:t>
      </w:r>
    </w:p>
    <w:p w:rsidR="00F93A83" w:rsidRDefault="0037259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4A05">
        <w:rPr>
          <w:rFonts w:ascii="Times New Roman" w:hAnsi="Times New Roman" w:cs="Times New Roman"/>
          <w:sz w:val="26"/>
          <w:szCs w:val="26"/>
        </w:rPr>
        <w:t>) предоставленные документы содержат недостоверные сведения;</w:t>
      </w:r>
    </w:p>
    <w:p w:rsidR="00F93A83" w:rsidRDefault="00372595" w:rsidP="00D01A1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4A05">
        <w:rPr>
          <w:rFonts w:ascii="Times New Roman" w:hAnsi="Times New Roman" w:cs="Times New Roman"/>
          <w:sz w:val="26"/>
          <w:szCs w:val="26"/>
        </w:rPr>
        <w:t>) отсутствие денежных средств.</w:t>
      </w:r>
    </w:p>
    <w:p w:rsidR="00F93A83" w:rsidRDefault="007E4A05" w:rsidP="00D01A10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D43B6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Решение Комиссии принимается большинством голосов членов комиссии и оформляется протоколом.</w:t>
      </w:r>
    </w:p>
    <w:p w:rsidR="00F93A83" w:rsidRDefault="007E4A05" w:rsidP="00D01A10">
      <w:pPr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D43B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 Администрация Таштыпского района в течение 14 рабочих дней со дня подписания распоряжения Администрации Таштыпского района, осуществляет выплату единовременной материальной помощи Заявителю способом, указанным Заявителем. </w:t>
      </w:r>
    </w:p>
    <w:p w:rsidR="00D43B6E" w:rsidRDefault="00D43B6E" w:rsidP="00D43B6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D43B6E" w:rsidRDefault="00D43B6E" w:rsidP="00D43B6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D43B6E" w:rsidP="00D43B6E">
      <w:pPr>
        <w:pStyle w:val="a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 w:rsidR="007E4A0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E4A0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И.С. Кайлачаков</w:t>
      </w:r>
    </w:p>
    <w:p w:rsidR="00F93A83" w:rsidRDefault="00F93A83" w:rsidP="00D01A10">
      <w:pPr>
        <w:pStyle w:val="a1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53940" w:rsidRDefault="00C53940" w:rsidP="00D01A10">
      <w:pPr>
        <w:pStyle w:val="a1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6374"/>
      </w:tblGrid>
      <w:tr w:rsidR="00F93A83"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F93A83" w:rsidP="00D01A10">
            <w:pPr>
              <w:pStyle w:val="aff"/>
              <w:ind w:firstLine="851"/>
            </w:pPr>
          </w:p>
        </w:tc>
        <w:tc>
          <w:tcPr>
            <w:tcW w:w="6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93A83" w:rsidRDefault="007E4A05" w:rsidP="00D43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к Положению о порядке и условиях предоставления Администрацией Таштыпского района (за счет средств «Добровольной / благотворительной помощи» - единовременной материальной помощи участникам СВО и членам их семей</w:t>
            </w:r>
          </w:p>
          <w:p w:rsidR="00F93A83" w:rsidRDefault="00F93A83" w:rsidP="00D01A10">
            <w:pPr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Главе Таштыпского района Н.В.Чебодаеву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____________________________________,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проживающего (ей) по адресу: 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(либо иной документ,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удостоверяющий личность) 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выдан ___________________________________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(орган, выдавший документ,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личность, дата выдачи)</w:t>
            </w:r>
          </w:p>
          <w:p w:rsidR="00F93A83" w:rsidRDefault="007E4A05" w:rsidP="00D01A10">
            <w:pPr>
              <w:pStyle w:val="a1"/>
              <w:spacing w:after="0"/>
              <w:ind w:firstLine="851"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F93A83" w:rsidRDefault="00F93A83" w:rsidP="00D01A10">
            <w:pPr>
              <w:pStyle w:val="a1"/>
              <w:spacing w:after="0"/>
              <w:ind w:firstLine="8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3A83" w:rsidRDefault="007E4A05" w:rsidP="00D01A10">
      <w:pPr>
        <w:pStyle w:val="a1"/>
        <w:spacing w:after="0"/>
        <w:ind w:firstLine="851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F93A83" w:rsidRDefault="00F93A83" w:rsidP="00D01A10">
      <w:pPr>
        <w:pStyle w:val="a1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7E4A05" w:rsidP="004D1DA5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</w:t>
      </w:r>
      <w:r w:rsidR="002A34BD">
        <w:rPr>
          <w:rFonts w:ascii="Times New Roman" w:hAnsi="Times New Roman" w:cs="Times New Roman"/>
          <w:sz w:val="26"/>
          <w:szCs w:val="26"/>
        </w:rPr>
        <w:t>(Ф.И.О.)______________________________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F93A83" w:rsidRDefault="007E4A05" w:rsidP="004D1DA5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D1DA5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единовременную материальную помощь в раз</w:t>
      </w:r>
      <w:r w:rsidR="004D1DA5">
        <w:rPr>
          <w:rFonts w:ascii="Times New Roman" w:hAnsi="Times New Roman" w:cs="Times New Roman"/>
          <w:sz w:val="26"/>
          <w:szCs w:val="26"/>
        </w:rPr>
        <w:t>мере 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4D1DA5">
        <w:rPr>
          <w:rFonts w:ascii="Times New Roman" w:hAnsi="Times New Roman" w:cs="Times New Roman"/>
          <w:sz w:val="26"/>
          <w:szCs w:val="26"/>
        </w:rPr>
        <w:t>(__</w:t>
      </w:r>
      <w:r>
        <w:rPr>
          <w:rFonts w:ascii="Times New Roman" w:hAnsi="Times New Roman" w:cs="Times New Roman"/>
          <w:sz w:val="26"/>
          <w:szCs w:val="26"/>
        </w:rPr>
        <w:t>_________________________________________) рублей</w:t>
      </w:r>
    </w:p>
    <w:p w:rsidR="00F93A83" w:rsidRDefault="007E4A05" w:rsidP="00D01A10">
      <w:pPr>
        <w:pStyle w:val="a1"/>
        <w:spacing w:after="0"/>
        <w:ind w:firstLine="851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</w:t>
      </w:r>
      <w:r w:rsidR="004D1DA5">
        <w:rPr>
          <w:rFonts w:ascii="Times New Roman" w:hAnsi="Times New Roman" w:cs="Times New Roman"/>
          <w:szCs w:val="20"/>
        </w:rPr>
        <w:t xml:space="preserve">                           </w:t>
      </w:r>
      <w:r>
        <w:rPr>
          <w:rFonts w:ascii="Times New Roman" w:hAnsi="Times New Roman" w:cs="Times New Roman"/>
          <w:szCs w:val="20"/>
        </w:rPr>
        <w:t>(сумма прописью)</w:t>
      </w:r>
    </w:p>
    <w:p w:rsidR="004D1DA5" w:rsidRDefault="007E4A05" w:rsidP="004D1DA5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На что</w:t>
      </w:r>
      <w:r w:rsidR="004D1D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</w:t>
      </w:r>
      <w:r w:rsidR="009028C0">
        <w:rPr>
          <w:rFonts w:ascii="Times New Roman" w:hAnsi="Times New Roman" w:cs="Times New Roman"/>
          <w:sz w:val="26"/>
          <w:szCs w:val="26"/>
        </w:rPr>
        <w:t>_____________</w:t>
      </w:r>
    </w:p>
    <w:p w:rsidR="00F93A83" w:rsidRDefault="007E4A05" w:rsidP="004D1DA5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028C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9028C0">
        <w:rPr>
          <w:rFonts w:ascii="Times New Roman" w:hAnsi="Times New Roman" w:cs="Times New Roman"/>
          <w:sz w:val="26"/>
          <w:szCs w:val="26"/>
        </w:rPr>
        <w:t>.</w:t>
      </w:r>
    </w:p>
    <w:p w:rsidR="009028C0" w:rsidRDefault="009028C0" w:rsidP="009028C0">
      <w:pPr>
        <w:pStyle w:val="a1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7E4A05" w:rsidP="009028C0">
      <w:pPr>
        <w:pStyle w:val="a1"/>
        <w:spacing w:after="0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Средства прошу перечислить на счет № ____________________________________________________________________________________________________________________</w:t>
      </w:r>
      <w:r w:rsidR="009028C0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3A83" w:rsidRDefault="007E4A05" w:rsidP="00D01A10">
      <w:pPr>
        <w:pStyle w:val="a1"/>
        <w:spacing w:after="0"/>
        <w:ind w:firstLine="851"/>
        <w:contextualSpacing/>
        <w:jc w:val="both"/>
        <w:rPr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(наименование кредитной организации)</w:t>
      </w:r>
    </w:p>
    <w:p w:rsidR="009028C0" w:rsidRDefault="009028C0" w:rsidP="009028C0">
      <w:pPr>
        <w:pStyle w:val="a1"/>
        <w:spacing w:after="0"/>
        <w:contextualSpacing/>
        <w:jc w:val="both"/>
        <w:rPr>
          <w:rFonts w:ascii="Times New Roman" w:hAnsi="Times New Roman" w:cs="Times New Roman"/>
          <w:szCs w:val="20"/>
        </w:rPr>
      </w:pPr>
    </w:p>
    <w:p w:rsidR="009028C0" w:rsidRDefault="009028C0" w:rsidP="009028C0">
      <w:pPr>
        <w:pStyle w:val="a1"/>
        <w:spacing w:after="0"/>
        <w:contextualSpacing/>
        <w:jc w:val="both"/>
        <w:rPr>
          <w:rFonts w:ascii="Times New Roman" w:hAnsi="Times New Roman" w:cs="Times New Roman"/>
          <w:szCs w:val="20"/>
        </w:rPr>
      </w:pPr>
    </w:p>
    <w:p w:rsidR="009028C0" w:rsidRDefault="009028C0" w:rsidP="009028C0">
      <w:pPr>
        <w:pStyle w:val="a1"/>
        <w:spacing w:after="0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                                                                                                                                             ___________</w:t>
      </w:r>
    </w:p>
    <w:p w:rsidR="00F93A83" w:rsidRDefault="009028C0" w:rsidP="009028C0">
      <w:pPr>
        <w:pStyle w:val="a1"/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7E4A05">
        <w:rPr>
          <w:rFonts w:ascii="Times New Roman" w:hAnsi="Times New Roman" w:cs="Times New Roman"/>
          <w:szCs w:val="20"/>
        </w:rPr>
        <w:t xml:space="preserve">(дата)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</w:t>
      </w:r>
      <w:r w:rsidR="007E4A05">
        <w:rPr>
          <w:rFonts w:ascii="Times New Roman" w:hAnsi="Times New Roman" w:cs="Times New Roman"/>
          <w:szCs w:val="20"/>
        </w:rPr>
        <w:t>(подпись)</w:t>
      </w:r>
    </w:p>
    <w:p w:rsidR="00F93A83" w:rsidRDefault="00F93A83" w:rsidP="00D01A10">
      <w:pPr>
        <w:pStyle w:val="a1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F93A83" w:rsidP="00D01A10">
      <w:pPr>
        <w:pStyle w:val="a1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3A83" w:rsidRDefault="00F93A83" w:rsidP="00D01A10">
      <w:pPr>
        <w:pStyle w:val="a1"/>
        <w:spacing w:after="0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33"/>
        <w:gridCol w:w="2665"/>
        <w:gridCol w:w="3711"/>
      </w:tblGrid>
      <w:tr w:rsidR="00C53940" w:rsidTr="00C53940">
        <w:tc>
          <w:tcPr>
            <w:tcW w:w="34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3940" w:rsidRPr="007D6799" w:rsidRDefault="00C53940" w:rsidP="00627CB7">
            <w:pPr>
              <w:pStyle w:val="a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799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26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3940" w:rsidRPr="007D6799" w:rsidRDefault="00C53940" w:rsidP="00627CB7">
            <w:pPr>
              <w:pStyle w:val="a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53940" w:rsidRPr="007D6799" w:rsidRDefault="00C53940" w:rsidP="00627CB7">
            <w:pPr>
              <w:pStyle w:val="a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И.С. Кайлачаков</w:t>
            </w:r>
          </w:p>
        </w:tc>
      </w:tr>
    </w:tbl>
    <w:p w:rsidR="00F93A83" w:rsidRDefault="00F93A83" w:rsidP="00D01A10">
      <w:pPr>
        <w:pStyle w:val="aff"/>
        <w:ind w:firstLine="851"/>
        <w:rPr>
          <w:rFonts w:ascii="Times New Roman" w:hAnsi="Times New Roman" w:cs="Times New Roman"/>
          <w:sz w:val="26"/>
          <w:szCs w:val="31"/>
        </w:rPr>
      </w:pPr>
    </w:p>
    <w:p w:rsidR="00F93A83" w:rsidRDefault="00F93A83" w:rsidP="004D1DA5">
      <w:pPr>
        <w:widowControl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</w:p>
    <w:sectPr w:rsidR="00F93A83" w:rsidSect="00D01A10">
      <w:pgSz w:w="11906" w:h="16838"/>
      <w:pgMar w:top="1134" w:right="707" w:bottom="1134" w:left="150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03" w:rsidRDefault="00EF4F03">
      <w:r>
        <w:separator/>
      </w:r>
    </w:p>
  </w:endnote>
  <w:endnote w:type="continuationSeparator" w:id="0">
    <w:p w:rsidR="00EF4F03" w:rsidRDefault="00E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03" w:rsidRDefault="00EF4F03">
      <w:r>
        <w:separator/>
      </w:r>
    </w:p>
  </w:footnote>
  <w:footnote w:type="continuationSeparator" w:id="0">
    <w:p w:rsidR="00EF4F03" w:rsidRDefault="00EF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4794"/>
    <w:multiLevelType w:val="hybridMultilevel"/>
    <w:tmpl w:val="8EDE3FFC"/>
    <w:lvl w:ilvl="0" w:tplc="2938C4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D92F8A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B3647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B8A40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80299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56A66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34B4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6A34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0A2DC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72EC0B49"/>
    <w:multiLevelType w:val="hybridMultilevel"/>
    <w:tmpl w:val="5A443A76"/>
    <w:lvl w:ilvl="0" w:tplc="0A1634F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6874AEAA">
      <w:start w:val="1"/>
      <w:numFmt w:val="lowerLetter"/>
      <w:lvlText w:val="%2."/>
      <w:lvlJc w:val="left"/>
      <w:pPr>
        <w:ind w:left="1647" w:hanging="360"/>
      </w:pPr>
    </w:lvl>
    <w:lvl w:ilvl="2" w:tplc="32EA94A8">
      <w:start w:val="1"/>
      <w:numFmt w:val="lowerRoman"/>
      <w:lvlText w:val="%3."/>
      <w:lvlJc w:val="right"/>
      <w:pPr>
        <w:ind w:left="2367" w:hanging="180"/>
      </w:pPr>
    </w:lvl>
    <w:lvl w:ilvl="3" w:tplc="9FAC3278">
      <w:start w:val="1"/>
      <w:numFmt w:val="decimal"/>
      <w:lvlText w:val="%4."/>
      <w:lvlJc w:val="left"/>
      <w:pPr>
        <w:ind w:left="3087" w:hanging="360"/>
      </w:pPr>
    </w:lvl>
    <w:lvl w:ilvl="4" w:tplc="8D4E87D2">
      <w:start w:val="1"/>
      <w:numFmt w:val="lowerLetter"/>
      <w:lvlText w:val="%5."/>
      <w:lvlJc w:val="left"/>
      <w:pPr>
        <w:ind w:left="3807" w:hanging="360"/>
      </w:pPr>
    </w:lvl>
    <w:lvl w:ilvl="5" w:tplc="01D80B3C">
      <w:start w:val="1"/>
      <w:numFmt w:val="lowerRoman"/>
      <w:lvlText w:val="%6."/>
      <w:lvlJc w:val="right"/>
      <w:pPr>
        <w:ind w:left="4527" w:hanging="180"/>
      </w:pPr>
    </w:lvl>
    <w:lvl w:ilvl="6" w:tplc="652482E0">
      <w:start w:val="1"/>
      <w:numFmt w:val="decimal"/>
      <w:lvlText w:val="%7."/>
      <w:lvlJc w:val="left"/>
      <w:pPr>
        <w:ind w:left="5247" w:hanging="360"/>
      </w:pPr>
    </w:lvl>
    <w:lvl w:ilvl="7" w:tplc="3EF6C338">
      <w:start w:val="1"/>
      <w:numFmt w:val="lowerLetter"/>
      <w:lvlText w:val="%8."/>
      <w:lvlJc w:val="left"/>
      <w:pPr>
        <w:ind w:left="5967" w:hanging="360"/>
      </w:pPr>
    </w:lvl>
    <w:lvl w:ilvl="8" w:tplc="B6BA7D5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FD7FCE"/>
    <w:multiLevelType w:val="hybridMultilevel"/>
    <w:tmpl w:val="C32267AE"/>
    <w:lvl w:ilvl="0" w:tplc="FB2A23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ACE181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DE78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2E7A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2492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4065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8CAF1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E12B0B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EB2CE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7DBE4425"/>
    <w:multiLevelType w:val="hybridMultilevel"/>
    <w:tmpl w:val="E5745A2C"/>
    <w:lvl w:ilvl="0" w:tplc="E2183CCA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67CDD9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DBAAB4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D2669A0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7EBC66C2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CB23A6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46C440B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61D49358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FD8A2D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7DCC52EB"/>
    <w:multiLevelType w:val="hybridMultilevel"/>
    <w:tmpl w:val="73CE2AFA"/>
    <w:lvl w:ilvl="0" w:tplc="28500B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0C66C0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27C62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DAFE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A4B1A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D4C9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EFC5D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F0FF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4E88E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7EEF6E31"/>
    <w:multiLevelType w:val="hybridMultilevel"/>
    <w:tmpl w:val="4C8863EC"/>
    <w:lvl w:ilvl="0" w:tplc="AB7C54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B693B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CEA8D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A48CE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546C3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541A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0CED6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6E697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6098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7FC32E12"/>
    <w:multiLevelType w:val="hybridMultilevel"/>
    <w:tmpl w:val="01AEBD2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3"/>
    <w:rsid w:val="000466A6"/>
    <w:rsid w:val="002A34BD"/>
    <w:rsid w:val="002E7826"/>
    <w:rsid w:val="00372595"/>
    <w:rsid w:val="004D1DA5"/>
    <w:rsid w:val="004D2AEF"/>
    <w:rsid w:val="006D5CF8"/>
    <w:rsid w:val="007E4A05"/>
    <w:rsid w:val="009028C0"/>
    <w:rsid w:val="009B2260"/>
    <w:rsid w:val="00C2718E"/>
    <w:rsid w:val="00C53940"/>
    <w:rsid w:val="00D01A10"/>
    <w:rsid w:val="00D11DB4"/>
    <w:rsid w:val="00D43B6E"/>
    <w:rsid w:val="00EF4F03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  <w:style w:type="character" w:customStyle="1" w:styleId="12">
    <w:name w:val="Выделение1"/>
    <w:uiPriority w:val="20"/>
    <w:qFormat/>
    <w:rPr>
      <w:i/>
      <w:iCs/>
    </w:rPr>
  </w:style>
  <w:style w:type="paragraph" w:customStyle="1" w:styleId="ConsPlusNormal">
    <w:name w:val="ConsPlusNormal"/>
    <w:next w:val="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" w:eastAsia="SimSun" w:hAnsi="Arial" w:cs="Mangal"/>
      <w:szCs w:val="24"/>
      <w:lang w:eastAsia="zh-CN" w:bidi="hi-IN"/>
    </w:rPr>
  </w:style>
  <w:style w:type="paragraph" w:styleId="1">
    <w:name w:val="heading 1"/>
    <w:basedOn w:val="a0"/>
    <w:next w:val="a1"/>
    <w:link w:val="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link w:val="2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</w:style>
  <w:style w:type="paragraph" w:styleId="a7">
    <w:name w:val="Title"/>
    <w:basedOn w:val="a"/>
    <w:link w:val="a8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pPr>
      <w:spacing w:before="60" w:after="120"/>
      <w:jc w:val="center"/>
    </w:pPr>
    <w:rPr>
      <w:sz w:val="36"/>
      <w:szCs w:val="36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3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3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3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fc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d">
    <w:name w:val="List"/>
    <w:basedOn w:val="a1"/>
  </w:style>
  <w:style w:type="paragraph" w:styleId="afe">
    <w:name w:val="index heading"/>
    <w:basedOn w:val="a"/>
    <w:pPr>
      <w:suppressLineNumbers/>
    </w:p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  <w:style w:type="paragraph" w:customStyle="1" w:styleId="aff1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a0"/>
    <w:next w:val="a1"/>
    <w:pPr>
      <w:jc w:val="center"/>
    </w:pPr>
    <w:rPr>
      <w:b/>
      <w:bCs/>
      <w:sz w:val="56"/>
      <w:szCs w:val="56"/>
    </w:rPr>
  </w:style>
  <w:style w:type="character" w:customStyle="1" w:styleId="12">
    <w:name w:val="Выделение1"/>
    <w:uiPriority w:val="20"/>
    <w:qFormat/>
    <w:rPr>
      <w:i/>
      <w:iCs/>
    </w:rPr>
  </w:style>
  <w:style w:type="paragraph" w:customStyle="1" w:styleId="ConsPlusNormal">
    <w:name w:val="ConsPlusNormal"/>
    <w:next w:val="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cp:lastPrinted>2023-10-13T08:51:00Z</cp:lastPrinted>
  <dcterms:created xsi:type="dcterms:W3CDTF">2023-10-24T00:57:00Z</dcterms:created>
  <dcterms:modified xsi:type="dcterms:W3CDTF">2023-10-24T00:57:00Z</dcterms:modified>
</cp:coreProperties>
</file>