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5126E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5126E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166F18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954-4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F18">
        <w:rPr>
          <w:rFonts w:ascii="Times New Roman" w:hAnsi="Times New Roman" w:cs="Times New Roman"/>
          <w:b/>
          <w:bCs/>
          <w:sz w:val="28"/>
          <w:szCs w:val="28"/>
        </w:rPr>
        <w:t>Прибытковой Елены Евгеньевны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D5126E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1C517E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 xml:space="preserve">2 </w:t>
      </w:r>
      <w:r w:rsidR="00166F18">
        <w:rPr>
          <w:rFonts w:ascii="Times New Roman" w:hAnsi="Times New Roman" w:cs="Times New Roman"/>
          <w:sz w:val="28"/>
          <w:szCs w:val="28"/>
        </w:rPr>
        <w:t>Прибытковой Елены Евгеньевны</w:t>
      </w:r>
      <w:r w:rsidR="0034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1C517E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>
        <w:rPr>
          <w:rFonts w:ascii="Times New Roman" w:hAnsi="Times New Roman" w:cs="Times New Roman"/>
          <w:sz w:val="28"/>
          <w:szCs w:val="28"/>
        </w:rPr>
        <w:t>Прибытковой Елены Евгеньевны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1C517E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D5126E" w:rsidRPr="00166F18">
        <w:rPr>
          <w:rFonts w:ascii="Times New Roman" w:hAnsi="Times New Roman" w:cs="Times New Roman"/>
          <w:sz w:val="28"/>
          <w:szCs w:val="28"/>
        </w:rPr>
        <w:t>семи</w:t>
      </w:r>
      <w:r w:rsidRPr="00166F18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166F18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D5126E" w:rsidRPr="00166F18">
        <w:rPr>
          <w:rFonts w:ascii="Times New Roman" w:hAnsi="Times New Roman" w:cs="Times New Roman"/>
          <w:sz w:val="28"/>
          <w:szCs w:val="28"/>
        </w:rPr>
        <w:t>2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166F18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>Прибыткову Елену Евгеньевну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166F18" w:rsidRPr="00166F18">
        <w:rPr>
          <w:rFonts w:ascii="Times New Roman" w:hAnsi="Times New Roman" w:cs="Times New Roman"/>
          <w:sz w:val="28"/>
          <w:szCs w:val="28"/>
        </w:rPr>
        <w:t>74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166F18">
        <w:rPr>
          <w:rFonts w:ascii="Times New Roman" w:hAnsi="Times New Roman" w:cs="Times New Roman"/>
          <w:sz w:val="28"/>
          <w:szCs w:val="28"/>
        </w:rPr>
        <w:t>ую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D5126E" w:rsidRPr="00166F18">
        <w:rPr>
          <w:rFonts w:ascii="Times New Roman" w:hAnsi="Times New Roman" w:cs="Times New Roman"/>
          <w:sz w:val="28"/>
          <w:szCs w:val="28"/>
        </w:rPr>
        <w:t>п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Малые </w:t>
      </w:r>
      <w:r w:rsidR="004B6AFC" w:rsidRPr="00166F18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директора «Арбатского  муниципального музея под открытым небом»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1C517E">
        <w:rPr>
          <w:rFonts w:ascii="Times New Roman" w:hAnsi="Times New Roman" w:cs="Times New Roman"/>
          <w:sz w:val="28"/>
          <w:szCs w:val="28"/>
        </w:rPr>
        <w:t>ую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166F18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166F18">
        <w:rPr>
          <w:rFonts w:ascii="Times New Roman" w:hAnsi="Times New Roman" w:cs="Times New Roman"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66F18" w:rsidRPr="00166F18">
        <w:rPr>
          <w:rFonts w:ascii="Times New Roman" w:hAnsi="Times New Roman" w:cs="Times New Roman"/>
          <w:b/>
          <w:sz w:val="28"/>
          <w:szCs w:val="28"/>
        </w:rPr>
        <w:t>.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>Прибытковой Елен</w:t>
      </w:r>
      <w:r w:rsidR="00166F18">
        <w:rPr>
          <w:rFonts w:ascii="Times New Roman" w:hAnsi="Times New Roman" w:cs="Times New Roman"/>
          <w:sz w:val="28"/>
          <w:szCs w:val="28"/>
        </w:rPr>
        <w:t>е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166F18">
        <w:rPr>
          <w:rFonts w:ascii="Times New Roman" w:hAnsi="Times New Roman" w:cs="Times New Roman"/>
          <w:sz w:val="28"/>
          <w:szCs w:val="28"/>
        </w:rPr>
        <w:t>е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1C517E">
        <w:rPr>
          <w:rFonts w:ascii="Times New Roman" w:hAnsi="Times New Roman" w:cs="Times New Roman"/>
          <w:sz w:val="28"/>
          <w:szCs w:val="28"/>
        </w:rPr>
        <w:t>8</w:t>
      </w:r>
      <w:r w:rsidR="001C517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17E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BD6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81</cp:revision>
  <cp:lastPrinted>2020-07-23T08:08:00Z</cp:lastPrinted>
  <dcterms:created xsi:type="dcterms:W3CDTF">2017-07-05T03:18:00Z</dcterms:created>
  <dcterms:modified xsi:type="dcterms:W3CDTF">2020-07-29T06:06:00Z</dcterms:modified>
</cp:coreProperties>
</file>