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A58D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390F0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BA58D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6809">
        <w:rPr>
          <w:rFonts w:ascii="Times New Roman" w:hAnsi="Times New Roman" w:cs="Times New Roman"/>
          <w:b/>
          <w:bCs/>
          <w:sz w:val="28"/>
          <w:szCs w:val="28"/>
        </w:rPr>
        <w:t>Бутонаев</w:t>
      </w:r>
      <w:r w:rsidR="00BA58DE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BA5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8DE">
        <w:rPr>
          <w:rFonts w:ascii="Times New Roman" w:hAnsi="Times New Roman" w:cs="Times New Roman"/>
          <w:b/>
          <w:bCs/>
          <w:sz w:val="28"/>
          <w:szCs w:val="28"/>
        </w:rPr>
        <w:t>Ирины Валентиновны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1769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DE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BA58DE">
        <w:rPr>
          <w:rFonts w:ascii="Times New Roman" w:hAnsi="Times New Roman" w:cs="Times New Roman"/>
          <w:sz w:val="28"/>
          <w:szCs w:val="28"/>
        </w:rPr>
        <w:t xml:space="preserve"> Ирины Валентиновны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DE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BA58DE">
        <w:rPr>
          <w:rFonts w:ascii="Times New Roman" w:hAnsi="Times New Roman" w:cs="Times New Roman"/>
          <w:sz w:val="28"/>
          <w:szCs w:val="28"/>
        </w:rPr>
        <w:t xml:space="preserve"> Ирины Валентиновны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40070F" w:rsidRPr="00BA58DE">
        <w:rPr>
          <w:rFonts w:ascii="Times New Roman" w:hAnsi="Times New Roman" w:cs="Times New Roman"/>
          <w:sz w:val="28"/>
          <w:szCs w:val="28"/>
        </w:rPr>
        <w:t>трех</w:t>
      </w:r>
      <w:r w:rsidRPr="00BA58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BA58DE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40070F" w:rsidRPr="00BA58DE">
        <w:rPr>
          <w:rFonts w:ascii="Times New Roman" w:hAnsi="Times New Roman" w:cs="Times New Roman"/>
          <w:sz w:val="28"/>
          <w:szCs w:val="28"/>
        </w:rPr>
        <w:t>2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896B8D" w:rsidRPr="00BA58DE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 w:rsidRPr="00BA58D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BA58DE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BA58DE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DE" w:rsidRPr="00BA58DE">
        <w:rPr>
          <w:rFonts w:ascii="Times New Roman" w:hAnsi="Times New Roman" w:cs="Times New Roman"/>
          <w:sz w:val="28"/>
          <w:szCs w:val="28"/>
        </w:rPr>
        <w:t>Бутонаеву</w:t>
      </w:r>
      <w:proofErr w:type="spellEnd"/>
      <w:r w:rsidR="00BA58DE" w:rsidRPr="00BA58DE">
        <w:rPr>
          <w:rFonts w:ascii="Times New Roman" w:hAnsi="Times New Roman" w:cs="Times New Roman"/>
          <w:sz w:val="28"/>
          <w:szCs w:val="28"/>
        </w:rPr>
        <w:t xml:space="preserve"> Ирину Валентиновну</w:t>
      </w:r>
      <w:r w:rsidRPr="00BA58DE">
        <w:rPr>
          <w:rFonts w:ascii="Times New Roman" w:hAnsi="Times New Roman" w:cs="Times New Roman"/>
          <w:sz w:val="28"/>
          <w:szCs w:val="28"/>
        </w:rPr>
        <w:t>, 19</w:t>
      </w:r>
      <w:r w:rsidR="00BA58DE" w:rsidRPr="00BA58DE">
        <w:rPr>
          <w:rFonts w:ascii="Times New Roman" w:hAnsi="Times New Roman" w:cs="Times New Roman"/>
          <w:sz w:val="28"/>
          <w:szCs w:val="28"/>
        </w:rPr>
        <w:t>81</w:t>
      </w:r>
      <w:r w:rsidRPr="00BA58DE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BA58DE" w:rsidRPr="00BA58DE">
        <w:rPr>
          <w:rFonts w:ascii="Times New Roman" w:hAnsi="Times New Roman" w:cs="Times New Roman"/>
          <w:sz w:val="28"/>
          <w:szCs w:val="28"/>
        </w:rPr>
        <w:t>ую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BA58DE" w:rsidRPr="00BA58DE">
        <w:rPr>
          <w:rFonts w:ascii="Times New Roman" w:hAnsi="Times New Roman" w:cs="Times New Roman"/>
          <w:sz w:val="28"/>
          <w:szCs w:val="28"/>
        </w:rPr>
        <w:t>с</w:t>
      </w:r>
      <w:r w:rsidRPr="00BA58DE">
        <w:rPr>
          <w:rFonts w:ascii="Times New Roman" w:hAnsi="Times New Roman" w:cs="Times New Roman"/>
          <w:sz w:val="28"/>
          <w:szCs w:val="28"/>
        </w:rPr>
        <w:t xml:space="preserve">. </w:t>
      </w:r>
      <w:r w:rsidR="00BA58DE" w:rsidRPr="00BA58DE">
        <w:rPr>
          <w:rFonts w:ascii="Times New Roman" w:hAnsi="Times New Roman" w:cs="Times New Roman"/>
          <w:sz w:val="28"/>
          <w:szCs w:val="28"/>
        </w:rPr>
        <w:t>Большая</w:t>
      </w:r>
      <w:proofErr w:type="gramStart"/>
      <w:r w:rsidR="00896B8D" w:rsidRPr="00BA5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6B8D" w:rsidRPr="00BA58DE">
        <w:rPr>
          <w:rFonts w:ascii="Times New Roman" w:hAnsi="Times New Roman" w:cs="Times New Roman"/>
          <w:sz w:val="28"/>
          <w:szCs w:val="28"/>
        </w:rPr>
        <w:t>ея</w:t>
      </w:r>
      <w:r w:rsidRPr="00BA58DE">
        <w:rPr>
          <w:rFonts w:ascii="Times New Roman" w:hAnsi="Times New Roman" w:cs="Times New Roman"/>
          <w:sz w:val="28"/>
          <w:szCs w:val="28"/>
        </w:rPr>
        <w:t xml:space="preserve">, </w:t>
      </w:r>
      <w:r w:rsidR="00BA58DE" w:rsidRPr="00BA58DE">
        <w:rPr>
          <w:rFonts w:ascii="Times New Roman" w:hAnsi="Times New Roman" w:cs="Times New Roman"/>
          <w:sz w:val="28"/>
          <w:szCs w:val="28"/>
        </w:rPr>
        <w:t xml:space="preserve">И.о директора МБОУ « </w:t>
      </w:r>
      <w:proofErr w:type="spellStart"/>
      <w:r w:rsidR="00BA58DE" w:rsidRPr="00BA58DE">
        <w:rPr>
          <w:rFonts w:ascii="Times New Roman" w:hAnsi="Times New Roman" w:cs="Times New Roman"/>
          <w:sz w:val="28"/>
          <w:szCs w:val="28"/>
        </w:rPr>
        <w:t>Большесейская</w:t>
      </w:r>
      <w:proofErr w:type="spellEnd"/>
      <w:r w:rsidR="00BA58DE" w:rsidRPr="00BA58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BA58DE">
        <w:rPr>
          <w:rFonts w:ascii="Times New Roman" w:hAnsi="Times New Roman" w:cs="Times New Roman"/>
          <w:sz w:val="28"/>
          <w:szCs w:val="28"/>
        </w:rPr>
        <w:t>, выдвинут</w:t>
      </w:r>
      <w:r w:rsidR="00217695">
        <w:rPr>
          <w:rFonts w:ascii="Times New Roman" w:hAnsi="Times New Roman" w:cs="Times New Roman"/>
          <w:sz w:val="28"/>
          <w:szCs w:val="28"/>
        </w:rPr>
        <w:t>ую</w:t>
      </w:r>
      <w:r w:rsidR="005D6C7B"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BA58D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BA58DE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BA58DE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BA58DE" w:rsidRPr="00BA58DE">
        <w:rPr>
          <w:rFonts w:ascii="Times New Roman" w:hAnsi="Times New Roman" w:cs="Times New Roman"/>
          <w:sz w:val="28"/>
          <w:szCs w:val="28"/>
        </w:rPr>
        <w:t>.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B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DE" w:rsidRPr="00BA58DE">
        <w:rPr>
          <w:rFonts w:ascii="Times New Roman" w:hAnsi="Times New Roman" w:cs="Times New Roman"/>
          <w:sz w:val="28"/>
          <w:szCs w:val="28"/>
        </w:rPr>
        <w:t>Бутонаевой</w:t>
      </w:r>
      <w:proofErr w:type="spellEnd"/>
      <w:r w:rsidR="00BA58DE" w:rsidRPr="00BA58DE">
        <w:rPr>
          <w:rFonts w:ascii="Times New Roman" w:hAnsi="Times New Roman" w:cs="Times New Roman"/>
          <w:sz w:val="28"/>
          <w:szCs w:val="28"/>
        </w:rPr>
        <w:t xml:space="preserve"> Ирин</w:t>
      </w:r>
      <w:r w:rsidR="00BA58DE">
        <w:rPr>
          <w:rFonts w:ascii="Times New Roman" w:hAnsi="Times New Roman" w:cs="Times New Roman"/>
          <w:sz w:val="28"/>
          <w:szCs w:val="28"/>
        </w:rPr>
        <w:t>е</w:t>
      </w:r>
      <w:r w:rsidR="00BA58DE" w:rsidRPr="00BA58D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BA58DE">
        <w:rPr>
          <w:rFonts w:ascii="Times New Roman" w:hAnsi="Times New Roman" w:cs="Times New Roman"/>
          <w:sz w:val="28"/>
          <w:szCs w:val="28"/>
        </w:rPr>
        <w:t>е</w:t>
      </w:r>
      <w:r w:rsidR="00BA58DE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Pr="00BA58DE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BA58D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217695">
        <w:rPr>
          <w:rFonts w:ascii="Times New Roman" w:hAnsi="Times New Roman" w:cs="Times New Roman"/>
          <w:sz w:val="28"/>
          <w:szCs w:val="28"/>
        </w:rPr>
        <w:t>21</w:t>
      </w:r>
      <w:r w:rsidR="0021769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695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459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8DE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E4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87</cp:revision>
  <cp:lastPrinted>2020-07-23T08:08:00Z</cp:lastPrinted>
  <dcterms:created xsi:type="dcterms:W3CDTF">2017-07-05T03:18:00Z</dcterms:created>
  <dcterms:modified xsi:type="dcterms:W3CDTF">2020-07-29T06:45:00Z</dcterms:modified>
</cp:coreProperties>
</file>