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B730F3" w:rsidP="0032493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31.05.</w:t>
      </w:r>
      <w:r w:rsidR="00324933" w:rsidRPr="00E071A7">
        <w:rPr>
          <w:rFonts w:ascii="Times New Roman" w:hAnsi="Times New Roman" w:cs="Times New Roman"/>
          <w:sz w:val="26"/>
          <w:szCs w:val="26"/>
        </w:rPr>
        <w:t>20</w:t>
      </w:r>
      <w:r w:rsidR="00903B72" w:rsidRPr="00E071A7">
        <w:rPr>
          <w:rFonts w:ascii="Times New Roman" w:hAnsi="Times New Roman" w:cs="Times New Roman"/>
          <w:sz w:val="26"/>
          <w:szCs w:val="26"/>
        </w:rPr>
        <w:t>21</w:t>
      </w:r>
      <w:r w:rsidR="00324933" w:rsidRPr="00E071A7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24933" w:rsidRPr="00E071A7">
        <w:rPr>
          <w:rFonts w:ascii="Times New Roman" w:hAnsi="Times New Roman" w:cs="Times New Roman"/>
          <w:sz w:val="26"/>
          <w:szCs w:val="26"/>
        </w:rPr>
        <w:t xml:space="preserve">с. Таштып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263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5"/>
      </w:tblGrid>
      <w:tr w:rsidR="00324933" w:rsidRPr="00E071A7" w:rsidTr="00324933">
        <w:trPr>
          <w:trHeight w:val="1210"/>
        </w:trPr>
        <w:tc>
          <w:tcPr>
            <w:tcW w:w="6235" w:type="dxa"/>
            <w:hideMark/>
          </w:tcPr>
          <w:p w:rsidR="00324933" w:rsidRPr="00E071A7" w:rsidRDefault="00324933" w:rsidP="001D4032">
            <w:pPr>
              <w:pStyle w:val="a4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О порядке утверждения положений (регламентов) </w:t>
            </w:r>
            <w:proofErr w:type="gramStart"/>
            <w:r w:rsidRPr="00E071A7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 w:rsidRPr="00E071A7">
              <w:rPr>
                <w:rFonts w:ascii="Times New Roman" w:hAnsi="Times New Roman"/>
                <w:sz w:val="26"/>
                <w:szCs w:val="26"/>
              </w:rPr>
              <w:t xml:space="preserve"> официальных физкультурных мероприятий и спортивных соревнований Таштыпского района, а также о требовании к их содержанию</w:t>
            </w:r>
          </w:p>
          <w:p w:rsidR="00324933" w:rsidRPr="00E071A7" w:rsidRDefault="00324933" w:rsidP="001D4032">
            <w:pPr>
              <w:pStyle w:val="a4"/>
              <w:widowControl w:val="0"/>
              <w:tabs>
                <w:tab w:val="left" w:pos="0"/>
              </w:tabs>
              <w:snapToGrid w:val="0"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24933" w:rsidRPr="00E071A7" w:rsidRDefault="00324933" w:rsidP="00324933">
      <w:pPr>
        <w:pStyle w:val="a4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>В целях обеспечения условий для развития физической культуры и спорта на территории Таштыпского района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04.12.2007 № 329-ФЗ «О физической культуре и спорте в Российской Федерации» (с последующими изменениями)</w:t>
      </w:r>
      <w:r w:rsidR="00E071A7" w:rsidRPr="00E071A7">
        <w:rPr>
          <w:rFonts w:ascii="Times New Roman" w:hAnsi="Times New Roman"/>
          <w:sz w:val="26"/>
          <w:szCs w:val="26"/>
        </w:rPr>
        <w:t xml:space="preserve">, </w:t>
      </w:r>
      <w:r w:rsidRPr="00E071A7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Таштыпский район от 15.11.2005 года, Администрация</w:t>
      </w:r>
      <w:proofErr w:type="gramEnd"/>
      <w:r w:rsidRPr="00E071A7">
        <w:rPr>
          <w:rFonts w:ascii="Times New Roman" w:hAnsi="Times New Roman"/>
          <w:sz w:val="26"/>
          <w:szCs w:val="26"/>
        </w:rPr>
        <w:t xml:space="preserve"> Таштыпского района постановляет:</w:t>
      </w:r>
    </w:p>
    <w:p w:rsidR="002421AD" w:rsidRPr="00E071A7" w:rsidRDefault="00324933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1A7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2421AD" w:rsidRPr="00E071A7">
        <w:rPr>
          <w:rFonts w:ascii="Times New Roman" w:hAnsi="Times New Roman"/>
          <w:bCs/>
          <w:color w:val="000000" w:themeColor="text1"/>
          <w:sz w:val="26"/>
          <w:szCs w:val="26"/>
        </w:rPr>
        <w:t>Установить Порядок утверждения положений (регламентов) об официальных физкультурных мероприятиях и спортивных соревнованиях Таштыпского района, а также требования к их содержанию</w:t>
      </w:r>
      <w:r w:rsidR="002421AD" w:rsidRPr="00E071A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2421AD" w:rsidRPr="00E071A7" w:rsidRDefault="002421AD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324933" w:rsidRPr="00E071A7" w:rsidRDefault="00324933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71A7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первого заместителя  Главы Таштыпского района  Г.Г. </w:t>
      </w:r>
      <w:proofErr w:type="spellStart"/>
      <w:r w:rsidRPr="00E071A7">
        <w:rPr>
          <w:rFonts w:ascii="Times New Roman" w:hAnsi="Times New Roman"/>
          <w:sz w:val="26"/>
          <w:szCs w:val="26"/>
        </w:rPr>
        <w:t>Тодинова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.  </w:t>
      </w:r>
    </w:p>
    <w:p w:rsidR="00324933" w:rsidRPr="00E071A7" w:rsidRDefault="00324933" w:rsidP="00324933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>Глава Таштыпского района                                                                          А.А. Дьяченко</w:t>
      </w:r>
    </w:p>
    <w:p w:rsidR="00324933" w:rsidRPr="00E071A7" w:rsidRDefault="00324933" w:rsidP="00324933">
      <w:pPr>
        <w:widowControl w:val="0"/>
        <w:tabs>
          <w:tab w:val="left" w:pos="0"/>
        </w:tabs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24933" w:rsidRPr="00E071A7" w:rsidRDefault="00324933" w:rsidP="00324933">
      <w:pPr>
        <w:widowControl w:val="0"/>
        <w:tabs>
          <w:tab w:val="left" w:pos="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24933" w:rsidRPr="00E071A7" w:rsidRDefault="00324933" w:rsidP="00324933">
      <w:pPr>
        <w:rPr>
          <w:sz w:val="26"/>
          <w:szCs w:val="26"/>
        </w:rPr>
      </w:pPr>
    </w:p>
    <w:p w:rsidR="00D53565" w:rsidRPr="00E071A7" w:rsidRDefault="00D53565">
      <w:pPr>
        <w:rPr>
          <w:sz w:val="26"/>
          <w:szCs w:val="26"/>
        </w:rPr>
      </w:pPr>
    </w:p>
    <w:p w:rsidR="00324933" w:rsidRPr="00E071A7" w:rsidRDefault="00324933" w:rsidP="00324933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324933" w:rsidRPr="00E071A7" w:rsidRDefault="00324933" w:rsidP="00324933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2421AD" w:rsidRPr="00E071A7" w:rsidRDefault="002421AD" w:rsidP="002421AD">
      <w:pPr>
        <w:pageBreakBefore/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к постановлению</w:t>
      </w:r>
    </w:p>
    <w:p w:rsidR="002421AD" w:rsidRPr="00E071A7" w:rsidRDefault="002421AD" w:rsidP="002421AD">
      <w:pPr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>Администрации Таштыпского района</w:t>
      </w:r>
    </w:p>
    <w:p w:rsidR="00324933" w:rsidRPr="00E071A7" w:rsidRDefault="002421AD" w:rsidP="002421AD">
      <w:pPr>
        <w:widowControl w:val="0"/>
        <w:spacing w:after="0" w:line="240" w:lineRule="auto"/>
        <w:ind w:left="5387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 w:rsidRPr="00E071A7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от </w:t>
      </w:r>
      <w:r w:rsidR="00B730F3">
        <w:rPr>
          <w:rFonts w:ascii="Times New Roman" w:eastAsia="Andale Sans UI" w:hAnsi="Times New Roman"/>
          <w:color w:val="000000"/>
          <w:kern w:val="2"/>
          <w:sz w:val="26"/>
          <w:szCs w:val="26"/>
        </w:rPr>
        <w:t>31.05.</w:t>
      </w:r>
      <w:r w:rsidRPr="00E071A7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2021 г. № </w:t>
      </w:r>
      <w:r w:rsidR="00B730F3">
        <w:rPr>
          <w:rFonts w:ascii="Times New Roman" w:eastAsia="Andale Sans UI" w:hAnsi="Times New Roman"/>
          <w:color w:val="000000"/>
          <w:kern w:val="2"/>
          <w:sz w:val="26"/>
          <w:szCs w:val="26"/>
        </w:rPr>
        <w:t>263</w:t>
      </w:r>
      <w:bookmarkStart w:id="0" w:name="_GoBack"/>
      <w:bookmarkEnd w:id="0"/>
    </w:p>
    <w:tbl>
      <w:tblPr>
        <w:tblW w:w="14192" w:type="dxa"/>
        <w:tblLook w:val="04A0" w:firstRow="1" w:lastRow="0" w:firstColumn="1" w:lastColumn="0" w:noHBand="0" w:noVBand="1"/>
      </w:tblPr>
      <w:tblGrid>
        <w:gridCol w:w="4282"/>
        <w:gridCol w:w="929"/>
        <w:gridCol w:w="4026"/>
        <w:gridCol w:w="334"/>
        <w:gridCol w:w="4360"/>
        <w:gridCol w:w="261"/>
      </w:tblGrid>
      <w:tr w:rsidR="00324933" w:rsidRPr="00E071A7" w:rsidTr="001D4032">
        <w:tc>
          <w:tcPr>
            <w:tcW w:w="4282" w:type="dxa"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2"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hideMark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</w:tr>
      <w:tr w:rsidR="00324933" w:rsidRPr="00E071A7" w:rsidTr="001D4032">
        <w:trPr>
          <w:gridAfter w:val="1"/>
          <w:wAfter w:w="261" w:type="dxa"/>
        </w:trPr>
        <w:tc>
          <w:tcPr>
            <w:tcW w:w="5211" w:type="dxa"/>
            <w:gridSpan w:val="2"/>
            <w:shd w:val="clear" w:color="auto" w:fill="auto"/>
          </w:tcPr>
          <w:p w:rsidR="00324933" w:rsidRPr="00E071A7" w:rsidRDefault="00324933" w:rsidP="001D4032">
            <w:pPr>
              <w:rPr>
                <w:caps/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gridSpan w:val="2"/>
          </w:tcPr>
          <w:p w:rsidR="00324933" w:rsidRPr="00E071A7" w:rsidRDefault="00324933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421AD" w:rsidRPr="00E071A7" w:rsidRDefault="00324933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24933" w:rsidRPr="00E071A7" w:rsidRDefault="002421AD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Таштыпского района</w:t>
            </w:r>
          </w:p>
          <w:p w:rsidR="00324933" w:rsidRPr="00E071A7" w:rsidRDefault="002421AD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от «___» ______ 2021</w:t>
            </w:r>
            <w:r w:rsidR="00324933" w:rsidRPr="00E071A7">
              <w:rPr>
                <w:rFonts w:ascii="Times New Roman" w:hAnsi="Times New Roman" w:cs="Times New Roman"/>
                <w:sz w:val="26"/>
                <w:szCs w:val="26"/>
              </w:rPr>
              <w:t xml:space="preserve"> г.  № __</w:t>
            </w: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24933" w:rsidRPr="00E071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24933" w:rsidRPr="00E071A7" w:rsidRDefault="00324933" w:rsidP="001D403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324933" w:rsidRPr="00E071A7" w:rsidRDefault="00324933" w:rsidP="001D4032">
            <w:pPr>
              <w:rPr>
                <w:kern w:val="2"/>
                <w:sz w:val="26"/>
                <w:szCs w:val="26"/>
              </w:rPr>
            </w:pPr>
          </w:p>
        </w:tc>
      </w:tr>
    </w:tbl>
    <w:p w:rsidR="00324933" w:rsidRPr="00E071A7" w:rsidRDefault="00324933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>ПОРЯДОК</w:t>
      </w:r>
    </w:p>
    <w:p w:rsidR="002421AD" w:rsidRPr="00E071A7" w:rsidRDefault="00324933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>УТВЕРЖДЕНИЯ ПОЛОЖЕНИЙ (РЕГЛАМЕНТОВ)</w:t>
      </w:r>
      <w:r w:rsidRPr="00E071A7">
        <w:rPr>
          <w:b/>
          <w:bCs/>
          <w:kern w:val="2"/>
          <w:sz w:val="26"/>
          <w:szCs w:val="26"/>
        </w:rPr>
        <w:br/>
        <w:t>ОБ ОФИЦИАЛЬНЫХ ФИЗКУЛЬТУРНЫХ МЕРОПРИЯТИЯХ</w:t>
      </w:r>
      <w:r w:rsidRPr="00E071A7">
        <w:rPr>
          <w:b/>
          <w:bCs/>
          <w:kern w:val="2"/>
          <w:sz w:val="26"/>
          <w:szCs w:val="26"/>
        </w:rPr>
        <w:br/>
        <w:t xml:space="preserve">И СПОРТИВНЫХ СОРЕВНОВАНИЯХ </w:t>
      </w:r>
      <w:r w:rsidR="002421AD" w:rsidRPr="00E071A7">
        <w:rPr>
          <w:b/>
          <w:bCs/>
          <w:kern w:val="2"/>
          <w:sz w:val="26"/>
          <w:szCs w:val="26"/>
        </w:rPr>
        <w:t>ТАШТЫПСКОГО РАЙОНА,</w:t>
      </w:r>
    </w:p>
    <w:p w:rsidR="00324933" w:rsidRPr="00E071A7" w:rsidRDefault="002421AD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 xml:space="preserve"> А ТАКЖЕ </w:t>
      </w:r>
      <w:r w:rsidR="00324933" w:rsidRPr="00E071A7">
        <w:rPr>
          <w:b/>
          <w:bCs/>
          <w:kern w:val="2"/>
          <w:sz w:val="26"/>
          <w:szCs w:val="26"/>
        </w:rPr>
        <w:t>ТРЕБОВАНИЯ К ИХ СОДЕРЖАНИЮ</w:t>
      </w:r>
    </w:p>
    <w:p w:rsidR="00324933" w:rsidRPr="00E071A7" w:rsidRDefault="00324933" w:rsidP="00324933">
      <w:pPr>
        <w:pStyle w:val="a6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</w:p>
    <w:p w:rsidR="00324933" w:rsidRPr="00E071A7" w:rsidRDefault="00324933" w:rsidP="00324933">
      <w:pPr>
        <w:pStyle w:val="a6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  <w:r w:rsidRPr="00E071A7">
        <w:rPr>
          <w:kern w:val="2"/>
          <w:sz w:val="26"/>
          <w:szCs w:val="26"/>
        </w:rPr>
        <w:t xml:space="preserve">1. Настоящим Порядком определяются порядок утверждения положений (регламентов) об официальных физкультурных мероприятиях и спортивных соревнованиях </w:t>
      </w:r>
      <w:r w:rsidR="002421AD" w:rsidRPr="00E071A7">
        <w:rPr>
          <w:kern w:val="2"/>
          <w:sz w:val="26"/>
          <w:szCs w:val="26"/>
        </w:rPr>
        <w:t>Таштыпского района</w:t>
      </w:r>
      <w:r w:rsidRPr="00E071A7">
        <w:rPr>
          <w:kern w:val="2"/>
          <w:sz w:val="26"/>
          <w:szCs w:val="26"/>
        </w:rPr>
        <w:t xml:space="preserve"> (далее – муниципальное образование), а также требования к их содержанию.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2. Положение (регламент) об официальном физкультурном мероприятии муниципального образования (далее – физкультурное мероприятие) или об официальном спортивном соревновании муниципального образования (далее – 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3.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чем за два месяца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4. 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</w:t>
      </w:r>
      <w:r w:rsidRPr="00E071A7">
        <w:rPr>
          <w:rFonts w:ascii="Times New Roman" w:hAnsi="Times New Roman" w:cs="Times New Roman"/>
          <w:sz w:val="26"/>
          <w:szCs w:val="26"/>
        </w:rPr>
        <w:t>министрацию</w:t>
      </w:r>
      <w:r w:rsidR="002421AD" w:rsidRPr="00E071A7">
        <w:rPr>
          <w:rFonts w:ascii="Times New Roman" w:hAnsi="Times New Roman" w:cs="Times New Roman"/>
          <w:sz w:val="26"/>
          <w:szCs w:val="26"/>
        </w:rPr>
        <w:t xml:space="preserve"> Таштыпского района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не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чем за два месяца до дня начала соответствующего физкультурного мероприятия, спортивного соревнования.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5.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муниципального образования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="002421AD" w:rsidRPr="00E071A7">
        <w:rPr>
          <w:rFonts w:ascii="Times New Roman" w:hAnsi="Times New Roman" w:cs="Times New Roman"/>
          <w:kern w:val="2"/>
          <w:sz w:val="26"/>
          <w:szCs w:val="26"/>
        </w:rPr>
        <w:t>Таштыпского района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в соответствии с пунктом 4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настоящего Порядка,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дней со дня утверждения указанных положений (регламентов).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6. Положение (регламент) о физкультурном мероприятии включает следующие разделы: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1) «Общие положения».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обоснование проведения физкультурного мероприятия – решение организатора (организаторов)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цели и задачи проведения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2) «Место и сроки проведения».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место проведения (наименование спортивного сооружения и его адрес);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3) «Организаторы мероприятия».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sz w:val="26"/>
          <w:szCs w:val="26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4)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условия, определяющие допуск команд, участников к физкультурному мероприятию;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в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группы участников по полу и возрасту;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5) «Подача заявок на участие».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перечень документов, представляемых организаторам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6) «Программа физкультурного мероприятия». Данный раздел содержит: 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расписание физкультурного мероприятия по дням, включая день приезда и день отъезда;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lastRenderedPageBreak/>
        <w:t>ссылку на правила видов спорта, включенных в программу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7) «Условия подведения итогов».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</w:t>
      </w:r>
      <w:r w:rsidR="002421AD" w:rsidRPr="00E071A7">
        <w:rPr>
          <w:rFonts w:ascii="Times New Roman" w:hAnsi="Times New Roman" w:cs="Times New Roman"/>
          <w:sz w:val="26"/>
          <w:szCs w:val="26"/>
        </w:rPr>
        <w:t>Таштыпского района;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8) «Награждение».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командном зачете;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9) 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10)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меры и условия, касающиеся медицинского обеспечения участников физкультурного мероприятия;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7. Положение (регламент)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1) «Общие положения».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ссылку на решения и документы, являющиеся основанием для проведения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решение организатора (организаторов) спортивного соревнования о проведении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цели и задачи проведения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ссылку на правила вида спорта, в соответствии с которыми проводится спортивное соревнование (далее – правила вида спорта);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ссылки на иные решения и документы, регулирующие проведение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2) «Место и сроки проведения».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место проведения (наименование спортивного сооружения и его адрес);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3) </w:t>
      </w:r>
      <w:r w:rsidRPr="00E071A7">
        <w:rPr>
          <w:rFonts w:ascii="Times New Roman" w:hAnsi="Times New Roman" w:cs="Times New Roman"/>
          <w:sz w:val="26"/>
          <w:szCs w:val="26"/>
        </w:rPr>
        <w:t>«Организаторы мероприятия».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sz w:val="26"/>
          <w:szCs w:val="26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распределение прав и обязанностей между организаторами в отношении спортивного соревнования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(включая ответственность за причиненный вред участникам спортивного соревнования и (или) третьим лицам)</w:t>
      </w:r>
      <w:r w:rsidRPr="00E071A7">
        <w:rPr>
          <w:rFonts w:ascii="Times New Roman" w:hAnsi="Times New Roman" w:cs="Times New Roman"/>
          <w:sz w:val="26"/>
          <w:szCs w:val="26"/>
        </w:rPr>
        <w:t xml:space="preserve">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5) «Обеспечение надлежащих условий для спортивной состязательности». Данный раздел содержит: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противоправное влияние на результат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6)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условия, определяющие допуск команд, участников к спортивному соревнованию;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в командных видах программы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группы участников спортивного соревнования по полу и возрасту;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7) </w:t>
      </w:r>
      <w:r w:rsidRPr="00E071A7">
        <w:rPr>
          <w:rFonts w:ascii="Times New Roman" w:hAnsi="Times New Roman" w:cs="Times New Roman"/>
          <w:sz w:val="26"/>
          <w:szCs w:val="26"/>
        </w:rPr>
        <w:t>«Подача заявок на участие».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перечень документов, представляемых организаторам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8) «Условия подведения итогов».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lastRenderedPageBreak/>
        <w:t xml:space="preserve">условия (принципы и критерии) определения победителей и призеров в личных и (или) командных видах программы спортивного мероприятия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в соответствии с правилами вида спорта</w:t>
      </w:r>
      <w:r w:rsidRPr="00E071A7">
        <w:rPr>
          <w:rFonts w:ascii="Times New Roman" w:hAnsi="Times New Roman" w:cs="Times New Roman"/>
          <w:sz w:val="26"/>
          <w:szCs w:val="26"/>
        </w:rPr>
        <w:t>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</w:t>
      </w:r>
      <w:r w:rsidR="00F925F0" w:rsidRPr="00E071A7">
        <w:rPr>
          <w:rFonts w:ascii="Times New Roman" w:hAnsi="Times New Roman" w:cs="Times New Roman"/>
          <w:sz w:val="26"/>
          <w:szCs w:val="26"/>
        </w:rPr>
        <w:t>Таштыпского района;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9) 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в соответствии с правилами вида спорта</w:t>
      </w:r>
      <w:r w:rsidRPr="00E071A7">
        <w:rPr>
          <w:rFonts w:ascii="Times New Roman" w:hAnsi="Times New Roman" w:cs="Times New Roman"/>
          <w:sz w:val="26"/>
          <w:szCs w:val="26"/>
        </w:rPr>
        <w:t>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10) 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8. Положение (регламент) о спортивном соревновании, имеющем статус «Чемпионат муниципального образования», «Кубок муниципального образования», «Первенство муниципального образования», включает следующие разделы: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1) «Общие сведения о спортивном соревновании».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место проведения спортивного соревнования (наименование спортивного сооружения и его адрес);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наименование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планируемое количество участников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подведения итогов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состав команд физкультурно-спортивных организаций (количество спортсменов, тренеров, спортивных судей);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2)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победительницы (далее – командные виды программы спортивного соревнования), а также в группах, экипажах – если программой предусмотрены командные виды программы спортивного соревнования, участие групп, экипажей;</w:t>
      </w:r>
      <w:proofErr w:type="gramEnd"/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условия допуска к спортивным соревнованиям должны основываться на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спортивных принципах отбора спортсменов на спортивные соревнования более высокого статуса со спортивных соревнований более низкого статуса.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3) «Заявки на участие».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подачи заявок на участие в спортивном соревновании, подписанных руководителями физкультурно-спортивных организаций, в том числе спортивных клубов – для командных игровых видов спорта;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инвентаря правилам вида спорта;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4) «Условия подведения итогов».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систему проведения спортивного соревнования, порядок (принципы и критерии) подведения итогов спортивного соревнования, определения 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условия подведения итогов среди команд – 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спортивного соревнования (далее – командный зачет) – если командный зачет подводится по итогам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сроки представления местной спортивной федерацией итоговых протоколов о проведенном спортивном соревновании на бумажном и электронном носителях в А</w:t>
      </w:r>
      <w:r w:rsidRPr="00E071A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F925F0" w:rsidRPr="00E071A7">
        <w:rPr>
          <w:rFonts w:ascii="Times New Roman" w:hAnsi="Times New Roman" w:cs="Times New Roman"/>
          <w:sz w:val="26"/>
          <w:szCs w:val="26"/>
        </w:rPr>
        <w:t>Таштыпского района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;</w:t>
      </w:r>
      <w:proofErr w:type="gramEnd"/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5) «Награждение победителей и призеров».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победителей и призеров в личных видах программы спортивного соревнования официальными наградами – грамотами, медалями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победителей и призеров в командных видах программы спортивного соревнования официальными наградами – грамотами, медалями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тренеров, подготовивших победителей в личных и командных видах программы спортивного соревнования официальными наградами спортивного соревнования – грамотами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порядок и сроки награждения команд физкультурно-спортивных организаций, победителей командного зачета официальными наградами спортивного соревнования – грамотами, медалями и памятными призами (если положением предусмотрено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подведение итогов командного зачета);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6) «Условия финансирования». Данный раздел содержит сведения об источниках и условиях финансового обеспечения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7)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страхованию от несчастных случаев, жизни и здоровья участников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соревнованиям);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8) «Обеспечение надлежащих условий для спортивной состязательности». Данный раздел содержит: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противоправное влияние на результат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324933" w:rsidRPr="00E071A7" w:rsidRDefault="00324933">
      <w:pPr>
        <w:rPr>
          <w:sz w:val="26"/>
          <w:szCs w:val="26"/>
        </w:rPr>
      </w:pPr>
    </w:p>
    <w:sectPr w:rsidR="00324933" w:rsidRPr="00E071A7" w:rsidSect="00790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E91D08"/>
    <w:multiLevelType w:val="hybridMultilevel"/>
    <w:tmpl w:val="07E2D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3"/>
    <w:rsid w:val="002421AD"/>
    <w:rsid w:val="00324933"/>
    <w:rsid w:val="00903B72"/>
    <w:rsid w:val="00B730F3"/>
    <w:rsid w:val="00D53565"/>
    <w:rsid w:val="00E071A7"/>
    <w:rsid w:val="00E948A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4933"/>
    <w:rPr>
      <w:b/>
      <w:bCs/>
    </w:rPr>
  </w:style>
  <w:style w:type="paragraph" w:styleId="a4">
    <w:name w:val="No Spacing"/>
    <w:qFormat/>
    <w:rsid w:val="003249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24933"/>
    <w:pPr>
      <w:ind w:left="720"/>
      <w:contextualSpacing/>
    </w:pPr>
  </w:style>
  <w:style w:type="paragraph" w:customStyle="1" w:styleId="ConsPlusNormal">
    <w:name w:val="ConsPlusNormal"/>
    <w:link w:val="ConsPlusNormal0"/>
    <w:rsid w:val="0032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249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324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locked/>
    <w:rsid w:val="003249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4933"/>
    <w:rPr>
      <w:b/>
      <w:bCs/>
    </w:rPr>
  </w:style>
  <w:style w:type="paragraph" w:styleId="a4">
    <w:name w:val="No Spacing"/>
    <w:qFormat/>
    <w:rsid w:val="003249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24933"/>
    <w:pPr>
      <w:ind w:left="720"/>
      <w:contextualSpacing/>
    </w:pPr>
  </w:style>
  <w:style w:type="paragraph" w:customStyle="1" w:styleId="ConsPlusNormal">
    <w:name w:val="ConsPlusNormal"/>
    <w:link w:val="ConsPlusNormal0"/>
    <w:rsid w:val="0032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249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324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locked/>
    <w:rsid w:val="003249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2021-06-01T01:55:00Z</dcterms:created>
  <dcterms:modified xsi:type="dcterms:W3CDTF">2021-06-01T01:55:00Z</dcterms:modified>
</cp:coreProperties>
</file>