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56F6" w14:textId="77777777" w:rsidR="00A80721" w:rsidRPr="00A80721" w:rsidRDefault="00A80721" w:rsidP="00601D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721">
        <w:rPr>
          <w:rFonts w:ascii="Times New Roman" w:hAnsi="Times New Roman" w:cs="Times New Roman"/>
          <w:b/>
          <w:sz w:val="26"/>
          <w:szCs w:val="26"/>
        </w:rPr>
        <w:t xml:space="preserve">Государственное казённое учреждение Республики Хакасия </w:t>
      </w:r>
    </w:p>
    <w:p w14:paraId="16DF0ADD" w14:textId="77777777" w:rsidR="00A80721" w:rsidRDefault="00A80721" w:rsidP="00601D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721">
        <w:rPr>
          <w:rFonts w:ascii="Times New Roman" w:hAnsi="Times New Roman" w:cs="Times New Roman"/>
          <w:b/>
          <w:sz w:val="26"/>
          <w:szCs w:val="26"/>
        </w:rPr>
        <w:t>«Центр занятости населения»</w:t>
      </w:r>
    </w:p>
    <w:p w14:paraId="05B07E8E" w14:textId="77777777" w:rsidR="00601DBE" w:rsidRPr="00601DBE" w:rsidRDefault="00601DBE" w:rsidP="00601D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6"/>
        </w:rPr>
      </w:pPr>
      <w:r>
        <w:rPr>
          <w:rFonts w:ascii="Times New Roman" w:hAnsi="Times New Roman" w:cs="Times New Roman"/>
          <w:b/>
          <w:sz w:val="16"/>
          <w:szCs w:val="26"/>
        </w:rPr>
        <w:t xml:space="preserve">Республика Хакасия, г. Абакан, ул. </w:t>
      </w:r>
      <w:r w:rsidR="00BA2524">
        <w:rPr>
          <w:rFonts w:ascii="Times New Roman" w:hAnsi="Times New Roman" w:cs="Times New Roman"/>
          <w:b/>
          <w:sz w:val="16"/>
          <w:szCs w:val="26"/>
        </w:rPr>
        <w:t>Крылова</w:t>
      </w:r>
      <w:r w:rsidR="00543B48">
        <w:rPr>
          <w:rFonts w:ascii="Times New Roman" w:hAnsi="Times New Roman" w:cs="Times New Roman"/>
          <w:b/>
          <w:sz w:val="16"/>
          <w:szCs w:val="26"/>
        </w:rPr>
        <w:t xml:space="preserve"> 7</w:t>
      </w:r>
      <w:r w:rsidR="00BA2524">
        <w:rPr>
          <w:rFonts w:ascii="Times New Roman" w:hAnsi="Times New Roman" w:cs="Times New Roman"/>
          <w:b/>
          <w:sz w:val="16"/>
          <w:szCs w:val="26"/>
        </w:rPr>
        <w:t>1</w:t>
      </w:r>
      <w:r w:rsidR="00543B48">
        <w:rPr>
          <w:rFonts w:ascii="Times New Roman" w:hAnsi="Times New Roman" w:cs="Times New Roman"/>
          <w:b/>
          <w:sz w:val="16"/>
          <w:szCs w:val="26"/>
        </w:rPr>
        <w:t xml:space="preserve"> а</w:t>
      </w:r>
      <w:r w:rsidR="00806F9D">
        <w:rPr>
          <w:rFonts w:ascii="Times New Roman" w:hAnsi="Times New Roman" w:cs="Times New Roman"/>
          <w:b/>
          <w:sz w:val="16"/>
          <w:szCs w:val="26"/>
        </w:rPr>
        <w:t>, т</w:t>
      </w:r>
      <w:r>
        <w:rPr>
          <w:rFonts w:ascii="Times New Roman" w:hAnsi="Times New Roman" w:cs="Times New Roman"/>
          <w:b/>
          <w:sz w:val="16"/>
          <w:szCs w:val="26"/>
        </w:rPr>
        <w:t>ел. 8 (3902)</w:t>
      </w:r>
      <w:r w:rsidR="005D20A9">
        <w:rPr>
          <w:rFonts w:ascii="Times New Roman" w:hAnsi="Times New Roman" w:cs="Times New Roman"/>
          <w:b/>
          <w:sz w:val="16"/>
          <w:szCs w:val="26"/>
        </w:rPr>
        <w:t xml:space="preserve"> 24</w:t>
      </w:r>
      <w:r>
        <w:rPr>
          <w:rFonts w:ascii="Times New Roman" w:hAnsi="Times New Roman" w:cs="Times New Roman"/>
          <w:b/>
          <w:sz w:val="16"/>
          <w:szCs w:val="26"/>
        </w:rPr>
        <w:t>-89-</w:t>
      </w:r>
      <w:r w:rsidR="005D20A9">
        <w:rPr>
          <w:rFonts w:ascii="Times New Roman" w:hAnsi="Times New Roman" w:cs="Times New Roman"/>
          <w:b/>
          <w:sz w:val="16"/>
          <w:szCs w:val="26"/>
        </w:rPr>
        <w:t>80</w:t>
      </w:r>
    </w:p>
    <w:p w14:paraId="5EF3BEE3" w14:textId="77777777" w:rsidR="00A80721" w:rsidRPr="00A80721" w:rsidRDefault="00543401" w:rsidP="00601D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pict w14:anchorId="1512430F">
          <v:rect id="_x0000_i1025" style="width:467.75pt;height:1.5pt" o:hralign="center" o:hrstd="t" o:hrnoshade="t" o:hr="t" fillcolor="black [3213]" stroked="f"/>
        </w:pict>
      </w:r>
    </w:p>
    <w:p w14:paraId="47EEF83C" w14:textId="77777777" w:rsidR="00BE44B4" w:rsidRPr="00A80721" w:rsidRDefault="00A80721" w:rsidP="00A807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721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14:paraId="35B5F39C" w14:textId="77777777" w:rsidR="00A80721" w:rsidRDefault="00A80721" w:rsidP="00A807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04F6B09" w14:textId="77777777" w:rsidR="000C0821" w:rsidRPr="00C94CBA" w:rsidRDefault="00543401" w:rsidP="000C082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7" w:tgtFrame="_blank" w:history="1">
        <w:r w:rsidR="00C94CBA" w:rsidRPr="00C94CBA">
          <w:rPr>
            <w:rStyle w:val="a5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В Хакасии продолжается профессиональное обучение граждан в рамках национального проекта «Демография»</w:t>
        </w:r>
      </w:hyperlink>
    </w:p>
    <w:p w14:paraId="21C9F710" w14:textId="77777777" w:rsidR="00C94CBA" w:rsidRPr="00C94CBA" w:rsidRDefault="00C94CBA" w:rsidP="00A0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BA">
        <w:rPr>
          <w:rFonts w:ascii="Times New Roman" w:hAnsi="Times New Roman" w:cs="Times New Roman"/>
          <w:sz w:val="24"/>
          <w:szCs w:val="24"/>
        </w:rPr>
        <w:t>Минтруд Хакасии продолжает реализацию национального проекта «Демография» федерального проекта «Содействие занятости» в части организации профессионального обучения и дополнительного профессионального образования отдельных категорий граждан.</w:t>
      </w:r>
    </w:p>
    <w:p w14:paraId="5C17DC87" w14:textId="77777777" w:rsidR="00694008" w:rsidRPr="00C94CBA" w:rsidRDefault="00C94CBA" w:rsidP="00A0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BA">
        <w:rPr>
          <w:rFonts w:ascii="Times New Roman" w:hAnsi="Times New Roman" w:cs="Times New Roman"/>
          <w:sz w:val="24"/>
          <w:szCs w:val="24"/>
        </w:rPr>
        <w:t>Программа организации профессионального обучения и дополнительного профессионального образования рассчитана на период до 2024 года.</w:t>
      </w:r>
    </w:p>
    <w:p w14:paraId="1A741E55" w14:textId="77777777" w:rsidR="00C94CBA" w:rsidRPr="00C94CBA" w:rsidRDefault="00C94CBA" w:rsidP="00A0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BA">
        <w:rPr>
          <w:rFonts w:ascii="Times New Roman" w:hAnsi="Times New Roman" w:cs="Times New Roman"/>
          <w:sz w:val="24"/>
          <w:szCs w:val="24"/>
        </w:rPr>
        <w:t>Участниками Программы могут быть следующие категории граждан:</w:t>
      </w:r>
    </w:p>
    <w:p w14:paraId="73BC5CF2" w14:textId="77777777" w:rsidR="00C94CBA" w:rsidRPr="00C94CBA" w:rsidRDefault="00C94CBA" w:rsidP="00A07E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BA">
        <w:rPr>
          <w:rFonts w:ascii="Times New Roman" w:hAnsi="Times New Roman" w:cs="Times New Roman"/>
          <w:sz w:val="24"/>
          <w:szCs w:val="24"/>
        </w:rPr>
        <w:t>граждане, ищущие работу и обратившиеся в органы службы занятости, включая безработных;</w:t>
      </w:r>
    </w:p>
    <w:p w14:paraId="1C46A75A" w14:textId="77777777" w:rsidR="00C94CBA" w:rsidRPr="00C94CBA" w:rsidRDefault="00C94CBA" w:rsidP="00A07E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BA">
        <w:rPr>
          <w:rFonts w:ascii="Times New Roman" w:hAnsi="Times New Roman" w:cs="Times New Roman"/>
          <w:sz w:val="24"/>
          <w:szCs w:val="24"/>
        </w:rPr>
        <w:t>лица в возрасте 50-ти лет и старше,</w:t>
      </w:r>
    </w:p>
    <w:p w14:paraId="5D8EEFDA" w14:textId="77777777" w:rsidR="00C94CBA" w:rsidRPr="00C94CBA" w:rsidRDefault="00C94CBA" w:rsidP="00A07E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BA">
        <w:rPr>
          <w:rFonts w:ascii="Times New Roman" w:hAnsi="Times New Roman" w:cs="Times New Roman"/>
          <w:sz w:val="24"/>
          <w:szCs w:val="24"/>
        </w:rPr>
        <w:t>лица предпенсионного возраста,</w:t>
      </w:r>
    </w:p>
    <w:p w14:paraId="4F9454F6" w14:textId="77777777" w:rsidR="00C94CBA" w:rsidRPr="00C94CBA" w:rsidRDefault="00C94CBA" w:rsidP="00A07E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BA">
        <w:rPr>
          <w:rFonts w:ascii="Times New Roman" w:hAnsi="Times New Roman" w:cs="Times New Roman"/>
          <w:sz w:val="24"/>
          <w:szCs w:val="24"/>
        </w:rPr>
        <w:t>женщины, находящиеся в отпуске по уходу за ребенком в возрасте до трех лет,</w:t>
      </w:r>
    </w:p>
    <w:p w14:paraId="088C483F" w14:textId="77777777" w:rsidR="00C94CBA" w:rsidRPr="00C94CBA" w:rsidRDefault="00C94CBA" w:rsidP="00A07E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BA">
        <w:rPr>
          <w:rFonts w:ascii="Times New Roman" w:hAnsi="Times New Roman" w:cs="Times New Roman"/>
          <w:sz w:val="24"/>
          <w:szCs w:val="24"/>
        </w:rPr>
        <w:t>женщины, не состоящие в трудовых отношениях и имеющие детей дошкольного возраста.</w:t>
      </w:r>
    </w:p>
    <w:p w14:paraId="08BC5B6D" w14:textId="77777777" w:rsidR="00A07EA8" w:rsidRPr="00A07EA8" w:rsidRDefault="00A07EA8" w:rsidP="00A07EA8">
      <w:pPr>
        <w:pStyle w:val="3"/>
        <w:spacing w:before="0" w:beforeAutospacing="0" w:after="0" w:afterAutospacing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A07EA8">
        <w:rPr>
          <w:rFonts w:eastAsiaTheme="minorHAnsi"/>
          <w:bCs w:val="0"/>
          <w:sz w:val="24"/>
          <w:szCs w:val="24"/>
          <w:lang w:eastAsia="en-US"/>
        </w:rPr>
        <w:t>По каким программам проходит обучение?</w:t>
      </w:r>
    </w:p>
    <w:p w14:paraId="3D0C2377" w14:textId="77777777" w:rsidR="00A07EA8" w:rsidRPr="00A07EA8" w:rsidRDefault="00A07EA8" w:rsidP="00A07EA8">
      <w:pPr>
        <w:pStyle w:val="3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07EA8">
        <w:rPr>
          <w:rFonts w:eastAsiaTheme="minorHAnsi"/>
          <w:b w:val="0"/>
          <w:bCs w:val="0"/>
          <w:sz w:val="24"/>
          <w:szCs w:val="24"/>
          <w:lang w:eastAsia="en-US"/>
        </w:rPr>
        <w:t>Для граждан, желающих принять участие в программе, доступны следующие программы:</w:t>
      </w:r>
    </w:p>
    <w:p w14:paraId="15B94EEB" w14:textId="77777777" w:rsidR="00A07EA8" w:rsidRPr="00A07EA8" w:rsidRDefault="00A07EA8" w:rsidP="00A07EA8">
      <w:pPr>
        <w:pStyle w:val="3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07EA8">
        <w:rPr>
          <w:rFonts w:eastAsiaTheme="minorHAnsi"/>
          <w:b w:val="0"/>
          <w:bCs w:val="0"/>
          <w:sz w:val="24"/>
          <w:szCs w:val="24"/>
          <w:lang w:eastAsia="en-US"/>
        </w:rPr>
        <w:t>- Профессиональное обучение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: </w:t>
      </w:r>
      <w:r w:rsidRPr="00A07EA8">
        <w:rPr>
          <w:rFonts w:eastAsiaTheme="minorHAnsi"/>
          <w:b w:val="0"/>
          <w:bCs w:val="0"/>
          <w:sz w:val="24"/>
          <w:szCs w:val="24"/>
          <w:lang w:eastAsia="en-US"/>
        </w:rPr>
        <w:t>основные программы профессиональной подготовки, профессиональной переподготовки, повышения квалификации по профессиям рабочих, должностям служащих;</w:t>
      </w:r>
    </w:p>
    <w:p w14:paraId="01155A2D" w14:textId="77777777" w:rsidR="00A07EA8" w:rsidRPr="00A07EA8" w:rsidRDefault="00A07EA8" w:rsidP="00A07EA8">
      <w:pPr>
        <w:pStyle w:val="3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- </w:t>
      </w:r>
      <w:r w:rsidRPr="00A07EA8">
        <w:rPr>
          <w:rFonts w:eastAsiaTheme="minorHAnsi"/>
          <w:b w:val="0"/>
          <w:bCs w:val="0"/>
          <w:sz w:val="24"/>
          <w:szCs w:val="24"/>
          <w:lang w:eastAsia="en-US"/>
        </w:rPr>
        <w:t>Дополнительное профессиональное образование (для лиц, получающих или имеющих среднее профессиональное и (или) высшее образование</w:t>
      </w:r>
      <w:proofErr w:type="gramStart"/>
      <w:r w:rsidRPr="00A07EA8">
        <w:rPr>
          <w:rFonts w:eastAsiaTheme="minorHAnsi"/>
          <w:b w:val="0"/>
          <w:bCs w:val="0"/>
          <w:sz w:val="24"/>
          <w:szCs w:val="24"/>
          <w:lang w:eastAsia="en-US"/>
        </w:rPr>
        <w:t>)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>:</w:t>
      </w:r>
      <w:r w:rsidRPr="00A07EA8">
        <w:rPr>
          <w:rFonts w:eastAsiaTheme="minorHAnsi"/>
          <w:b w:val="0"/>
          <w:bCs w:val="0"/>
          <w:sz w:val="24"/>
          <w:szCs w:val="24"/>
          <w:lang w:eastAsia="en-US"/>
        </w:rPr>
        <w:t>дополнительные</w:t>
      </w:r>
      <w:proofErr w:type="gramEnd"/>
      <w:r w:rsidRPr="00A07EA8">
        <w:rPr>
          <w:rFonts w:eastAsiaTheme="minorHAnsi"/>
          <w:b w:val="0"/>
          <w:bCs w:val="0"/>
          <w:sz w:val="24"/>
          <w:szCs w:val="24"/>
          <w:lang w:eastAsia="en-US"/>
        </w:rPr>
        <w:t xml:space="preserve"> программы повышения квалификации,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Pr="00A07EA8">
        <w:rPr>
          <w:rFonts w:eastAsiaTheme="minorHAnsi"/>
          <w:b w:val="0"/>
          <w:bCs w:val="0"/>
          <w:sz w:val="24"/>
          <w:szCs w:val="24"/>
          <w:lang w:eastAsia="en-US"/>
        </w:rPr>
        <w:t>дополнительные программы профессиональной переподготовки</w:t>
      </w:r>
    </w:p>
    <w:p w14:paraId="2B312ACB" w14:textId="77777777" w:rsidR="00C94CBA" w:rsidRPr="00C94CBA" w:rsidRDefault="00C94CBA" w:rsidP="00A07EA8">
      <w:pPr>
        <w:pStyle w:val="3"/>
        <w:spacing w:before="0" w:beforeAutospacing="0" w:after="0" w:afterAutospacing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C94CBA">
        <w:rPr>
          <w:rFonts w:eastAsiaTheme="minorHAnsi"/>
          <w:bCs w:val="0"/>
          <w:sz w:val="24"/>
          <w:szCs w:val="24"/>
          <w:lang w:eastAsia="en-US"/>
        </w:rPr>
        <w:t>Какое направление обучения можно выбрать?</w:t>
      </w:r>
    </w:p>
    <w:p w14:paraId="18437B4D" w14:textId="77777777" w:rsidR="00C94CBA" w:rsidRPr="00C94CBA" w:rsidRDefault="00C94CBA" w:rsidP="00A0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BA">
        <w:rPr>
          <w:rFonts w:ascii="Times New Roman" w:hAnsi="Times New Roman" w:cs="Times New Roman"/>
          <w:sz w:val="24"/>
          <w:szCs w:val="24"/>
        </w:rPr>
        <w:t>Для обучения есть возможность выбора любого направления, востребованного в Республике Хакасия. Со списком направлений профессионального обучения, дополнительного профессионального образования, доступных в Хакасии, можно ознакомиться при заполнении </w:t>
      </w:r>
      <w:hyperlink r:id="rId8" w:tgtFrame="_blank" w:history="1">
        <w:r w:rsidRPr="00C94CBA">
          <w:rPr>
            <w:rFonts w:ascii="Times New Roman" w:hAnsi="Times New Roman" w:cs="Times New Roman"/>
            <w:sz w:val="24"/>
            <w:szCs w:val="24"/>
          </w:rPr>
          <w:t>заявки на обучение</w:t>
        </w:r>
      </w:hyperlink>
      <w:r w:rsidRPr="00C94CBA">
        <w:rPr>
          <w:rFonts w:ascii="Times New Roman" w:hAnsi="Times New Roman" w:cs="Times New Roman"/>
          <w:sz w:val="24"/>
          <w:szCs w:val="24"/>
        </w:rPr>
        <w:t>.</w:t>
      </w:r>
    </w:p>
    <w:p w14:paraId="6FDDF7DF" w14:textId="77777777" w:rsidR="00C94CBA" w:rsidRPr="00C94CBA" w:rsidRDefault="00C94CBA" w:rsidP="00A07E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BA">
        <w:rPr>
          <w:rFonts w:ascii="Times New Roman" w:hAnsi="Times New Roman" w:cs="Times New Roman"/>
          <w:b/>
          <w:sz w:val="24"/>
          <w:szCs w:val="24"/>
        </w:rPr>
        <w:t>Где будет проходить обучение? Можно ли обучаться дистанционно?</w:t>
      </w:r>
    </w:p>
    <w:p w14:paraId="317B25BA" w14:textId="77777777" w:rsidR="00C94CBA" w:rsidRPr="00C94CBA" w:rsidRDefault="00C94CBA" w:rsidP="00A0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BA">
        <w:rPr>
          <w:rFonts w:ascii="Times New Roman" w:hAnsi="Times New Roman" w:cs="Times New Roman"/>
          <w:sz w:val="24"/>
          <w:szCs w:val="24"/>
        </w:rPr>
        <w:t>Очное обучение проходит на базе образовательных организаций Республики Хакасия, обладающих квалифицированными педагогами и необходимым оборудованием. Есть возможность обучения дистанционно, если такое обучение предусмотрено для конкретной программы.</w:t>
      </w:r>
    </w:p>
    <w:p w14:paraId="5C632E9B" w14:textId="77777777" w:rsidR="00C94CBA" w:rsidRPr="00C94CBA" w:rsidRDefault="00C94CBA" w:rsidP="00A0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BA">
        <w:rPr>
          <w:rFonts w:ascii="Times New Roman" w:hAnsi="Times New Roman" w:cs="Times New Roman"/>
          <w:sz w:val="24"/>
          <w:szCs w:val="24"/>
        </w:rPr>
        <w:t>Место и формат обучения (очный или дистанционный) можно выбрать при заполнении </w:t>
      </w:r>
      <w:hyperlink r:id="rId9" w:tgtFrame="_blank" w:history="1">
        <w:r w:rsidRPr="00C94CBA">
          <w:rPr>
            <w:rFonts w:ascii="Times New Roman" w:hAnsi="Times New Roman" w:cs="Times New Roman"/>
            <w:sz w:val="24"/>
            <w:szCs w:val="24"/>
          </w:rPr>
          <w:t>заявки на обучение</w:t>
        </w:r>
      </w:hyperlink>
      <w:r w:rsidRPr="00C94CBA">
        <w:rPr>
          <w:rFonts w:ascii="Times New Roman" w:hAnsi="Times New Roman" w:cs="Times New Roman"/>
          <w:sz w:val="24"/>
          <w:szCs w:val="24"/>
        </w:rPr>
        <w:t>.</w:t>
      </w:r>
    </w:p>
    <w:p w14:paraId="63FFC892" w14:textId="77777777" w:rsidR="00C94CBA" w:rsidRPr="00C94CBA" w:rsidRDefault="00C94CBA" w:rsidP="00A07E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BA">
        <w:rPr>
          <w:rFonts w:ascii="Times New Roman" w:hAnsi="Times New Roman" w:cs="Times New Roman"/>
          <w:b/>
          <w:sz w:val="24"/>
          <w:szCs w:val="24"/>
        </w:rPr>
        <w:t>Как записаться на обучение?</w:t>
      </w:r>
    </w:p>
    <w:p w14:paraId="66BE8831" w14:textId="77777777" w:rsidR="00C94CBA" w:rsidRPr="00C94CBA" w:rsidRDefault="00C94CBA" w:rsidP="00A0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BA">
        <w:rPr>
          <w:rFonts w:ascii="Times New Roman" w:hAnsi="Times New Roman" w:cs="Times New Roman"/>
          <w:sz w:val="24"/>
          <w:szCs w:val="24"/>
        </w:rPr>
        <w:t xml:space="preserve">Заявку на обучение можно подать самостоятельно на единой цифровой платформе «Работа в России» </w:t>
      </w:r>
      <w:r w:rsidRPr="00C94CB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94CBA">
        <w:rPr>
          <w:rFonts w:ascii="Times New Roman" w:hAnsi="Times New Roman" w:cs="Times New Roman"/>
          <w:sz w:val="24"/>
          <w:szCs w:val="24"/>
        </w:rPr>
        <w:t>.</w:t>
      </w:r>
      <w:r w:rsidRPr="00C94CBA">
        <w:rPr>
          <w:rFonts w:ascii="Times New Roman" w:hAnsi="Times New Roman" w:cs="Times New Roman"/>
          <w:sz w:val="24"/>
          <w:szCs w:val="24"/>
          <w:lang w:val="en-US"/>
        </w:rPr>
        <w:t>trudvsem</w:t>
      </w:r>
      <w:r w:rsidRPr="00C94CBA">
        <w:rPr>
          <w:rFonts w:ascii="Times New Roman" w:hAnsi="Times New Roman" w:cs="Times New Roman"/>
          <w:sz w:val="24"/>
          <w:szCs w:val="24"/>
        </w:rPr>
        <w:t>.</w:t>
      </w:r>
      <w:r w:rsidRPr="00C94CB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94CBA">
        <w:rPr>
          <w:rFonts w:ascii="Times New Roman" w:hAnsi="Times New Roman" w:cs="Times New Roman"/>
          <w:sz w:val="24"/>
          <w:szCs w:val="24"/>
        </w:rPr>
        <w:t xml:space="preserve"> самостоятельно или обратиться за помощью в территориальный отдел Центра занятости.</w:t>
      </w:r>
    </w:p>
    <w:p w14:paraId="367BA302" w14:textId="77777777" w:rsidR="00C94CBA" w:rsidRPr="00C94CBA" w:rsidRDefault="00C94CBA" w:rsidP="00A07E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BA">
        <w:rPr>
          <w:rFonts w:ascii="Times New Roman" w:hAnsi="Times New Roman" w:cs="Times New Roman"/>
          <w:b/>
          <w:sz w:val="24"/>
          <w:szCs w:val="24"/>
        </w:rPr>
        <w:t>Сколько времени нужно учиться?</w:t>
      </w:r>
    </w:p>
    <w:p w14:paraId="40294A16" w14:textId="77777777" w:rsidR="00C94CBA" w:rsidRPr="00C94CBA" w:rsidRDefault="00C94CBA" w:rsidP="00A0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BA">
        <w:rPr>
          <w:rFonts w:ascii="Times New Roman" w:hAnsi="Times New Roman" w:cs="Times New Roman"/>
          <w:sz w:val="24"/>
          <w:szCs w:val="24"/>
        </w:rPr>
        <w:t xml:space="preserve">Длительность обучения зависит от выбранной программы и графика обучения. Срок обучения может составлять от трех недель до трех месяцев. </w:t>
      </w:r>
    </w:p>
    <w:p w14:paraId="0B0BF6FA" w14:textId="77777777" w:rsidR="00C94CBA" w:rsidRPr="00C94CBA" w:rsidRDefault="00C94CBA" w:rsidP="00A07E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BA">
        <w:rPr>
          <w:rFonts w:ascii="Times New Roman" w:hAnsi="Times New Roman" w:cs="Times New Roman"/>
          <w:b/>
          <w:sz w:val="24"/>
          <w:szCs w:val="24"/>
        </w:rPr>
        <w:lastRenderedPageBreak/>
        <w:t>Сколько стоит обучение?</w:t>
      </w:r>
    </w:p>
    <w:p w14:paraId="650E8526" w14:textId="77777777" w:rsidR="00C94CBA" w:rsidRPr="00C94CBA" w:rsidRDefault="00C94CBA" w:rsidP="00A0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BA">
        <w:rPr>
          <w:rFonts w:ascii="Times New Roman" w:hAnsi="Times New Roman" w:cs="Times New Roman"/>
          <w:sz w:val="24"/>
          <w:szCs w:val="24"/>
        </w:rPr>
        <w:t>Обучение проводится за счет средств федерального бюджета.</w:t>
      </w:r>
    </w:p>
    <w:p w14:paraId="7916E2B6" w14:textId="77777777" w:rsidR="00C94CBA" w:rsidRPr="00C94CBA" w:rsidRDefault="00C94CBA" w:rsidP="00A07E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BA">
        <w:rPr>
          <w:rFonts w:ascii="Times New Roman" w:hAnsi="Times New Roman" w:cs="Times New Roman"/>
          <w:b/>
          <w:sz w:val="24"/>
          <w:szCs w:val="24"/>
        </w:rPr>
        <w:t>Какие документы будут выданы по итогам обучения?</w:t>
      </w:r>
    </w:p>
    <w:p w14:paraId="7E044D22" w14:textId="77777777" w:rsidR="00C94CBA" w:rsidRPr="00A07EA8" w:rsidRDefault="00C94CBA" w:rsidP="00A0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A8">
        <w:rPr>
          <w:rFonts w:ascii="Times New Roman" w:hAnsi="Times New Roman" w:cs="Times New Roman"/>
          <w:sz w:val="24"/>
          <w:szCs w:val="24"/>
        </w:rPr>
        <w:t>По окончании обучения вы получите документ о квалификации, соответствующий выбранной вами программе.</w:t>
      </w:r>
    </w:p>
    <w:p w14:paraId="06101CA6" w14:textId="77777777" w:rsidR="00A07EA8" w:rsidRPr="00A07EA8" w:rsidRDefault="00A07EA8" w:rsidP="00C94C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27B332" w14:textId="5B6EC2C1" w:rsidR="00A07EA8" w:rsidRPr="00A07EA8" w:rsidRDefault="00A07EA8" w:rsidP="00C94C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A8">
        <w:rPr>
          <w:rFonts w:ascii="Times New Roman" w:hAnsi="Times New Roman" w:cs="Times New Roman"/>
          <w:sz w:val="24"/>
          <w:szCs w:val="24"/>
        </w:rPr>
        <w:t xml:space="preserve">Остались вопросы? Задайте их по телефону «горячей линии» отдела по </w:t>
      </w:r>
      <w:r w:rsidR="00F21EEF">
        <w:rPr>
          <w:rFonts w:ascii="Times New Roman" w:hAnsi="Times New Roman" w:cs="Times New Roman"/>
          <w:sz w:val="24"/>
          <w:szCs w:val="24"/>
        </w:rPr>
        <w:t>Таштыпскому району</w:t>
      </w:r>
      <w:r w:rsidRPr="00A07EA8">
        <w:rPr>
          <w:rFonts w:ascii="Times New Roman" w:hAnsi="Times New Roman" w:cs="Times New Roman"/>
          <w:sz w:val="24"/>
          <w:szCs w:val="24"/>
        </w:rPr>
        <w:t xml:space="preserve"> Центра занятости 8 (390</w:t>
      </w:r>
      <w:r w:rsidR="00F21EEF">
        <w:rPr>
          <w:rFonts w:ascii="Times New Roman" w:hAnsi="Times New Roman" w:cs="Times New Roman"/>
          <w:sz w:val="24"/>
          <w:szCs w:val="24"/>
        </w:rPr>
        <w:t>46</w:t>
      </w:r>
      <w:r w:rsidRPr="00A07EA8">
        <w:rPr>
          <w:rFonts w:ascii="Times New Roman" w:hAnsi="Times New Roman" w:cs="Times New Roman"/>
          <w:sz w:val="24"/>
          <w:szCs w:val="24"/>
        </w:rPr>
        <w:t>)</w:t>
      </w:r>
      <w:r w:rsidR="00F21EEF">
        <w:rPr>
          <w:rFonts w:ascii="Times New Roman" w:hAnsi="Times New Roman" w:cs="Times New Roman"/>
          <w:sz w:val="24"/>
          <w:szCs w:val="24"/>
        </w:rPr>
        <w:t xml:space="preserve"> 2-18-83 </w:t>
      </w:r>
      <w:r w:rsidRPr="00A07EA8">
        <w:rPr>
          <w:rFonts w:ascii="Times New Roman" w:hAnsi="Times New Roman" w:cs="Times New Roman"/>
          <w:sz w:val="24"/>
          <w:szCs w:val="24"/>
        </w:rPr>
        <w:t>или обратитесь лично по адресу</w:t>
      </w:r>
      <w:r w:rsidR="00F21EEF">
        <w:rPr>
          <w:rFonts w:ascii="Times New Roman" w:hAnsi="Times New Roman" w:cs="Times New Roman"/>
          <w:sz w:val="24"/>
          <w:szCs w:val="24"/>
        </w:rPr>
        <w:t xml:space="preserve"> с. Таштып, ул. Луначарского д. 2.</w:t>
      </w:r>
    </w:p>
    <w:sectPr w:rsidR="00A07EA8" w:rsidRPr="00A07EA8" w:rsidSect="00AC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B5AA" w14:textId="77777777" w:rsidR="00543401" w:rsidRDefault="00543401" w:rsidP="00A07EA8">
      <w:pPr>
        <w:spacing w:after="0" w:line="240" w:lineRule="auto"/>
      </w:pPr>
      <w:r>
        <w:separator/>
      </w:r>
    </w:p>
  </w:endnote>
  <w:endnote w:type="continuationSeparator" w:id="0">
    <w:p w14:paraId="61A916DA" w14:textId="77777777" w:rsidR="00543401" w:rsidRDefault="00543401" w:rsidP="00A0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CAFF" w14:textId="77777777" w:rsidR="00543401" w:rsidRDefault="00543401" w:rsidP="00A07EA8">
      <w:pPr>
        <w:spacing w:after="0" w:line="240" w:lineRule="auto"/>
      </w:pPr>
      <w:r>
        <w:separator/>
      </w:r>
    </w:p>
  </w:footnote>
  <w:footnote w:type="continuationSeparator" w:id="0">
    <w:p w14:paraId="7813B9D8" w14:textId="77777777" w:rsidR="00543401" w:rsidRDefault="00543401" w:rsidP="00A07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22DE6"/>
    <w:multiLevelType w:val="multilevel"/>
    <w:tmpl w:val="2014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6D1"/>
    <w:rsid w:val="000C0821"/>
    <w:rsid w:val="001155FC"/>
    <w:rsid w:val="0016771E"/>
    <w:rsid w:val="001841C0"/>
    <w:rsid w:val="00192C28"/>
    <w:rsid w:val="00266AEF"/>
    <w:rsid w:val="002B56D1"/>
    <w:rsid w:val="00417E8B"/>
    <w:rsid w:val="004403AF"/>
    <w:rsid w:val="004769D1"/>
    <w:rsid w:val="004A002B"/>
    <w:rsid w:val="00533C4E"/>
    <w:rsid w:val="00543401"/>
    <w:rsid w:val="00543B48"/>
    <w:rsid w:val="0055303F"/>
    <w:rsid w:val="005D20A9"/>
    <w:rsid w:val="005E6DF7"/>
    <w:rsid w:val="00601DBE"/>
    <w:rsid w:val="00694008"/>
    <w:rsid w:val="006D50E8"/>
    <w:rsid w:val="006E7DA7"/>
    <w:rsid w:val="006F710D"/>
    <w:rsid w:val="007461EB"/>
    <w:rsid w:val="007A097A"/>
    <w:rsid w:val="00806F9D"/>
    <w:rsid w:val="00830739"/>
    <w:rsid w:val="0083647F"/>
    <w:rsid w:val="009433D5"/>
    <w:rsid w:val="0097782D"/>
    <w:rsid w:val="009C14B2"/>
    <w:rsid w:val="00A07EA8"/>
    <w:rsid w:val="00A12435"/>
    <w:rsid w:val="00A37F1C"/>
    <w:rsid w:val="00A80721"/>
    <w:rsid w:val="00AC630D"/>
    <w:rsid w:val="00B72E80"/>
    <w:rsid w:val="00BA2524"/>
    <w:rsid w:val="00BE44B4"/>
    <w:rsid w:val="00C02B40"/>
    <w:rsid w:val="00C94CBA"/>
    <w:rsid w:val="00C95179"/>
    <w:rsid w:val="00CA6898"/>
    <w:rsid w:val="00CF171C"/>
    <w:rsid w:val="00D13451"/>
    <w:rsid w:val="00D54656"/>
    <w:rsid w:val="00DF4473"/>
    <w:rsid w:val="00E415C0"/>
    <w:rsid w:val="00EB2100"/>
    <w:rsid w:val="00EF7222"/>
    <w:rsid w:val="00F21EEF"/>
    <w:rsid w:val="00F57038"/>
    <w:rsid w:val="00FB6066"/>
    <w:rsid w:val="00FC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265B"/>
  <w15:docId w15:val="{94F24A18-9D4D-45B1-A93A-8ED7A552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30D"/>
  </w:style>
  <w:style w:type="paragraph" w:styleId="3">
    <w:name w:val="heading 3"/>
    <w:basedOn w:val="a"/>
    <w:link w:val="30"/>
    <w:uiPriority w:val="9"/>
    <w:qFormat/>
    <w:rsid w:val="00C94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7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C082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F4473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94C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tentparagraph">
    <w:name w:val="content__paragraph"/>
    <w:basedOn w:val="a"/>
    <w:rsid w:val="00C9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7EA8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0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7EA8"/>
  </w:style>
  <w:style w:type="paragraph" w:styleId="aa">
    <w:name w:val="footer"/>
    <w:basedOn w:val="a"/>
    <w:link w:val="ab"/>
    <w:uiPriority w:val="99"/>
    <w:semiHidden/>
    <w:unhideWhenUsed/>
    <w:rsid w:val="00A0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289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6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7241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82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5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6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4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23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6948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83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5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9690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85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6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748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7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36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987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2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2166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5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5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4323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1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7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3254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74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4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62983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15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8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737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66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805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7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1686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958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2926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3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5636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27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2650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1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74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0303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25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48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718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62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42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176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2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5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8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1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information/pages/support-employment/appl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nkhakasia.ru/News/Detail/?id=6494ca0b-c391-47da-af50-b8bcce7a43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udvsem.ru/information/pages/support-employment/app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Машковская А.В.</dc:creator>
  <cp:keywords/>
  <dc:description/>
  <cp:lastModifiedBy>Уварова Т.Ю</cp:lastModifiedBy>
  <cp:revision>26</cp:revision>
  <dcterms:created xsi:type="dcterms:W3CDTF">2017-09-15T07:59:00Z</dcterms:created>
  <dcterms:modified xsi:type="dcterms:W3CDTF">2021-07-26T02:57:00Z</dcterms:modified>
</cp:coreProperties>
</file>