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E70151" wp14:editId="1A2A741E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835" w:rsidRDefault="009A7E5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30.11.</w:t>
      </w:r>
      <w:r w:rsidR="006B24CA">
        <w:rPr>
          <w:rFonts w:ascii="Times New Roman" w:hAnsi="Times New Roman" w:cs="Times New Roman"/>
          <w:sz w:val="26"/>
          <w:szCs w:val="26"/>
        </w:rPr>
        <w:t>2020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г.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        с. Таштып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№ 545</w:t>
      </w:r>
    </w:p>
    <w:p w:rsidR="00FE0FF5" w:rsidRPr="00343ECA" w:rsidRDefault="00FE0F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4710"/>
      </w:tblGrid>
      <w:tr w:rsidR="009846F9" w:rsidRPr="00343ECA" w:rsidTr="00A94B0C">
        <w:trPr>
          <w:trHeight w:val="1293"/>
        </w:trPr>
        <w:tc>
          <w:tcPr>
            <w:tcW w:w="4710" w:type="dxa"/>
            <w:shd w:val="clear" w:color="auto" w:fill="auto"/>
          </w:tcPr>
          <w:p w:rsidR="00E2687F" w:rsidRDefault="009846F9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E2687F">
              <w:rPr>
                <w:sz w:val="26"/>
                <w:szCs w:val="26"/>
              </w:rPr>
              <w:t>приложение 3 Постановления</w:t>
            </w:r>
            <w:r>
              <w:rPr>
                <w:sz w:val="26"/>
                <w:szCs w:val="26"/>
              </w:rPr>
              <w:t xml:space="preserve"> Админи</w:t>
            </w:r>
            <w:r w:rsidR="00E2687F">
              <w:rPr>
                <w:sz w:val="26"/>
                <w:szCs w:val="26"/>
              </w:rPr>
              <w:t>страции Таштыпского района от 05.03.2020 года № 112 «О внесении изменений в Постановление Администрации Таштыпского района</w:t>
            </w:r>
          </w:p>
          <w:p w:rsidR="009846F9" w:rsidRDefault="00F03CC1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687F">
              <w:rPr>
                <w:sz w:val="26"/>
                <w:szCs w:val="26"/>
              </w:rPr>
              <w:t>т 19.01.2018 года № 17</w:t>
            </w:r>
            <w:r w:rsidR="009846F9">
              <w:rPr>
                <w:sz w:val="26"/>
                <w:szCs w:val="26"/>
              </w:rPr>
              <w:t xml:space="preserve"> «</w:t>
            </w:r>
            <w:r w:rsidR="009846F9" w:rsidRPr="00343ECA">
              <w:rPr>
                <w:sz w:val="26"/>
                <w:szCs w:val="26"/>
              </w:rPr>
              <w:t xml:space="preserve">Об утверждении </w:t>
            </w:r>
            <w:r w:rsidR="009846F9">
              <w:rPr>
                <w:sz w:val="26"/>
                <w:szCs w:val="26"/>
              </w:rPr>
              <w:t xml:space="preserve"> </w:t>
            </w:r>
            <w:r w:rsidR="009846F9" w:rsidRPr="00343ECA">
              <w:rPr>
                <w:sz w:val="26"/>
                <w:szCs w:val="26"/>
              </w:rPr>
              <w:t>муниципальной</w:t>
            </w:r>
            <w:r w:rsidR="009846F9">
              <w:rPr>
                <w:sz w:val="26"/>
                <w:szCs w:val="26"/>
              </w:rPr>
              <w:t xml:space="preserve"> программы </w:t>
            </w:r>
          </w:p>
          <w:p w:rsidR="009846F9" w:rsidRDefault="00834631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</w:t>
            </w:r>
            <w:r w:rsidR="009846F9">
              <w:rPr>
                <w:sz w:val="26"/>
                <w:szCs w:val="26"/>
              </w:rPr>
              <w:t>ормирование законопослушного</w:t>
            </w:r>
          </w:p>
          <w:p w:rsidR="009846F9" w:rsidRDefault="009846F9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поведения участников дорожного </w:t>
            </w:r>
          </w:p>
          <w:p w:rsidR="00705DC7" w:rsidRDefault="00743D5A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движения в Таштыпском районе</w:t>
            </w:r>
            <w:r w:rsidR="00D8376D">
              <w:rPr>
                <w:sz w:val="26"/>
                <w:szCs w:val="26"/>
              </w:rPr>
              <w:t>»</w:t>
            </w:r>
          </w:p>
          <w:p w:rsidR="00352A3C" w:rsidRPr="00343ECA" w:rsidRDefault="00705DC7" w:rsidP="00705DC7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343E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10" w:type="dxa"/>
          </w:tcPr>
          <w:p w:rsidR="009846F9" w:rsidRDefault="009846F9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343ECA" w:rsidRPr="00343ECA" w:rsidRDefault="00E1144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      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</w:t>
      </w:r>
      <w:r w:rsidR="0099142A" w:rsidRPr="00343ECA">
        <w:rPr>
          <w:rFonts w:ascii="Times New Roman" w:hAnsi="Times New Roman" w:cs="Times New Roman"/>
          <w:sz w:val="26"/>
          <w:szCs w:val="26"/>
        </w:rPr>
        <w:t>10 декабря 1995 года, № 196</w:t>
      </w:r>
      <w:r w:rsidR="0099142A">
        <w:rPr>
          <w:rFonts w:ascii="Times New Roman" w:hAnsi="Times New Roman" w:cs="Times New Roman"/>
          <w:sz w:val="26"/>
          <w:szCs w:val="26"/>
        </w:rPr>
        <w:t>-ФЗ</w:t>
      </w:r>
      <w:r w:rsidR="0099142A" w:rsidRPr="00343ECA">
        <w:rPr>
          <w:rFonts w:ascii="Times New Roman" w:hAnsi="Times New Roman" w:cs="Times New Roman"/>
          <w:sz w:val="26"/>
          <w:szCs w:val="26"/>
        </w:rPr>
        <w:t xml:space="preserve"> </w:t>
      </w:r>
      <w:r w:rsidR="001B7835" w:rsidRPr="00343ECA">
        <w:rPr>
          <w:rFonts w:ascii="Times New Roman" w:hAnsi="Times New Roman" w:cs="Times New Roman"/>
          <w:sz w:val="26"/>
          <w:szCs w:val="26"/>
        </w:rPr>
        <w:t>«О безопасности дорожного движения</w:t>
      </w:r>
      <w:r w:rsidR="0099142A">
        <w:rPr>
          <w:rFonts w:ascii="Times New Roman" w:hAnsi="Times New Roman" w:cs="Times New Roman"/>
          <w:sz w:val="26"/>
          <w:szCs w:val="26"/>
        </w:rPr>
        <w:t>» (с последующими изменениями)</w:t>
      </w:r>
      <w:r w:rsidR="001B7835" w:rsidRPr="00343ECA">
        <w:rPr>
          <w:rFonts w:ascii="Times New Roman" w:hAnsi="Times New Roman" w:cs="Times New Roman"/>
          <w:sz w:val="26"/>
          <w:szCs w:val="26"/>
        </w:rPr>
        <w:t>, Поручен</w:t>
      </w:r>
      <w:r w:rsidR="006E19BB">
        <w:rPr>
          <w:rFonts w:ascii="Times New Roman" w:hAnsi="Times New Roman" w:cs="Times New Roman"/>
          <w:sz w:val="26"/>
          <w:szCs w:val="26"/>
        </w:rPr>
        <w:t>ием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</w:t>
      </w:r>
      <w:r w:rsidR="0099142A">
        <w:rPr>
          <w:rFonts w:ascii="Times New Roman" w:hAnsi="Times New Roman" w:cs="Times New Roman"/>
          <w:sz w:val="26"/>
          <w:szCs w:val="26"/>
        </w:rPr>
        <w:t>т 11.04.2016 года, № Пр – 637ГС, р</w:t>
      </w:r>
      <w:r w:rsidR="001B7835" w:rsidRPr="00343ECA">
        <w:rPr>
          <w:rFonts w:ascii="Times New Roman" w:hAnsi="Times New Roman" w:cs="Times New Roman"/>
          <w:sz w:val="26"/>
          <w:szCs w:val="26"/>
        </w:rPr>
        <w:t>аспоряжение</w:t>
      </w:r>
      <w:r w:rsidR="006E19BB">
        <w:rPr>
          <w:rFonts w:ascii="Times New Roman" w:hAnsi="Times New Roman" w:cs="Times New Roman"/>
          <w:sz w:val="26"/>
          <w:szCs w:val="26"/>
        </w:rPr>
        <w:t>м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Правительства РФ от 27 октября 2012 года № 1995 – р «О</w:t>
      </w:r>
      <w:r w:rsidR="0099142A">
        <w:rPr>
          <w:rFonts w:ascii="Times New Roman" w:hAnsi="Times New Roman" w:cs="Times New Roman"/>
          <w:sz w:val="26"/>
          <w:szCs w:val="26"/>
        </w:rPr>
        <w:t>б утверждении К</w:t>
      </w:r>
      <w:r w:rsidR="001B7835" w:rsidRPr="00343ECA">
        <w:rPr>
          <w:rFonts w:ascii="Times New Roman" w:hAnsi="Times New Roman" w:cs="Times New Roman"/>
          <w:sz w:val="26"/>
          <w:szCs w:val="26"/>
        </w:rPr>
        <w:t>онцепции федеральной целевой программы «повышение безопасности дорожного движения в 2013 -2020 годах».,</w:t>
      </w:r>
      <w:r w:rsidR="001B7835" w:rsidRPr="00343EC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21930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руководствуясь п.3 ч.1 ст.29 Устава муниципального образования Таштыпский район</w:t>
      </w:r>
      <w:r w:rsidR="00F21930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,</w:t>
      </w:r>
      <w:r w:rsidR="00F21930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352A3C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постановлением Администрации Таштыпского района от 25.04.2019г. № 175 «О внесении изменений в приложение к </w:t>
      </w:r>
      <w:r w:rsidR="00352A3C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постановлению</w:t>
      </w:r>
      <w:r w:rsidR="001B7835" w:rsidRPr="00A55F7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Таштыпского района от </w:t>
      </w:r>
      <w:r w:rsidR="00A55F7A" w:rsidRPr="00A55F7A">
        <w:rPr>
          <w:rFonts w:ascii="Times New Roman" w:hAnsi="Times New Roman" w:cs="Times New Roman"/>
          <w:sz w:val="26"/>
          <w:szCs w:val="26"/>
        </w:rPr>
        <w:t xml:space="preserve"> 20.03.2018 года № 151 «Об утверждении порядка разработки, утверждения,  реализации и оценки эффективности муниципальных программ Таштыпского района»</w:t>
      </w:r>
      <w:r w:rsidR="00352A3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A55F7A" w:rsidRPr="00A55F7A">
        <w:rPr>
          <w:rFonts w:ascii="Times New Roman" w:hAnsi="Times New Roman" w:cs="Times New Roman"/>
          <w:sz w:val="26"/>
          <w:szCs w:val="26"/>
        </w:rPr>
        <w:t xml:space="preserve">, </w:t>
      </w:r>
      <w:r w:rsidR="001B7835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Администрация Таштыпского района постановляет: </w:t>
      </w:r>
      <w:r w:rsidRPr="00343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6F9" w:rsidRDefault="00D415B7" w:rsidP="00343ECA">
      <w:pPr>
        <w:pStyle w:val="a5"/>
        <w:shd w:val="clear" w:color="auto" w:fill="FFFFFF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в новой редакции</w:t>
      </w:r>
      <w:r w:rsidR="00E2687F">
        <w:rPr>
          <w:sz w:val="26"/>
          <w:szCs w:val="26"/>
        </w:rPr>
        <w:t xml:space="preserve"> приложение 3 </w:t>
      </w:r>
      <w:r w:rsidR="0099142A">
        <w:rPr>
          <w:sz w:val="26"/>
          <w:szCs w:val="26"/>
        </w:rPr>
        <w:t xml:space="preserve"> </w:t>
      </w:r>
      <w:r w:rsidR="009846F9">
        <w:rPr>
          <w:sz w:val="26"/>
          <w:szCs w:val="26"/>
        </w:rPr>
        <w:t>м</w:t>
      </w:r>
      <w:r w:rsidR="00E2687F">
        <w:rPr>
          <w:sz w:val="26"/>
          <w:szCs w:val="26"/>
        </w:rPr>
        <w:t>униципальной программы</w:t>
      </w:r>
      <w:r w:rsidR="0099142A">
        <w:rPr>
          <w:sz w:val="26"/>
          <w:szCs w:val="26"/>
        </w:rPr>
        <w:t xml:space="preserve"> «Ф</w:t>
      </w:r>
      <w:r w:rsidR="009846F9">
        <w:rPr>
          <w:sz w:val="26"/>
          <w:szCs w:val="26"/>
        </w:rPr>
        <w:t>ормирование законопослушного поведения участников дорожного движения дорожного движения в</w:t>
      </w:r>
      <w:r w:rsidR="0099142A">
        <w:rPr>
          <w:sz w:val="26"/>
          <w:szCs w:val="26"/>
        </w:rPr>
        <w:t xml:space="preserve"> </w:t>
      </w:r>
      <w:r w:rsidR="009846F9">
        <w:rPr>
          <w:sz w:val="26"/>
          <w:szCs w:val="26"/>
        </w:rPr>
        <w:t>Ташты</w:t>
      </w:r>
      <w:r w:rsidR="00743D5A">
        <w:rPr>
          <w:sz w:val="26"/>
          <w:szCs w:val="26"/>
        </w:rPr>
        <w:t>пском район</w:t>
      </w:r>
      <w:r w:rsidR="00E2687F">
        <w:rPr>
          <w:sz w:val="26"/>
          <w:szCs w:val="26"/>
        </w:rPr>
        <w:t>е</w:t>
      </w:r>
      <w:r w:rsidR="00743D5A">
        <w:rPr>
          <w:sz w:val="26"/>
          <w:szCs w:val="26"/>
        </w:rPr>
        <w:t xml:space="preserve">, </w:t>
      </w:r>
      <w:r w:rsidR="009846F9">
        <w:rPr>
          <w:sz w:val="26"/>
          <w:szCs w:val="26"/>
        </w:rPr>
        <w:t xml:space="preserve"> </w:t>
      </w:r>
      <w:r w:rsidR="0099142A">
        <w:rPr>
          <w:sz w:val="26"/>
          <w:szCs w:val="26"/>
        </w:rPr>
        <w:t xml:space="preserve">утвержденную постановлением Администрации Таштыпского района от 19.01.2018 № 17, </w:t>
      </w:r>
      <w:r w:rsidR="00E2687F">
        <w:rPr>
          <w:sz w:val="26"/>
          <w:szCs w:val="26"/>
        </w:rPr>
        <w:t>(в редакции от05.03.2020 года</w:t>
      </w:r>
      <w:r>
        <w:rPr>
          <w:sz w:val="26"/>
          <w:szCs w:val="26"/>
        </w:rPr>
        <w:t xml:space="preserve"> № 112).</w:t>
      </w:r>
    </w:p>
    <w:p w:rsidR="00352A3C" w:rsidRDefault="00A44D94" w:rsidP="00352A3C">
      <w:pPr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E0FF5" w:rsidRPr="00FE0FF5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«Земля таштыпская», размещению на сайте Администрации Таштыпского района и вступает в силу после его опубликования.</w:t>
      </w:r>
    </w:p>
    <w:p w:rsidR="00A55F7A" w:rsidRDefault="00FE0FF5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44D94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</w:t>
      </w:r>
      <w:r>
        <w:rPr>
          <w:rFonts w:ascii="Times New Roman" w:hAnsi="Times New Roman" w:cs="Times New Roman"/>
          <w:sz w:val="26"/>
          <w:szCs w:val="26"/>
        </w:rPr>
        <w:t xml:space="preserve">ить на </w:t>
      </w:r>
      <w:r w:rsidR="00A44D94">
        <w:rPr>
          <w:rFonts w:ascii="Times New Roman" w:hAnsi="Times New Roman" w:cs="Times New Roman"/>
          <w:sz w:val="26"/>
          <w:szCs w:val="26"/>
        </w:rPr>
        <w:t xml:space="preserve"> заместителя Главы Таштыпского района по градостроительной, жилищной политике и безопасности жизнедеятельн</w:t>
      </w:r>
      <w:r>
        <w:rPr>
          <w:rFonts w:ascii="Times New Roman" w:hAnsi="Times New Roman" w:cs="Times New Roman"/>
          <w:sz w:val="26"/>
          <w:szCs w:val="26"/>
        </w:rPr>
        <w:t xml:space="preserve">ости, </w:t>
      </w:r>
      <w:r w:rsidR="00A44D94">
        <w:rPr>
          <w:rFonts w:ascii="Times New Roman" w:hAnsi="Times New Roman" w:cs="Times New Roman"/>
          <w:sz w:val="26"/>
          <w:szCs w:val="26"/>
        </w:rPr>
        <w:t xml:space="preserve">   В.Н. Трофимова. </w:t>
      </w:r>
    </w:p>
    <w:p w:rsidR="00D415B7" w:rsidRDefault="00D415B7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5B7" w:rsidRDefault="00D415B7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A3C" w:rsidRPr="00352A3C" w:rsidRDefault="00352A3C" w:rsidP="00352A3C">
      <w:pPr>
        <w:spacing w:after="0"/>
        <w:ind w:firstLine="709"/>
        <w:jc w:val="both"/>
        <w:rPr>
          <w:color w:val="000000"/>
          <w:sz w:val="26"/>
          <w:szCs w:val="26"/>
        </w:rPr>
      </w:pPr>
    </w:p>
    <w:p w:rsidR="00A55F7A" w:rsidRDefault="00A44D94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Глава Таштыпского района                                                                  А.А.Дьяченко</w:t>
      </w: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705DC7" w:rsidRPr="00A55F7A" w:rsidRDefault="00705DC7" w:rsidP="00A55F7A">
      <w:pPr>
        <w:spacing w:after="0" w:line="240" w:lineRule="auto"/>
        <w:jc w:val="both"/>
        <w:rPr>
          <w:rStyle w:val="FontStyle45"/>
          <w:spacing w:val="0"/>
          <w:sz w:val="26"/>
          <w:szCs w:val="26"/>
        </w:rPr>
      </w:pPr>
    </w:p>
    <w:p w:rsidR="00024CE9" w:rsidRDefault="00024CE9" w:rsidP="00024CE9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                                                                             </w:t>
      </w:r>
      <w:r w:rsidR="009914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Приложение 1</w:t>
      </w:r>
    </w:p>
    <w:p w:rsidR="00024CE9" w:rsidRDefault="00024CE9" w:rsidP="00024C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постановлению  Администрации</w:t>
      </w:r>
    </w:p>
    <w:p w:rsidR="00024CE9" w:rsidRDefault="00024CE9" w:rsidP="00024C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Таштыпского района</w:t>
      </w:r>
    </w:p>
    <w:p w:rsidR="00024CE9" w:rsidRDefault="00024CE9" w:rsidP="00024CE9">
      <w:pPr>
        <w:pStyle w:val="a5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516286">
        <w:rPr>
          <w:sz w:val="26"/>
          <w:szCs w:val="26"/>
        </w:rPr>
        <w:t xml:space="preserve">           от </w:t>
      </w:r>
      <w:r w:rsidR="009A7E56">
        <w:rPr>
          <w:sz w:val="26"/>
          <w:szCs w:val="26"/>
        </w:rPr>
        <w:t>30.11.</w:t>
      </w:r>
      <w:r w:rsidR="00516286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 </w:t>
      </w:r>
      <w:r w:rsidR="009A7E56">
        <w:rPr>
          <w:sz w:val="26"/>
          <w:szCs w:val="26"/>
        </w:rPr>
        <w:t xml:space="preserve"> № 545</w:t>
      </w:r>
      <w:r>
        <w:rPr>
          <w:sz w:val="26"/>
          <w:szCs w:val="26"/>
        </w:rPr>
        <w:t xml:space="preserve">          </w:t>
      </w:r>
    </w:p>
    <w:p w:rsidR="00B34CB2" w:rsidRPr="00343ECA" w:rsidRDefault="00B34CB2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1D78" w:rsidRPr="00343ECA" w:rsidRDefault="00801D78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«ФОРМИРОВАНИЕ ЗАКОНОПОСЛУШНОГО ПОВЕДЕНИЯ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УЧАСТНИКОВ ДОРОЖНОГО ДВИЖЕНИЯ</w:t>
      </w:r>
    </w:p>
    <w:p w:rsidR="00B34CB2" w:rsidRPr="00343ECA" w:rsidRDefault="00D8376D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ТАШТЫПСКОМ РАЙОНЕ </w:t>
      </w:r>
      <w:r w:rsidR="00B34CB2" w:rsidRPr="00343E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«</w:t>
      </w:r>
      <w:r w:rsidR="000B40CF" w:rsidRPr="00343ECA">
        <w:rPr>
          <w:rFonts w:ascii="Times New Roman" w:hAnsi="Times New Roman" w:cs="Times New Roman"/>
          <w:b/>
          <w:sz w:val="26"/>
          <w:szCs w:val="26"/>
        </w:rPr>
        <w:t>Ф</w:t>
      </w:r>
      <w:r w:rsidRPr="00343ECA">
        <w:rPr>
          <w:rFonts w:ascii="Times New Roman" w:hAnsi="Times New Roman" w:cs="Times New Roman"/>
          <w:b/>
          <w:sz w:val="26"/>
          <w:szCs w:val="26"/>
        </w:rPr>
        <w:t>ормирование законопослушного поведения участников дорожного</w:t>
      </w:r>
    </w:p>
    <w:p w:rsidR="00B34CB2" w:rsidRPr="00343ECA" w:rsidRDefault="00D2638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д</w:t>
      </w:r>
      <w:r w:rsidR="00B34CB2" w:rsidRPr="00343ECA">
        <w:rPr>
          <w:rFonts w:ascii="Times New Roman" w:hAnsi="Times New Roman" w:cs="Times New Roman"/>
          <w:b/>
          <w:sz w:val="26"/>
          <w:szCs w:val="26"/>
        </w:rPr>
        <w:t>вижения в Таштыпском районе</w:t>
      </w:r>
      <w:r w:rsidR="00743D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2638A" w:rsidRPr="00343ECA" w:rsidTr="00D2638A">
        <w:tc>
          <w:tcPr>
            <w:tcW w:w="2122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Администрация Таштыпского района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3" w:type="dxa"/>
          </w:tcPr>
          <w:p w:rsidR="00D2638A" w:rsidRPr="00343ECA" w:rsidRDefault="00D2638A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Администрация Таштыпского района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>, Администрации поселений района, ОГИБДД отд.</w:t>
            </w:r>
            <w:r w:rsidR="00153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>МВД России по Таштыпскому району (по согласованию) районная комиссия по безопасности дорожного движения,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МКУ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>«Управление образования» Администрации Таштыпского ра</w:t>
            </w:r>
            <w:r w:rsidR="00A55F7A">
              <w:rPr>
                <w:rFonts w:ascii="Times New Roman" w:hAnsi="Times New Roman" w:cs="Times New Roman"/>
                <w:sz w:val="26"/>
                <w:szCs w:val="26"/>
              </w:rPr>
              <w:t>йона, образовательные организации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Таштыпского района.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0B40CF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223" w:type="dxa"/>
          </w:tcPr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  <w:r w:rsidR="00691267" w:rsidRPr="00343ECA">
              <w:rPr>
                <w:rFonts w:ascii="Times New Roman" w:hAnsi="Times New Roman" w:cs="Times New Roman"/>
                <w:sz w:val="26"/>
                <w:szCs w:val="26"/>
              </w:rPr>
              <w:t>декабря 1995 года, № 196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>-ФЗ,</w:t>
            </w:r>
            <w:r w:rsidR="0069126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дорожного движения»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>, (с последующими изменениями), Поручение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от 11.04.2016 года, № Пр – 637ГС.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РФ от 27 октября 2012 года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№ 1995 – р «О концепции федеральной целевой программы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«повышение безопасности дорожного движения в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2013 -2020 годах».</w:t>
            </w:r>
          </w:p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0B40CF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223" w:type="dxa"/>
          </w:tcPr>
          <w:p w:rsidR="00D2638A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0B40CF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>орожного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</w:t>
            </w:r>
            <w:r w:rsidR="005D1EE0">
              <w:rPr>
                <w:rFonts w:ascii="Times New Roman" w:hAnsi="Times New Roman" w:cs="Times New Roman"/>
                <w:sz w:val="26"/>
                <w:szCs w:val="26"/>
              </w:rPr>
              <w:t>в Таштыпском районе на 2018-2023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годы»: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1) сокращение количества дорожно – транспортных происшествий с пострадавшими;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повышение уровня правового воспитания участников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дорожного движения, культуры их поведения;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профилактика детского дорожно – транспортного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травматизма в Таштыпском районе.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8A7C49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3" w:type="dxa"/>
          </w:tcPr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движения 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в Таштыпском районе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1) предупреждение опасного поведения детей дошкольного и 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школьного возраста, участников дорожного движения;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создание комплексной системы профилактики ДТП в целях</w:t>
            </w:r>
          </w:p>
          <w:p w:rsidR="009A6458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A6458" w:rsidRPr="00343ECA">
              <w:rPr>
                <w:rFonts w:ascii="Times New Roman" w:hAnsi="Times New Roman" w:cs="Times New Roman"/>
                <w:sz w:val="26"/>
                <w:szCs w:val="26"/>
              </w:rPr>
              <w:t>ормирования у участников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движения стереотипа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законопослушного поведения и негативного отношения к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правонарушениям в сфере дорожного движения, реализация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 правового воспитания участников дорожного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движения, культуры их поведения;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совершенствование системы профилактики детского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дорожно-транспортного травматизма, формирование у детей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навыков безопасного поведения на дорогах.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и</w:t>
            </w:r>
          </w:p>
          <w:p w:rsidR="00F446F4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показатели Программы</w:t>
            </w:r>
          </w:p>
        </w:tc>
        <w:tc>
          <w:tcPr>
            <w:tcW w:w="7223" w:type="dxa"/>
          </w:tcPr>
          <w:p w:rsidR="00D2638A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Количество ДТП, с участием несовершен</w:t>
            </w:r>
            <w:r w:rsidR="001C27B3" w:rsidRPr="00343E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олетних;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Число детей погибших в ДТП;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Доля учащихся (воспитанников) задействованных в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Мероприятиях по профилактике ДТП.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</w:t>
            </w:r>
          </w:p>
          <w:p w:rsidR="00F446F4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343ECA" w:rsidRDefault="006B24CA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  <w:r w:rsidR="0092639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D2638A" w:rsidRPr="00343ECA" w:rsidTr="00D2638A">
        <w:tc>
          <w:tcPr>
            <w:tcW w:w="2122" w:type="dxa"/>
          </w:tcPr>
          <w:p w:rsidR="00926397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926397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D2638A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23" w:type="dxa"/>
          </w:tcPr>
          <w:p w:rsidR="00D2638A" w:rsidRPr="00343ECA" w:rsidRDefault="0092639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EE6F9A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="00662275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тыс.рублей, в</w:t>
            </w:r>
          </w:p>
          <w:p w:rsidR="00662275" w:rsidRPr="00343ECA" w:rsidRDefault="00662275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том числе:</w:t>
            </w:r>
          </w:p>
          <w:p w:rsidR="00662275" w:rsidRPr="00343ECA" w:rsidRDefault="00EE6F9A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182</w:t>
            </w:r>
            <w:r w:rsidR="00B80050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 w:rsidR="00662275" w:rsidRPr="00343E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62275" w:rsidRPr="00343ECA" w:rsidRDefault="00662275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 будут уточняться при формировании соответствующих бюджетов на текущий финансовый год и плановый период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662275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  <w:r w:rsidR="00D9167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мероприятий Программы</w:t>
            </w:r>
          </w:p>
        </w:tc>
        <w:tc>
          <w:tcPr>
            <w:tcW w:w="7223" w:type="dxa"/>
          </w:tcPr>
          <w:p w:rsidR="00D2638A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лиц, погибших и травмированных, в</w:t>
            </w:r>
          </w:p>
          <w:p w:rsidR="00D91677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Результате дорожно-транспортных происшествий на автомобильных дорогах общего пользования муниципального значения.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Адрес размещения муниципальной</w:t>
            </w:r>
          </w:p>
          <w:p w:rsidR="00D91677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 в</w:t>
            </w:r>
          </w:p>
          <w:p w:rsidR="00D91677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Сети интернет</w:t>
            </w:r>
          </w:p>
        </w:tc>
        <w:tc>
          <w:tcPr>
            <w:tcW w:w="7223" w:type="dxa"/>
          </w:tcPr>
          <w:p w:rsidR="00D2638A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Htth://  </w:t>
            </w:r>
            <w:hyperlink r:id="rId8" w:history="1">
              <w:r w:rsidR="00813F6F" w:rsidRPr="00343EC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amotash@rambler.ru</w:t>
              </w:r>
            </w:hyperlink>
          </w:p>
        </w:tc>
      </w:tr>
    </w:tbl>
    <w:p w:rsidR="00D2638A" w:rsidRPr="00343ECA" w:rsidRDefault="00D2638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1677" w:rsidRPr="00343ECA" w:rsidRDefault="00D91677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1677" w:rsidRPr="00343ECA" w:rsidRDefault="00D91677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1. Общая характеристика сферы реализации муниципальной программы.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Основные понятия и термины, используемые в Программе: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Дорожное движение –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Безопасность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Дорожно-транспортное происшествие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событие, возникшее в процессе движения по дороге транспортного средства и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Обеспечение безопасности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деятельность, направленная на предупреждение причин возникновения ДТП, снижение тяжести их последствий;</w:t>
      </w:r>
    </w:p>
    <w:p w:rsidR="00077EE6" w:rsidRPr="00343ECA" w:rsidRDefault="00077EE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Участник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556751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Организация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комплекс организационно-правовых, организационно – технических мероприятий и распорядительных действий по управлению движением на дорогах;</w:t>
      </w:r>
    </w:p>
    <w:p w:rsidR="00556751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Транспортное средство (далее – ТС) – устройство, предназначенное для перевозки по дорогам людей, грузов или оборудования, установленного на нем.</w:t>
      </w:r>
    </w:p>
    <w:p w:rsidR="007C49F5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Муниципальная программа «Формирование законопослушного поведения участников дорожного движения </w:t>
      </w:r>
      <w:r w:rsidR="005D1EE0">
        <w:rPr>
          <w:rFonts w:ascii="Times New Roman" w:hAnsi="Times New Roman" w:cs="Times New Roman"/>
          <w:sz w:val="26"/>
          <w:szCs w:val="26"/>
        </w:rPr>
        <w:t>в Таштыпском районе на 2018-2023</w:t>
      </w:r>
      <w:r w:rsidRPr="00343ECA">
        <w:rPr>
          <w:rFonts w:ascii="Times New Roman" w:hAnsi="Times New Roman" w:cs="Times New Roman"/>
          <w:sz w:val="26"/>
          <w:szCs w:val="26"/>
        </w:rPr>
        <w:t xml:space="preserve"> годы» в Таштыпском районе </w:t>
      </w:r>
      <w:r w:rsidRPr="00343ECA">
        <w:rPr>
          <w:rFonts w:ascii="Times New Roman" w:hAnsi="Times New Roman" w:cs="Times New Roman"/>
          <w:sz w:val="26"/>
          <w:szCs w:val="26"/>
        </w:rPr>
        <w:lastRenderedPageBreak/>
        <w:t>разработана на основании исполнения мероприятий, утвержденных планом по исполнению пункта 4 «б» перечня поручений Президента Российской Федерации от 11.04.2016 года № Пр – 637 по итогам заседания президиума государственного совета Российской Федерации 14.03.2016 года.</w:t>
      </w:r>
    </w:p>
    <w:p w:rsidR="007C49F5" w:rsidRPr="00343ECA" w:rsidRDefault="007C49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Решение проблемы обеспечения безопасности дорожного движения является одной из важнейших задач современного общества.  Проблема аварийности на транспорте (далее – аварийность) приобрела остроту в последние годы в связи с несоответствием существующей дорожно –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84D93" w:rsidRPr="00343ECA" w:rsidRDefault="007C49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Ежегодно на территории Таштыпского района совершается</w:t>
      </w:r>
      <w:r w:rsidR="00384D93" w:rsidRPr="00343ECA">
        <w:rPr>
          <w:rFonts w:ascii="Times New Roman" w:hAnsi="Times New Roman" w:cs="Times New Roman"/>
          <w:sz w:val="26"/>
          <w:szCs w:val="26"/>
        </w:rPr>
        <w:t xml:space="preserve"> 10 ДТП, в которых не менее 15 человек получают ранения различной степени тяжести. За 2017 год на территории Таштыпского района зарегистрировано 10 ДТП, в которых 12 человек получили ранения, один человек погиб. По сравнению с аналогичным периодом на четыре человека уменьшилось численность людей, погибших при ДТП. ДТП с участием несовершен</w:t>
      </w:r>
      <w:r w:rsidR="0048374D" w:rsidRPr="00343ECA">
        <w:rPr>
          <w:rFonts w:ascii="Times New Roman" w:hAnsi="Times New Roman" w:cs="Times New Roman"/>
          <w:sz w:val="26"/>
          <w:szCs w:val="26"/>
        </w:rPr>
        <w:t>н</w:t>
      </w:r>
      <w:r w:rsidR="00384D93" w:rsidRPr="00343ECA">
        <w:rPr>
          <w:rFonts w:ascii="Times New Roman" w:hAnsi="Times New Roman" w:cs="Times New Roman"/>
          <w:sz w:val="26"/>
          <w:szCs w:val="26"/>
        </w:rPr>
        <w:t>олетних за 2017, 2016 год не было.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К основным факторам, определяющим причины высокого уровня аварийности, следует отнести: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пренебрежение требованиями безопасности дорожного движения со стороны участников движения;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низкий уровень подготовки водителей транспортных средств;</w:t>
      </w:r>
    </w:p>
    <w:p w:rsidR="0048374D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- </w:t>
      </w:r>
      <w:r w:rsidR="0048374D" w:rsidRPr="00343ECA">
        <w:rPr>
          <w:rFonts w:ascii="Times New Roman" w:hAnsi="Times New Roman" w:cs="Times New Roman"/>
          <w:sz w:val="26"/>
          <w:szCs w:val="26"/>
        </w:rPr>
        <w:t>недостаточный технический уровень дорожного хозяйства;</w:t>
      </w:r>
    </w:p>
    <w:p w:rsidR="0048374D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несовершенство технических средств организации дорожного движения.</w:t>
      </w:r>
    </w:p>
    <w:p w:rsidR="0048374D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 – транспортных происшествий, совершенных по причине нарушения правил дорожного движения.</w:t>
      </w:r>
    </w:p>
    <w:p w:rsidR="00556751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требует принятия эффективных мер.</w:t>
      </w:r>
      <w:r w:rsidR="00556751" w:rsidRPr="00343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ACB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</w:t>
      </w:r>
      <w:r w:rsidR="007E1ACB" w:rsidRPr="00343ECA">
        <w:rPr>
          <w:rFonts w:ascii="Times New Roman" w:hAnsi="Times New Roman" w:cs="Times New Roman"/>
          <w:sz w:val="26"/>
          <w:szCs w:val="26"/>
        </w:rPr>
        <w:t xml:space="preserve"> Российской Федерации от 11.04.2016 года, № Пр – 637ГС.</w:t>
      </w:r>
    </w:p>
    <w:p w:rsidR="0048374D" w:rsidRPr="00343ECA" w:rsidRDefault="007E1ACB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2. Приоритетные направления реализации муниципальной программы, цели, задачи и показатели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сокращение количества дорожно – транспортных происшествий с пострадавшими;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повышение уровня правового воспитания участников дорожного движения, культуры их поведения;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профилактика детского дорожно – транспортного травматизма;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достижения этих целей необходимо решение следующих задач: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lastRenderedPageBreak/>
        <w:t>1. Предупреждение опасного поведения детей дошкольного и школьного возраста, участников дорожного движения</w:t>
      </w:r>
      <w:r w:rsidR="001402CB" w:rsidRPr="00343ECA">
        <w:rPr>
          <w:rFonts w:ascii="Times New Roman" w:hAnsi="Times New Roman" w:cs="Times New Roman"/>
          <w:sz w:val="26"/>
          <w:szCs w:val="26"/>
        </w:rPr>
        <w:t>;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3. Совершенствование системы профилактики детского дорожно- транспортного травматизма, формирование у детей навыков безопасного поведения на дорогах.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Цели, задачи и целевые показатели реализации Программы приведены в приложении 1 к настоящей Программе. 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C5A" w:rsidRPr="00343ECA" w:rsidRDefault="00415C5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3. Обобщенная характеристика мероприятий муниципальной программы.</w:t>
      </w:r>
    </w:p>
    <w:p w:rsidR="00415C5A" w:rsidRPr="00343ECA" w:rsidRDefault="00415C5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Мероприятия Программы по формированию законопослушного поведения участников дорожного движения в Таштыпском районе систематизируется по следующим основным направлениям.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Разработка годовых межведомственных планов мероприятий по профилактике детского дорожно – транспортного травматизма в учреждениях образования.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Проведение в образовательных организациях пропагандистких кампаний, направленных на формирование у участников дорожного движения стереотипов законопослушного поведения участников дорожного движения.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Проведение уроков правовых знаний в образовательных организациях, в рамках</w:t>
      </w:r>
      <w:r w:rsidR="00655B46" w:rsidRPr="00343ECA">
        <w:rPr>
          <w:rFonts w:ascii="Times New Roman" w:hAnsi="Times New Roman" w:cs="Times New Roman"/>
          <w:sz w:val="26"/>
          <w:szCs w:val="26"/>
        </w:rPr>
        <w:t xml:space="preserve"> Всероссийской акции «Внимание – дети!» и других оперативно – профилактических мероприятий.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Организация и проведение совместно с ГИБДД мероприятия «Безопасное колесо», для учащихся общеобразовательных организаций Таштыпского района.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Администрация Таштыпского района;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- МКУ «Управление </w:t>
      </w:r>
      <w:r w:rsidR="00356BE1" w:rsidRPr="00343ECA">
        <w:rPr>
          <w:rFonts w:ascii="Times New Roman" w:hAnsi="Times New Roman" w:cs="Times New Roman"/>
          <w:sz w:val="26"/>
          <w:szCs w:val="26"/>
        </w:rPr>
        <w:t>образования» при Администрации Т</w:t>
      </w:r>
      <w:r w:rsidRPr="00343ECA">
        <w:rPr>
          <w:rFonts w:ascii="Times New Roman" w:hAnsi="Times New Roman" w:cs="Times New Roman"/>
          <w:sz w:val="26"/>
          <w:szCs w:val="26"/>
        </w:rPr>
        <w:t>аштыпского района;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юридические и (или) физические лица, выявленные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муниципальных нужд;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муниципальные образовательные организации.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План </w:t>
      </w:r>
      <w:r w:rsidR="00DC2A7D" w:rsidRPr="00343ECA">
        <w:rPr>
          <w:rFonts w:ascii="Times New Roman" w:hAnsi="Times New Roman" w:cs="Times New Roman"/>
          <w:sz w:val="26"/>
          <w:szCs w:val="26"/>
        </w:rPr>
        <w:t>мероприятий по выполнению Программы приведен в приложении 2 к настоящей Программе.</w:t>
      </w:r>
    </w:p>
    <w:p w:rsidR="00DC2A7D" w:rsidRPr="00343ECA" w:rsidRDefault="00DC2A7D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4. Общий объем финансовых ресурсов, необходимых для реализации муниципальной программы.</w:t>
      </w:r>
    </w:p>
    <w:p w:rsidR="00DC2A7D" w:rsidRPr="00343ECA" w:rsidRDefault="00DC2A7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Объемы финансирования программы приводятся в ценах каждого года реализации Программы.</w:t>
      </w:r>
    </w:p>
    <w:p w:rsidR="00DC2A7D" w:rsidRPr="00343ECA" w:rsidRDefault="00DC2A7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Таштыпского района на очередной финансовый год.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lastRenderedPageBreak/>
        <w:t>Финансирование программы осуществляется за счет районного бюджета, местных бюджетов (по согласованию), внебюджетных источников (по согласованию).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Общий объем фина</w:t>
      </w:r>
      <w:r w:rsidR="00756BEC" w:rsidRPr="00343ECA">
        <w:rPr>
          <w:rFonts w:ascii="Times New Roman" w:hAnsi="Times New Roman" w:cs="Times New Roman"/>
          <w:sz w:val="26"/>
          <w:szCs w:val="26"/>
        </w:rPr>
        <w:t>нсирования програ</w:t>
      </w:r>
      <w:r w:rsidR="00EE6F9A">
        <w:rPr>
          <w:rFonts w:ascii="Times New Roman" w:hAnsi="Times New Roman" w:cs="Times New Roman"/>
          <w:sz w:val="26"/>
          <w:szCs w:val="26"/>
        </w:rPr>
        <w:t xml:space="preserve">ммы составит 182 </w:t>
      </w:r>
      <w:r w:rsidR="00237E79">
        <w:rPr>
          <w:rFonts w:ascii="Times New Roman" w:hAnsi="Times New Roman" w:cs="Times New Roman"/>
          <w:sz w:val="26"/>
          <w:szCs w:val="26"/>
        </w:rPr>
        <w:t>тыс. рублей</w:t>
      </w:r>
      <w:r w:rsidRPr="00343ECA">
        <w:rPr>
          <w:rFonts w:ascii="Times New Roman" w:hAnsi="Times New Roman" w:cs="Times New Roman"/>
          <w:sz w:val="26"/>
          <w:szCs w:val="26"/>
        </w:rPr>
        <w:t xml:space="preserve">, из районного бюджета </w:t>
      </w:r>
      <w:r w:rsidR="00EE6F9A">
        <w:rPr>
          <w:rFonts w:ascii="Times New Roman" w:hAnsi="Times New Roman" w:cs="Times New Roman"/>
          <w:sz w:val="26"/>
          <w:szCs w:val="26"/>
        </w:rPr>
        <w:t>составляет 182</w:t>
      </w:r>
      <w:r w:rsidRPr="00343E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Сводная информация об объемах и </w:t>
      </w:r>
      <w:r w:rsidR="008F6AE0" w:rsidRPr="00343ECA">
        <w:rPr>
          <w:rFonts w:ascii="Times New Roman" w:hAnsi="Times New Roman" w:cs="Times New Roman"/>
          <w:sz w:val="26"/>
          <w:szCs w:val="26"/>
        </w:rPr>
        <w:t>и</w:t>
      </w:r>
      <w:r w:rsidRPr="00343ECA">
        <w:rPr>
          <w:rFonts w:ascii="Times New Roman" w:hAnsi="Times New Roman" w:cs="Times New Roman"/>
          <w:sz w:val="26"/>
          <w:szCs w:val="26"/>
        </w:rPr>
        <w:t>сточниках финансирования муниципальной программы по годам ее реализации приводится по форме согласно приложения 3.</w:t>
      </w:r>
    </w:p>
    <w:p w:rsidR="00BC5652" w:rsidRPr="00343ECA" w:rsidRDefault="00BC565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5. Анализ рисков реализации муниципальной программы.</w:t>
      </w:r>
    </w:p>
    <w:p w:rsidR="00BC5652" w:rsidRPr="00343ECA" w:rsidRDefault="00BC565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нормативные правовые риски, непринятие или несвоевременное принятие необходимых нормативных актов;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организационные и управленческие риски</w:t>
      </w:r>
      <w:r w:rsidR="002B04A4" w:rsidRPr="00343ECA">
        <w:rPr>
          <w:rFonts w:ascii="Times New Roman" w:hAnsi="Times New Roman" w:cs="Times New Roman"/>
          <w:sz w:val="26"/>
          <w:szCs w:val="26"/>
        </w:rPr>
        <w:t>, слабая координация действий исполнителей подпрограмм.</w:t>
      </w:r>
    </w:p>
    <w:p w:rsidR="00594083" w:rsidRPr="00343ECA" w:rsidRDefault="0059408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</w:p>
    <w:p w:rsidR="00594083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минимизации</w:t>
      </w:r>
      <w:r w:rsidR="00594083" w:rsidRPr="00343ECA">
        <w:rPr>
          <w:rFonts w:ascii="Times New Roman" w:hAnsi="Times New Roman" w:cs="Times New Roman"/>
          <w:sz w:val="26"/>
          <w:szCs w:val="26"/>
        </w:rPr>
        <w:t xml:space="preserve"> возможных отрицательных последствий</w:t>
      </w:r>
      <w:r w:rsidRPr="00343ECA">
        <w:rPr>
          <w:rFonts w:ascii="Times New Roman" w:hAnsi="Times New Roman" w:cs="Times New Roman"/>
          <w:sz w:val="26"/>
          <w:szCs w:val="26"/>
        </w:rPr>
        <w:t xml:space="preserve"> решения проблемы программно – целевым методом необходимо предпринять ряд мер, таких как: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1) мониторинг хода реаализации мероприятий программы;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2) широкое привлечение общественности к реализации и оценке результатов реализации программы;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3) обеспечение публичности промежуточных отчетов и годовых докладов о ходе реализации программы.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Ожидаемый эффект от реализации Программы «Формирование законопослушного поведения участников дорожного движения в Таш</w:t>
      </w:r>
      <w:r w:rsidR="00B80050">
        <w:rPr>
          <w:rFonts w:ascii="Times New Roman" w:hAnsi="Times New Roman" w:cs="Times New Roman"/>
          <w:sz w:val="26"/>
          <w:szCs w:val="26"/>
        </w:rPr>
        <w:t>тыпском районе</w:t>
      </w:r>
      <w:r w:rsidRPr="00343ECA">
        <w:rPr>
          <w:rFonts w:ascii="Times New Roman" w:hAnsi="Times New Roman" w:cs="Times New Roman"/>
          <w:sz w:val="26"/>
          <w:szCs w:val="26"/>
        </w:rPr>
        <w:t>» сокращение количества дорожно – транспортных происшествий с пострадавшими.</w:t>
      </w:r>
    </w:p>
    <w:p w:rsidR="00356BE1" w:rsidRPr="00343ECA" w:rsidRDefault="00356BE1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6. Методика оценки эффективности муниципальной программы.</w:t>
      </w:r>
    </w:p>
    <w:p w:rsidR="00356BE1" w:rsidRPr="00343ECA" w:rsidRDefault="00356BE1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решения задач, определенных Программой, предполагается использование системы целевых индикаторов.</w:t>
      </w:r>
      <w:r w:rsidR="00440769" w:rsidRPr="00343ECA">
        <w:rPr>
          <w:rFonts w:ascii="Times New Roman" w:hAnsi="Times New Roman" w:cs="Times New Roman"/>
          <w:sz w:val="26"/>
          <w:szCs w:val="26"/>
        </w:rPr>
        <w:t xml:space="preserve"> Эффективность реализации Программы определяется степенью достижения целевых показателей Программы, которыми являются: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количество ДТП, с участием несовершенолетних;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число детей погибших в ДТП;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доля учащихся задействованных в мероприятиях по профилактике ДТП.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Реализация мероприят</w:t>
      </w:r>
      <w:r w:rsidR="00813F6F" w:rsidRPr="00343ECA">
        <w:rPr>
          <w:rFonts w:ascii="Times New Roman" w:hAnsi="Times New Roman" w:cs="Times New Roman"/>
          <w:sz w:val="26"/>
          <w:szCs w:val="26"/>
        </w:rPr>
        <w:t>ий программы, будет способствова</w:t>
      </w:r>
      <w:r w:rsidRPr="00343ECA">
        <w:rPr>
          <w:rFonts w:ascii="Times New Roman" w:hAnsi="Times New Roman" w:cs="Times New Roman"/>
          <w:sz w:val="26"/>
          <w:szCs w:val="26"/>
        </w:rPr>
        <w:t>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A44D94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По результатам реализации всех мероприятий Программы ожидается</w:t>
      </w:r>
      <w:r w:rsidR="003962A8" w:rsidRPr="00343ECA">
        <w:rPr>
          <w:rFonts w:ascii="Times New Roman" w:hAnsi="Times New Roman" w:cs="Times New Roman"/>
          <w:sz w:val="26"/>
          <w:szCs w:val="26"/>
        </w:rPr>
        <w:t xml:space="preserve"> прекращение роста дорожно – транспортных происшествий с пострадавшими.</w:t>
      </w:r>
    </w:p>
    <w:p w:rsidR="00237E79" w:rsidRPr="00343ECA" w:rsidRDefault="00237E7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E79" w:rsidRDefault="00237E79" w:rsidP="002F4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</w:t>
      </w:r>
    </w:p>
    <w:p w:rsidR="00A44D94" w:rsidRDefault="00237E79" w:rsidP="002F4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44D94" w:rsidSect="00343ECA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  <w:r w:rsidR="002F476E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476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Е.Т.Мамышева                </w:t>
      </w:r>
    </w:p>
    <w:p w:rsidR="003962A8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3962A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2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3962A8" w:rsidRDefault="00A44D94" w:rsidP="00A44D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от </w:t>
      </w:r>
      <w:r w:rsidR="009A7E56">
        <w:rPr>
          <w:rFonts w:ascii="Times New Roman" w:hAnsi="Times New Roman" w:cs="Times New Roman"/>
          <w:sz w:val="26"/>
          <w:szCs w:val="26"/>
        </w:rPr>
        <w:t>30.11.2</w:t>
      </w:r>
      <w:r w:rsidR="00516286">
        <w:rPr>
          <w:rFonts w:ascii="Times New Roman" w:hAnsi="Times New Roman" w:cs="Times New Roman"/>
          <w:sz w:val="26"/>
          <w:szCs w:val="26"/>
        </w:rPr>
        <w:t>020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9A7E56">
        <w:rPr>
          <w:rFonts w:ascii="Times New Roman" w:hAnsi="Times New Roman" w:cs="Times New Roman"/>
          <w:sz w:val="26"/>
          <w:szCs w:val="26"/>
        </w:rPr>
        <w:t>545</w:t>
      </w:r>
    </w:p>
    <w:p w:rsidR="003962A8" w:rsidRPr="003962A8" w:rsidRDefault="003962A8" w:rsidP="00A44D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об индикаторах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3962A8" w:rsidRDefault="003962A8" w:rsidP="00A44D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в Ташт</w:t>
      </w:r>
      <w:r w:rsidR="005D1EE0">
        <w:rPr>
          <w:rFonts w:ascii="Times New Roman" w:hAnsi="Times New Roman" w:cs="Times New Roman"/>
          <w:b/>
          <w:sz w:val="26"/>
          <w:szCs w:val="26"/>
        </w:rPr>
        <w:t xml:space="preserve">ыпском районе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4059"/>
        <w:gridCol w:w="1132"/>
        <w:gridCol w:w="2203"/>
        <w:gridCol w:w="2078"/>
        <w:gridCol w:w="1170"/>
        <w:gridCol w:w="1105"/>
        <w:gridCol w:w="992"/>
        <w:gridCol w:w="929"/>
      </w:tblGrid>
      <w:tr w:rsidR="00257405" w:rsidTr="00D8376D">
        <w:tc>
          <w:tcPr>
            <w:tcW w:w="977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059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индикатора (показателя)</w:t>
            </w:r>
          </w:p>
        </w:tc>
        <w:tc>
          <w:tcPr>
            <w:tcW w:w="1132" w:type="dxa"/>
            <w:vMerge w:val="restart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8477" w:type="dxa"/>
            <w:gridSpan w:val="6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Значение по годам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</w:tr>
      <w:tr w:rsidR="00257405" w:rsidTr="00D8376D">
        <w:tc>
          <w:tcPr>
            <w:tcW w:w="977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предшествующий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 разработки</w:t>
            </w:r>
          </w:p>
        </w:tc>
        <w:tc>
          <w:tcPr>
            <w:tcW w:w="2078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196" w:type="dxa"/>
            <w:gridSpan w:val="4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D8376D" w:rsidTr="00D8376D">
        <w:tc>
          <w:tcPr>
            <w:tcW w:w="977" w:type="dxa"/>
            <w:vMerge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78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70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05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D8376D" w:rsidRPr="00A82982" w:rsidRDefault="00D8376D" w:rsidP="00A8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29" w:type="dxa"/>
          </w:tcPr>
          <w:p w:rsidR="00D8376D" w:rsidRPr="00A82982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8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</w:tcPr>
          <w:p w:rsidR="00D8376D" w:rsidRPr="00257405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ДТП,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участием несовершеннолетних</w:t>
            </w:r>
          </w:p>
        </w:tc>
        <w:tc>
          <w:tcPr>
            <w:tcW w:w="1132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8376D" w:rsidRPr="00C85F46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9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Число детей погибших в ДТП</w:t>
            </w:r>
          </w:p>
        </w:tc>
        <w:tc>
          <w:tcPr>
            <w:tcW w:w="1132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8376D" w:rsidRPr="00C85F46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9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Доля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(воспитанников) задействованных в мероприятиях по профилактике ДТП</w:t>
            </w:r>
          </w:p>
        </w:tc>
        <w:tc>
          <w:tcPr>
            <w:tcW w:w="1132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2078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2055</w:t>
            </w:r>
          </w:p>
        </w:tc>
        <w:tc>
          <w:tcPr>
            <w:tcW w:w="1170" w:type="dxa"/>
          </w:tcPr>
          <w:p w:rsidR="00D8376D" w:rsidRDefault="005D1EE0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D8376D" w:rsidRDefault="005D1EE0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8376D" w:rsidRDefault="005D1EE0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8376D" w:rsidRPr="00D8376D" w:rsidRDefault="005D1EE0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D8376D" w:rsidRPr="00D83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962A8" w:rsidRPr="003962A8" w:rsidRDefault="003962A8" w:rsidP="003962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C85F4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3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8B7674">
        <w:rPr>
          <w:rFonts w:ascii="Times New Roman" w:hAnsi="Times New Roman" w:cs="Times New Roman"/>
          <w:sz w:val="26"/>
          <w:szCs w:val="26"/>
        </w:rPr>
        <w:t xml:space="preserve"> </w:t>
      </w:r>
      <w:r w:rsidR="00516286">
        <w:rPr>
          <w:rFonts w:ascii="Times New Roman" w:hAnsi="Times New Roman" w:cs="Times New Roman"/>
          <w:sz w:val="26"/>
          <w:szCs w:val="26"/>
        </w:rPr>
        <w:t xml:space="preserve"> от </w:t>
      </w:r>
      <w:r w:rsidR="009A7E56">
        <w:rPr>
          <w:rFonts w:ascii="Times New Roman" w:hAnsi="Times New Roman" w:cs="Times New Roman"/>
          <w:sz w:val="26"/>
          <w:szCs w:val="26"/>
        </w:rPr>
        <w:t>30.11.</w:t>
      </w:r>
      <w:r w:rsidR="00516286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9A7E56">
        <w:rPr>
          <w:rFonts w:ascii="Times New Roman" w:hAnsi="Times New Roman" w:cs="Times New Roman"/>
          <w:sz w:val="26"/>
          <w:szCs w:val="26"/>
        </w:rPr>
        <w:t>545</w:t>
      </w:r>
    </w:p>
    <w:p w:rsidR="00A44D94" w:rsidRDefault="00A44D94" w:rsidP="00C85F4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85F46" w:rsidRPr="003962A8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>в Ташт</w:t>
      </w:r>
      <w:r w:rsidR="00B80050">
        <w:rPr>
          <w:rFonts w:ascii="Times New Roman" w:hAnsi="Times New Roman" w:cs="Times New Roman"/>
          <w:b/>
          <w:sz w:val="26"/>
          <w:szCs w:val="26"/>
        </w:rPr>
        <w:t xml:space="preserve">ыпском районе </w:t>
      </w:r>
    </w:p>
    <w:p w:rsidR="008B7674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2552"/>
        <w:gridCol w:w="821"/>
        <w:gridCol w:w="709"/>
        <w:gridCol w:w="709"/>
        <w:gridCol w:w="709"/>
        <w:gridCol w:w="708"/>
        <w:gridCol w:w="709"/>
        <w:gridCol w:w="709"/>
        <w:gridCol w:w="1694"/>
        <w:gridCol w:w="7"/>
      </w:tblGrid>
      <w:tr w:rsidR="009C42AA" w:rsidTr="00A94B0C">
        <w:trPr>
          <w:gridAfter w:val="1"/>
          <w:wAfter w:w="7" w:type="dxa"/>
        </w:trPr>
        <w:tc>
          <w:tcPr>
            <w:tcW w:w="70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№</w:t>
            </w:r>
          </w:p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Цель, задачи, мероприятие</w:t>
            </w:r>
          </w:p>
        </w:tc>
        <w:tc>
          <w:tcPr>
            <w:tcW w:w="99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55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5074" w:type="dxa"/>
            <w:gridSpan w:val="7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Сумма расходов, тыс.рублей</w:t>
            </w:r>
          </w:p>
        </w:tc>
        <w:tc>
          <w:tcPr>
            <w:tcW w:w="169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A94B0C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9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</w:p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</w:p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Цель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 xml:space="preserve"> «Сокращение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количества дорожно –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транспортных происшествий с пострадавшими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Задача 1.</w:t>
            </w:r>
            <w:r w:rsidRPr="00CD03FE">
              <w:rPr>
                <w:rFonts w:ascii="Times New Roman" w:hAnsi="Times New Roman" w:cs="Times New Roman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340B1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340B1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>Разработка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годовых межведомственных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 мероприятий по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профилактике детского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дорожно-транспортного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 в учреждениях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</w:t>
            </w: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районная комиссия по </w:t>
            </w:r>
            <w:r>
              <w:rPr>
                <w:rFonts w:ascii="Times New Roman" w:hAnsi="Times New Roman" w:cs="Times New Roman"/>
              </w:rPr>
              <w:lastRenderedPageBreak/>
              <w:t>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проведение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пропагандистких кампаний,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стереотипов законопослушного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участников дорожного</w:t>
            </w:r>
          </w:p>
          <w:p w:rsidR="00A94B0C" w:rsidRPr="003120A3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району(по согласованию)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340B1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3120A3"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комплексной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ДТП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целях формирования у участников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 стереотипа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законопослушного поведения 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негативного отношения к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правонарушителям в сфере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движения, реализация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правового воспитания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движения,</w:t>
            </w:r>
          </w:p>
          <w:p w:rsidR="00A94B0C" w:rsidRPr="003120A3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их поведения»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0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340B1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проведение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правовых знаний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организациях,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рамках Всероссийской акции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 – дети!» и других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оперативно-профилактических</w:t>
            </w:r>
          </w:p>
          <w:p w:rsidR="00A94B0C" w:rsidRPr="00B51586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3</w:t>
            </w:r>
            <w:r w:rsidRPr="003120A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детского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 –транспортного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травматизма, формирование 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навыков безопасного</w:t>
            </w:r>
          </w:p>
          <w:p w:rsidR="00A94B0C" w:rsidRPr="00B51586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дорогах», проведение олимпиады «Знатоки ПДД», викторины «Мы за безопасные дороги», конкурс рисунков «дорогой безопасности».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9560ED" w:rsidP="00B8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D10718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организация 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совместно с ГИБДД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«безопасное колесо»,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учащихся 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  <w:p w:rsidR="00A94B0C" w:rsidRPr="00854DB0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Таштыпского района, подготовка к всероссийскому слету-конкурсу юных инспекторов движения «Дорога без опасности».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9560ED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0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9560ED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D10718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оснащение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образовательных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организаций оборудованием и 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средствами обучения безопасному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поведению на дорогах (уголки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 дорожного движения, </w:t>
            </w:r>
          </w:p>
          <w:p w:rsidR="00A94B0C" w:rsidRPr="00854DB0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игры, приобретение фликеров)</w:t>
            </w:r>
            <w:r w:rsidR="007F4DD9">
              <w:rPr>
                <w:rFonts w:ascii="Times New Roman" w:hAnsi="Times New Roman" w:cs="Times New Roman"/>
              </w:rPr>
              <w:t>, материально-техническое обеспечение участников отрядов ЮИД.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9560ED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D10718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7F4DD9" w:rsidTr="005D1EE0">
        <w:tc>
          <w:tcPr>
            <w:tcW w:w="704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F4DD9" w:rsidRPr="007F4DD9" w:rsidRDefault="007F4DD9" w:rsidP="00B800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F4DD9" w:rsidRDefault="007F4DD9" w:rsidP="00A9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66C9F" w:rsidRPr="00E66C9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4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516286">
        <w:rPr>
          <w:rFonts w:ascii="Times New Roman" w:hAnsi="Times New Roman" w:cs="Times New Roman"/>
          <w:sz w:val="26"/>
          <w:szCs w:val="26"/>
        </w:rPr>
        <w:t xml:space="preserve">             от </w:t>
      </w:r>
      <w:r w:rsidR="009A7E56">
        <w:rPr>
          <w:rFonts w:ascii="Times New Roman" w:hAnsi="Times New Roman" w:cs="Times New Roman"/>
          <w:sz w:val="26"/>
          <w:szCs w:val="26"/>
        </w:rPr>
        <w:t>30.11.</w:t>
      </w:r>
      <w:r w:rsidR="00516286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9A7E56">
        <w:rPr>
          <w:rFonts w:ascii="Times New Roman" w:hAnsi="Times New Roman" w:cs="Times New Roman"/>
          <w:sz w:val="26"/>
          <w:szCs w:val="26"/>
        </w:rPr>
        <w:t>545</w:t>
      </w:r>
      <w:bookmarkStart w:id="0" w:name="_GoBack"/>
      <w:bookmarkEnd w:id="0"/>
    </w:p>
    <w:p w:rsidR="008B7674" w:rsidRDefault="008B7674" w:rsidP="00E66C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6C9F" w:rsidRPr="001C27B3" w:rsidRDefault="00813F6F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Объем финансовых ресурсов, необходимых для реализации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муниципальной программы «Формирование законопослушного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поведения участников дорожного движения в Таштыпском районе</w:t>
      </w:r>
    </w:p>
    <w:p w:rsidR="008B7674" w:rsidRPr="001C27B3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30"/>
        <w:gridCol w:w="1559"/>
        <w:gridCol w:w="1560"/>
        <w:gridCol w:w="1559"/>
        <w:gridCol w:w="1701"/>
        <w:gridCol w:w="1694"/>
      </w:tblGrid>
      <w:tr w:rsidR="00E66C9F" w:rsidTr="00756BEC">
        <w:tc>
          <w:tcPr>
            <w:tcW w:w="4957" w:type="dxa"/>
            <w:vMerge w:val="restart"/>
          </w:tcPr>
          <w:p w:rsid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</w:p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9603" w:type="dxa"/>
            <w:gridSpan w:val="6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Сумма расходов,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</w:tc>
      </w:tr>
      <w:tr w:rsidR="00B77625" w:rsidTr="00B77625">
        <w:tc>
          <w:tcPr>
            <w:tcW w:w="4957" w:type="dxa"/>
            <w:vMerge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60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4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3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B77625" w:rsidRPr="00801D78" w:rsidRDefault="00EE6F9A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94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бюджета Таштыпского района</w:t>
            </w:r>
          </w:p>
        </w:tc>
        <w:tc>
          <w:tcPr>
            <w:tcW w:w="153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B77625" w:rsidRPr="00801D78" w:rsidRDefault="00EE6F9A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94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бюджета сельсоветов</w:t>
            </w: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7625" w:rsidTr="00B77625">
        <w:tc>
          <w:tcPr>
            <w:tcW w:w="4957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5F46" w:rsidRP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85F46" w:rsidRPr="00C85F46" w:rsidSect="0039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9A" w:rsidRDefault="0084349A" w:rsidP="00343ECA">
      <w:pPr>
        <w:spacing w:after="0" w:line="240" w:lineRule="auto"/>
      </w:pPr>
      <w:r>
        <w:separator/>
      </w:r>
    </w:p>
  </w:endnote>
  <w:endnote w:type="continuationSeparator" w:id="0">
    <w:p w:rsidR="0084349A" w:rsidRDefault="0084349A" w:rsidP="0034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9A" w:rsidRDefault="0084349A" w:rsidP="00343ECA">
      <w:pPr>
        <w:spacing w:after="0" w:line="240" w:lineRule="auto"/>
      </w:pPr>
      <w:r>
        <w:separator/>
      </w:r>
    </w:p>
  </w:footnote>
  <w:footnote w:type="continuationSeparator" w:id="0">
    <w:p w:rsidR="0084349A" w:rsidRDefault="0084349A" w:rsidP="0034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626285"/>
      <w:docPartObj>
        <w:docPartGallery w:val="Page Numbers (Top of Page)"/>
        <w:docPartUnique/>
      </w:docPartObj>
    </w:sdtPr>
    <w:sdtEndPr/>
    <w:sdtContent>
      <w:p w:rsidR="00E2687F" w:rsidRDefault="00E2687F" w:rsidP="00343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56">
          <w:rPr>
            <w:noProof/>
          </w:rPr>
          <w:t>13</w:t>
        </w:r>
        <w:r>
          <w:fldChar w:fldCharType="end"/>
        </w:r>
      </w:p>
    </w:sdtContent>
  </w:sdt>
  <w:p w:rsidR="00E2687F" w:rsidRDefault="00E268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56"/>
    <w:rsid w:val="00005B6E"/>
    <w:rsid w:val="00024CE9"/>
    <w:rsid w:val="000542A0"/>
    <w:rsid w:val="00077EE6"/>
    <w:rsid w:val="0009058E"/>
    <w:rsid w:val="000B06A9"/>
    <w:rsid w:val="000B40CF"/>
    <w:rsid w:val="001402CB"/>
    <w:rsid w:val="001538C2"/>
    <w:rsid w:val="00160FC5"/>
    <w:rsid w:val="00181D5C"/>
    <w:rsid w:val="00193764"/>
    <w:rsid w:val="001A33C9"/>
    <w:rsid w:val="001B7835"/>
    <w:rsid w:val="001C27B3"/>
    <w:rsid w:val="001F6BDF"/>
    <w:rsid w:val="00216C1A"/>
    <w:rsid w:val="00237E79"/>
    <w:rsid w:val="00257405"/>
    <w:rsid w:val="00260E5D"/>
    <w:rsid w:val="002B04A4"/>
    <w:rsid w:val="002B523F"/>
    <w:rsid w:val="002F476E"/>
    <w:rsid w:val="003120A3"/>
    <w:rsid w:val="0031599A"/>
    <w:rsid w:val="00332D53"/>
    <w:rsid w:val="00343ECA"/>
    <w:rsid w:val="00352A3C"/>
    <w:rsid w:val="00356BE1"/>
    <w:rsid w:val="00384D93"/>
    <w:rsid w:val="003962A8"/>
    <w:rsid w:val="00415C5A"/>
    <w:rsid w:val="00440769"/>
    <w:rsid w:val="004815B9"/>
    <w:rsid w:val="0048374D"/>
    <w:rsid w:val="004A712A"/>
    <w:rsid w:val="004B6C4F"/>
    <w:rsid w:val="004C49A0"/>
    <w:rsid w:val="00516286"/>
    <w:rsid w:val="00531445"/>
    <w:rsid w:val="00556751"/>
    <w:rsid w:val="00594083"/>
    <w:rsid w:val="005D1EE0"/>
    <w:rsid w:val="00655B46"/>
    <w:rsid w:val="00662275"/>
    <w:rsid w:val="00691267"/>
    <w:rsid w:val="006B24CA"/>
    <w:rsid w:val="006E19BB"/>
    <w:rsid w:val="00705DC7"/>
    <w:rsid w:val="00743D5A"/>
    <w:rsid w:val="00756BEC"/>
    <w:rsid w:val="007C49F5"/>
    <w:rsid w:val="007E1ACB"/>
    <w:rsid w:val="007F4DD9"/>
    <w:rsid w:val="00801D78"/>
    <w:rsid w:val="00802D00"/>
    <w:rsid w:val="00813F6F"/>
    <w:rsid w:val="00834631"/>
    <w:rsid w:val="0084349A"/>
    <w:rsid w:val="008530CE"/>
    <w:rsid w:val="00854DB0"/>
    <w:rsid w:val="008A7C49"/>
    <w:rsid w:val="008B7674"/>
    <w:rsid w:val="008F6AE0"/>
    <w:rsid w:val="00926397"/>
    <w:rsid w:val="009560ED"/>
    <w:rsid w:val="00962846"/>
    <w:rsid w:val="009846F9"/>
    <w:rsid w:val="0099142A"/>
    <w:rsid w:val="009A6458"/>
    <w:rsid w:val="009A7E56"/>
    <w:rsid w:val="009B1567"/>
    <w:rsid w:val="009B5679"/>
    <w:rsid w:val="009C42AA"/>
    <w:rsid w:val="00A340B1"/>
    <w:rsid w:val="00A44D94"/>
    <w:rsid w:val="00A45634"/>
    <w:rsid w:val="00A55F7A"/>
    <w:rsid w:val="00A77756"/>
    <w:rsid w:val="00A82982"/>
    <w:rsid w:val="00A94B0C"/>
    <w:rsid w:val="00B34746"/>
    <w:rsid w:val="00B34CB2"/>
    <w:rsid w:val="00B51586"/>
    <w:rsid w:val="00B57570"/>
    <w:rsid w:val="00B77625"/>
    <w:rsid w:val="00B80050"/>
    <w:rsid w:val="00BC5652"/>
    <w:rsid w:val="00C4406F"/>
    <w:rsid w:val="00C541AB"/>
    <w:rsid w:val="00C736FC"/>
    <w:rsid w:val="00C85F46"/>
    <w:rsid w:val="00CA61C2"/>
    <w:rsid w:val="00CB6F50"/>
    <w:rsid w:val="00CD03FE"/>
    <w:rsid w:val="00D10718"/>
    <w:rsid w:val="00D156E9"/>
    <w:rsid w:val="00D2638A"/>
    <w:rsid w:val="00D415B7"/>
    <w:rsid w:val="00D8376D"/>
    <w:rsid w:val="00D91677"/>
    <w:rsid w:val="00D926E9"/>
    <w:rsid w:val="00DC2A7D"/>
    <w:rsid w:val="00E1144A"/>
    <w:rsid w:val="00E2687F"/>
    <w:rsid w:val="00E66C9F"/>
    <w:rsid w:val="00E96B06"/>
    <w:rsid w:val="00EA390B"/>
    <w:rsid w:val="00EE6F9A"/>
    <w:rsid w:val="00EF12DE"/>
    <w:rsid w:val="00EF7F2D"/>
    <w:rsid w:val="00F03CC1"/>
    <w:rsid w:val="00F21930"/>
    <w:rsid w:val="00F34967"/>
    <w:rsid w:val="00F446F4"/>
    <w:rsid w:val="00F52AE2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E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CA"/>
  </w:style>
  <w:style w:type="paragraph" w:styleId="ab">
    <w:name w:val="footer"/>
    <w:basedOn w:val="a"/>
    <w:link w:val="ac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CA"/>
  </w:style>
  <w:style w:type="character" w:customStyle="1" w:styleId="20">
    <w:name w:val="Заголовок 2 Знак"/>
    <w:basedOn w:val="a0"/>
    <w:link w:val="2"/>
    <w:uiPriority w:val="9"/>
    <w:semiHidden/>
    <w:rsid w:val="00024C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E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CA"/>
  </w:style>
  <w:style w:type="paragraph" w:styleId="ab">
    <w:name w:val="footer"/>
    <w:basedOn w:val="a"/>
    <w:link w:val="ac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CA"/>
  </w:style>
  <w:style w:type="character" w:customStyle="1" w:styleId="20">
    <w:name w:val="Заголовок 2 Знак"/>
    <w:basedOn w:val="a0"/>
    <w:link w:val="2"/>
    <w:uiPriority w:val="9"/>
    <w:semiHidden/>
    <w:rsid w:val="00024C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tash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Иптышев</dc:creator>
  <cp:lastModifiedBy>Ольга Г. Бастаева</cp:lastModifiedBy>
  <cp:revision>2</cp:revision>
  <cp:lastPrinted>2017-12-15T08:35:00Z</cp:lastPrinted>
  <dcterms:created xsi:type="dcterms:W3CDTF">2020-12-02T07:26:00Z</dcterms:created>
  <dcterms:modified xsi:type="dcterms:W3CDTF">2020-12-02T07:26:00Z</dcterms:modified>
</cp:coreProperties>
</file>