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743" w:rsidRDefault="00C718EB">
      <w:pPr>
        <w:jc w:val="center"/>
      </w:pPr>
      <w:r>
        <w:rPr>
          <w:noProof/>
          <w:lang w:eastAsia="ru-RU"/>
        </w:rPr>
        <w:drawing>
          <wp:inline distT="0" distB="0" distL="0" distR="0">
            <wp:extent cx="544830" cy="652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544830" cy="652145"/>
                    </a:xfrm>
                    <a:prstGeom prst="rect">
                      <a:avLst/>
                    </a:prstGeom>
                  </pic:spPr>
                </pic:pic>
              </a:graphicData>
            </a:graphic>
          </wp:inline>
        </w:drawing>
      </w:r>
      <w:r>
        <w:rPr>
          <w:sz w:val="26"/>
          <w:szCs w:val="26"/>
        </w:rPr>
        <w:t xml:space="preserve">          </w:t>
      </w:r>
    </w:p>
    <w:p w:rsidR="00490743" w:rsidRDefault="00C718EB">
      <w:pPr>
        <w:jc w:val="center"/>
      </w:pPr>
      <w:r>
        <w:rPr>
          <w:sz w:val="26"/>
          <w:szCs w:val="26"/>
        </w:rPr>
        <w:t>Российская Федерация</w:t>
      </w:r>
    </w:p>
    <w:p w:rsidR="00490743" w:rsidRDefault="00C718EB">
      <w:pPr>
        <w:jc w:val="center"/>
      </w:pPr>
      <w:r>
        <w:rPr>
          <w:sz w:val="26"/>
          <w:szCs w:val="26"/>
        </w:rPr>
        <w:t>Республика Хакасия</w:t>
      </w:r>
    </w:p>
    <w:p w:rsidR="00490743" w:rsidRDefault="00C718EB">
      <w:pPr>
        <w:jc w:val="center"/>
      </w:pPr>
      <w:r>
        <w:rPr>
          <w:sz w:val="26"/>
          <w:szCs w:val="26"/>
        </w:rPr>
        <w:t>Администрация Таштыпского района</w:t>
      </w:r>
    </w:p>
    <w:p w:rsidR="00490743" w:rsidRDefault="00C718EB">
      <w:pPr>
        <w:jc w:val="center"/>
      </w:pPr>
      <w:r>
        <w:rPr>
          <w:sz w:val="26"/>
          <w:szCs w:val="26"/>
        </w:rPr>
        <w:t>Республики Хакасия</w:t>
      </w:r>
    </w:p>
    <w:p w:rsidR="00490743" w:rsidRDefault="00490743">
      <w:pPr>
        <w:jc w:val="center"/>
        <w:rPr>
          <w:sz w:val="26"/>
          <w:szCs w:val="26"/>
        </w:rPr>
      </w:pPr>
    </w:p>
    <w:p w:rsidR="00490743" w:rsidRDefault="00C718EB">
      <w:pPr>
        <w:jc w:val="center"/>
        <w:outlineLvl w:val="0"/>
      </w:pPr>
      <w:r>
        <w:rPr>
          <w:sz w:val="26"/>
          <w:szCs w:val="26"/>
        </w:rPr>
        <w:t>ПОСТАНОВЛЕНИЕ</w:t>
      </w:r>
    </w:p>
    <w:p w:rsidR="00490743" w:rsidRDefault="00490743">
      <w:pPr>
        <w:jc w:val="center"/>
        <w:outlineLvl w:val="0"/>
        <w:rPr>
          <w:sz w:val="26"/>
          <w:szCs w:val="26"/>
        </w:rPr>
      </w:pPr>
    </w:p>
    <w:tbl>
      <w:tblPr>
        <w:tblW w:w="9922" w:type="dxa"/>
        <w:tblCellMar>
          <w:top w:w="55" w:type="dxa"/>
          <w:left w:w="55" w:type="dxa"/>
          <w:bottom w:w="55" w:type="dxa"/>
          <w:right w:w="55" w:type="dxa"/>
        </w:tblCellMar>
        <w:tblLook w:val="04A0" w:firstRow="1" w:lastRow="0" w:firstColumn="1" w:lastColumn="0" w:noHBand="0" w:noVBand="1"/>
      </w:tblPr>
      <w:tblGrid>
        <w:gridCol w:w="3307"/>
        <w:gridCol w:w="3307"/>
        <w:gridCol w:w="3308"/>
      </w:tblGrid>
      <w:tr w:rsidR="00490743">
        <w:tc>
          <w:tcPr>
            <w:tcW w:w="3307" w:type="dxa"/>
            <w:shd w:val="clear" w:color="auto" w:fill="auto"/>
          </w:tcPr>
          <w:p w:rsidR="00490743" w:rsidRDefault="00383D3E" w:rsidP="00383D3E">
            <w:pPr>
              <w:pStyle w:val="af7"/>
              <w:widowControl w:val="0"/>
            </w:pPr>
            <w:r>
              <w:rPr>
                <w:sz w:val="26"/>
                <w:szCs w:val="26"/>
              </w:rPr>
              <w:t>08.11.</w:t>
            </w:r>
            <w:r w:rsidR="00C718EB">
              <w:rPr>
                <w:sz w:val="26"/>
                <w:szCs w:val="26"/>
              </w:rPr>
              <w:t>2022 г.</w:t>
            </w:r>
          </w:p>
        </w:tc>
        <w:tc>
          <w:tcPr>
            <w:tcW w:w="3307" w:type="dxa"/>
            <w:shd w:val="clear" w:color="auto" w:fill="auto"/>
          </w:tcPr>
          <w:p w:rsidR="00490743" w:rsidRDefault="00C718EB">
            <w:pPr>
              <w:pStyle w:val="af7"/>
              <w:widowControl w:val="0"/>
              <w:jc w:val="center"/>
            </w:pPr>
            <w:r>
              <w:rPr>
                <w:sz w:val="26"/>
                <w:szCs w:val="26"/>
              </w:rPr>
              <w:t>с. Таштып</w:t>
            </w:r>
          </w:p>
        </w:tc>
        <w:tc>
          <w:tcPr>
            <w:tcW w:w="3308" w:type="dxa"/>
            <w:shd w:val="clear" w:color="auto" w:fill="auto"/>
          </w:tcPr>
          <w:p w:rsidR="00490743" w:rsidRDefault="00C718EB" w:rsidP="00383D3E">
            <w:pPr>
              <w:pStyle w:val="af7"/>
              <w:widowControl w:val="0"/>
              <w:jc w:val="right"/>
            </w:pPr>
            <w:r>
              <w:rPr>
                <w:sz w:val="26"/>
                <w:szCs w:val="26"/>
              </w:rPr>
              <w:t>№</w:t>
            </w:r>
            <w:r w:rsidR="00383D3E">
              <w:rPr>
                <w:sz w:val="26"/>
                <w:szCs w:val="26"/>
              </w:rPr>
              <w:t xml:space="preserve"> 490</w:t>
            </w:r>
          </w:p>
        </w:tc>
      </w:tr>
    </w:tbl>
    <w:p w:rsidR="00490743" w:rsidRDefault="00490743">
      <w:pPr>
        <w:jc w:val="center"/>
        <w:outlineLvl w:val="0"/>
      </w:pPr>
    </w:p>
    <w:tbl>
      <w:tblPr>
        <w:tblW w:w="6125" w:type="dxa"/>
        <w:tblCellMar>
          <w:top w:w="55" w:type="dxa"/>
          <w:left w:w="55" w:type="dxa"/>
          <w:bottom w:w="55" w:type="dxa"/>
          <w:right w:w="55" w:type="dxa"/>
        </w:tblCellMar>
        <w:tblLook w:val="04A0" w:firstRow="1" w:lastRow="0" w:firstColumn="1" w:lastColumn="0" w:noHBand="0" w:noVBand="1"/>
      </w:tblPr>
      <w:tblGrid>
        <w:gridCol w:w="6125"/>
      </w:tblGrid>
      <w:tr w:rsidR="00490743">
        <w:tc>
          <w:tcPr>
            <w:tcW w:w="6125" w:type="dxa"/>
            <w:shd w:val="clear" w:color="auto" w:fill="auto"/>
          </w:tcPr>
          <w:p w:rsidR="00490743" w:rsidRDefault="00C718EB">
            <w:pPr>
              <w:widowControl w:val="0"/>
              <w:jc w:val="both"/>
            </w:pPr>
            <w:r>
              <w:rPr>
                <w:sz w:val="26"/>
                <w:szCs w:val="26"/>
              </w:rPr>
              <w:t>О внесении изменений в постановление Администрации Таштыпского района от 24.05.2011 г. № 490 «Положение о новой системе оплаты труда работников муниципальных общеобразовательных учреждений и учреждений дополнительного образования Таштыпского района»</w:t>
            </w:r>
          </w:p>
        </w:tc>
      </w:tr>
    </w:tbl>
    <w:p w:rsidR="00490743" w:rsidRDefault="00490743">
      <w:pPr>
        <w:jc w:val="center"/>
        <w:outlineLvl w:val="0"/>
        <w:rPr>
          <w:sz w:val="26"/>
          <w:szCs w:val="26"/>
        </w:rPr>
      </w:pPr>
    </w:p>
    <w:p w:rsidR="00490743" w:rsidRDefault="00C718EB">
      <w:pPr>
        <w:tabs>
          <w:tab w:val="left" w:pos="0"/>
        </w:tabs>
        <w:jc w:val="both"/>
      </w:pPr>
      <w:r>
        <w:rPr>
          <w:sz w:val="26"/>
          <w:szCs w:val="26"/>
        </w:rPr>
        <w:tab/>
        <w:t xml:space="preserve">На основании Постановления Правительства Республики Хакасия от  22.09.2022  № 565 «О внесении изменений в некоторые постановления Правительства Республики Хакасия», </w:t>
      </w:r>
      <w:r>
        <w:rPr>
          <w:rFonts w:eastAsia="Calibri"/>
          <w:sz w:val="26"/>
          <w:szCs w:val="26"/>
          <w:lang w:eastAsia="en-US"/>
        </w:rPr>
        <w:t>руководствуясь п.3 ч.1 ст. 29 Устава муниципального образования Таштыпский район от 24.06.2005 г., Администрация Таштыпского района постановляет:</w:t>
      </w:r>
    </w:p>
    <w:p w:rsidR="00490743" w:rsidRDefault="00490743">
      <w:pPr>
        <w:tabs>
          <w:tab w:val="left" w:pos="7467"/>
        </w:tabs>
        <w:jc w:val="both"/>
        <w:rPr>
          <w:sz w:val="26"/>
          <w:szCs w:val="26"/>
        </w:rPr>
      </w:pPr>
    </w:p>
    <w:p w:rsidR="00490743" w:rsidRDefault="00C718EB" w:rsidP="00C718EB">
      <w:pPr>
        <w:pStyle w:val="af"/>
        <w:ind w:left="0" w:firstLine="709"/>
        <w:jc w:val="both"/>
      </w:pPr>
      <w:r>
        <w:rPr>
          <w:sz w:val="26"/>
          <w:szCs w:val="26"/>
        </w:rPr>
        <w:t>1. Приложение к постановлению Администрации Таштыпского района от 24.05.2011 г. № 490 «Положение о новой системе оплаты труда работников муниципальных общеобразовательных учреждений и учреждений дополнительного образования Таштыпского района» изложить в новой редакции.</w:t>
      </w:r>
    </w:p>
    <w:p w:rsidR="00490743" w:rsidRDefault="00C718EB" w:rsidP="00C718EB">
      <w:pPr>
        <w:pStyle w:val="af"/>
        <w:ind w:left="0" w:firstLine="709"/>
        <w:jc w:val="both"/>
      </w:pPr>
      <w:r w:rsidRPr="00C718EB">
        <w:rPr>
          <w:sz w:val="26"/>
          <w:szCs w:val="26"/>
        </w:rPr>
        <w:t>2</w:t>
      </w:r>
      <w:r>
        <w:rPr>
          <w:sz w:val="26"/>
          <w:szCs w:val="26"/>
        </w:rPr>
        <w:t>. Настоящее Постановление вступает в силу со дня его официального опубликования и распространяется на правоотношения, возникшие с 1 сентября 2022 г.</w:t>
      </w:r>
    </w:p>
    <w:p w:rsidR="00490743" w:rsidRDefault="00C718EB">
      <w:pPr>
        <w:jc w:val="both"/>
      </w:pPr>
      <w:r>
        <w:rPr>
          <w:sz w:val="26"/>
          <w:szCs w:val="26"/>
        </w:rPr>
        <w:tab/>
        <w:t xml:space="preserve">3. Контроль за выполнением данного постановления возложить на заместителя Главы Таштыпского района </w:t>
      </w:r>
      <w:proofErr w:type="spellStart"/>
      <w:r>
        <w:rPr>
          <w:sz w:val="26"/>
          <w:szCs w:val="26"/>
        </w:rPr>
        <w:t>И.С.Кайлачакова</w:t>
      </w:r>
      <w:proofErr w:type="spellEnd"/>
      <w:r>
        <w:rPr>
          <w:sz w:val="26"/>
          <w:szCs w:val="26"/>
        </w:rPr>
        <w:t>.</w:t>
      </w:r>
    </w:p>
    <w:p w:rsidR="00490743" w:rsidRDefault="00490743">
      <w:pPr>
        <w:pStyle w:val="af"/>
        <w:jc w:val="both"/>
        <w:rPr>
          <w:sz w:val="26"/>
          <w:szCs w:val="26"/>
        </w:rPr>
      </w:pPr>
    </w:p>
    <w:p w:rsidR="00490743" w:rsidRDefault="00490743">
      <w:pPr>
        <w:ind w:firstLine="420"/>
        <w:jc w:val="both"/>
        <w:rPr>
          <w:sz w:val="26"/>
          <w:szCs w:val="26"/>
        </w:rPr>
      </w:pPr>
    </w:p>
    <w:p w:rsidR="00490743" w:rsidRDefault="00490743">
      <w:pPr>
        <w:ind w:firstLine="420"/>
        <w:jc w:val="both"/>
        <w:rPr>
          <w:sz w:val="26"/>
          <w:szCs w:val="26"/>
        </w:rPr>
      </w:pPr>
    </w:p>
    <w:tbl>
      <w:tblPr>
        <w:tblW w:w="9922" w:type="dxa"/>
        <w:tblCellMar>
          <w:top w:w="55" w:type="dxa"/>
          <w:left w:w="55" w:type="dxa"/>
          <w:bottom w:w="55" w:type="dxa"/>
          <w:right w:w="55" w:type="dxa"/>
        </w:tblCellMar>
        <w:tblLook w:val="04A0" w:firstRow="1" w:lastRow="0" w:firstColumn="1" w:lastColumn="0" w:noHBand="0" w:noVBand="1"/>
      </w:tblPr>
      <w:tblGrid>
        <w:gridCol w:w="4962"/>
        <w:gridCol w:w="4960"/>
      </w:tblGrid>
      <w:tr w:rsidR="00490743">
        <w:tc>
          <w:tcPr>
            <w:tcW w:w="4961" w:type="dxa"/>
            <w:shd w:val="clear" w:color="auto" w:fill="auto"/>
          </w:tcPr>
          <w:p w:rsidR="00490743" w:rsidRDefault="00C718EB">
            <w:pPr>
              <w:pStyle w:val="af7"/>
              <w:widowControl w:val="0"/>
            </w:pPr>
            <w:r>
              <w:rPr>
                <w:sz w:val="26"/>
                <w:szCs w:val="26"/>
              </w:rPr>
              <w:t>Глава Таштыпского района</w:t>
            </w:r>
          </w:p>
        </w:tc>
        <w:tc>
          <w:tcPr>
            <w:tcW w:w="4960" w:type="dxa"/>
            <w:shd w:val="clear" w:color="auto" w:fill="auto"/>
          </w:tcPr>
          <w:p w:rsidR="00490743" w:rsidRDefault="00C718EB">
            <w:pPr>
              <w:pStyle w:val="af7"/>
              <w:widowControl w:val="0"/>
              <w:jc w:val="right"/>
            </w:pPr>
            <w:proofErr w:type="spellStart"/>
            <w:r>
              <w:rPr>
                <w:sz w:val="26"/>
                <w:szCs w:val="26"/>
              </w:rPr>
              <w:t>Н.В.Чебодаев</w:t>
            </w:r>
            <w:proofErr w:type="spellEnd"/>
          </w:p>
        </w:tc>
      </w:tr>
    </w:tbl>
    <w:p w:rsidR="00490743" w:rsidRDefault="00490743">
      <w:pPr>
        <w:tabs>
          <w:tab w:val="left" w:pos="7467"/>
        </w:tabs>
        <w:ind w:left="5400"/>
        <w:rPr>
          <w:sz w:val="26"/>
          <w:szCs w:val="26"/>
        </w:rPr>
      </w:pPr>
    </w:p>
    <w:p w:rsidR="00490743" w:rsidRDefault="00490743">
      <w:pPr>
        <w:tabs>
          <w:tab w:val="left" w:pos="7467"/>
        </w:tabs>
        <w:ind w:left="5400"/>
        <w:rPr>
          <w:sz w:val="26"/>
          <w:szCs w:val="26"/>
        </w:rPr>
      </w:pPr>
    </w:p>
    <w:p w:rsidR="00490743" w:rsidRDefault="00490743">
      <w:pPr>
        <w:tabs>
          <w:tab w:val="left" w:pos="7467"/>
        </w:tabs>
        <w:ind w:left="5400"/>
        <w:rPr>
          <w:sz w:val="26"/>
          <w:szCs w:val="26"/>
        </w:rPr>
      </w:pPr>
    </w:p>
    <w:p w:rsidR="00490743" w:rsidRDefault="00490743">
      <w:pPr>
        <w:tabs>
          <w:tab w:val="left" w:pos="7467"/>
        </w:tabs>
        <w:ind w:left="5400"/>
        <w:rPr>
          <w:sz w:val="26"/>
          <w:szCs w:val="26"/>
        </w:rPr>
      </w:pPr>
    </w:p>
    <w:p w:rsidR="00490743" w:rsidRDefault="00490743">
      <w:pPr>
        <w:tabs>
          <w:tab w:val="left" w:pos="7467"/>
        </w:tabs>
        <w:ind w:left="5400"/>
        <w:rPr>
          <w:sz w:val="26"/>
          <w:szCs w:val="26"/>
        </w:rPr>
      </w:pPr>
    </w:p>
    <w:p w:rsidR="00490743" w:rsidRDefault="00490743">
      <w:pPr>
        <w:tabs>
          <w:tab w:val="left" w:pos="7467"/>
        </w:tabs>
        <w:ind w:left="5400"/>
        <w:rPr>
          <w:sz w:val="26"/>
          <w:szCs w:val="26"/>
        </w:rPr>
      </w:pPr>
    </w:p>
    <w:p w:rsidR="00490743" w:rsidRDefault="00490743">
      <w:pPr>
        <w:tabs>
          <w:tab w:val="left" w:pos="7467"/>
        </w:tabs>
        <w:ind w:left="5400"/>
        <w:rPr>
          <w:sz w:val="26"/>
          <w:szCs w:val="26"/>
        </w:rPr>
      </w:pPr>
    </w:p>
    <w:p w:rsidR="00490743" w:rsidRDefault="00490743">
      <w:pPr>
        <w:tabs>
          <w:tab w:val="left" w:pos="7467"/>
        </w:tabs>
        <w:ind w:left="5400"/>
        <w:rPr>
          <w:sz w:val="26"/>
          <w:szCs w:val="26"/>
        </w:rPr>
      </w:pPr>
    </w:p>
    <w:p w:rsidR="00490743" w:rsidRDefault="00490743">
      <w:pPr>
        <w:tabs>
          <w:tab w:val="left" w:pos="7467"/>
        </w:tabs>
        <w:ind w:left="5400"/>
        <w:rPr>
          <w:sz w:val="26"/>
          <w:szCs w:val="26"/>
        </w:rPr>
      </w:pPr>
    </w:p>
    <w:p w:rsidR="00490743" w:rsidRDefault="00490743">
      <w:pPr>
        <w:tabs>
          <w:tab w:val="left" w:pos="7467"/>
        </w:tabs>
        <w:ind w:left="5400"/>
        <w:rPr>
          <w:sz w:val="26"/>
          <w:szCs w:val="26"/>
        </w:rPr>
      </w:pPr>
    </w:p>
    <w:p w:rsidR="00490743" w:rsidRDefault="00490743">
      <w:pPr>
        <w:tabs>
          <w:tab w:val="left" w:pos="7467"/>
        </w:tabs>
        <w:ind w:left="5400"/>
        <w:rPr>
          <w:sz w:val="26"/>
          <w:szCs w:val="26"/>
        </w:rPr>
      </w:pPr>
    </w:p>
    <w:p w:rsidR="00490743" w:rsidRDefault="00C718EB">
      <w:pPr>
        <w:tabs>
          <w:tab w:val="left" w:pos="7467"/>
        </w:tabs>
        <w:ind w:left="5400"/>
      </w:pPr>
      <w:r>
        <w:rPr>
          <w:sz w:val="26"/>
          <w:szCs w:val="26"/>
        </w:rPr>
        <w:lastRenderedPageBreak/>
        <w:t xml:space="preserve">Приложение </w:t>
      </w:r>
    </w:p>
    <w:p w:rsidR="00490743" w:rsidRDefault="00C718EB">
      <w:pPr>
        <w:tabs>
          <w:tab w:val="left" w:pos="7467"/>
        </w:tabs>
        <w:ind w:left="5400"/>
        <w:rPr>
          <w:sz w:val="26"/>
          <w:szCs w:val="26"/>
        </w:rPr>
      </w:pPr>
      <w:r>
        <w:rPr>
          <w:sz w:val="26"/>
          <w:szCs w:val="26"/>
        </w:rPr>
        <w:t>к Постановлению Администрации Таштыпского района</w:t>
      </w:r>
    </w:p>
    <w:p w:rsidR="00490743" w:rsidRDefault="00C718EB">
      <w:pPr>
        <w:tabs>
          <w:tab w:val="left" w:pos="7467"/>
        </w:tabs>
        <w:ind w:left="5400"/>
      </w:pPr>
      <w:r>
        <w:rPr>
          <w:sz w:val="26"/>
          <w:szCs w:val="26"/>
        </w:rPr>
        <w:t xml:space="preserve">от </w:t>
      </w:r>
      <w:r w:rsidR="00383D3E">
        <w:rPr>
          <w:sz w:val="26"/>
          <w:szCs w:val="26"/>
        </w:rPr>
        <w:t>08.11.</w:t>
      </w:r>
      <w:r>
        <w:rPr>
          <w:sz w:val="26"/>
          <w:szCs w:val="26"/>
        </w:rPr>
        <w:t>2022 г.  №</w:t>
      </w:r>
      <w:r w:rsidR="00383D3E">
        <w:rPr>
          <w:sz w:val="26"/>
          <w:szCs w:val="26"/>
        </w:rPr>
        <w:t xml:space="preserve"> 490</w:t>
      </w:r>
      <w:bookmarkStart w:id="0" w:name="_GoBack"/>
      <w:bookmarkEnd w:id="0"/>
    </w:p>
    <w:p w:rsidR="00490743" w:rsidRDefault="00490743">
      <w:pPr>
        <w:tabs>
          <w:tab w:val="left" w:pos="7467"/>
        </w:tabs>
        <w:jc w:val="center"/>
        <w:rPr>
          <w:sz w:val="26"/>
          <w:szCs w:val="26"/>
        </w:rPr>
      </w:pPr>
    </w:p>
    <w:p w:rsidR="00490743" w:rsidRDefault="00490743">
      <w:pPr>
        <w:pStyle w:val="ConsPlusNormal"/>
        <w:widowControl/>
        <w:ind w:firstLine="540"/>
        <w:jc w:val="both"/>
        <w:rPr>
          <w:rFonts w:ascii="Times New Roman" w:hAnsi="Times New Roman" w:cs="Times New Roman"/>
          <w:sz w:val="26"/>
          <w:szCs w:val="26"/>
        </w:rPr>
      </w:pPr>
    </w:p>
    <w:p w:rsidR="00490743" w:rsidRDefault="00C718EB">
      <w:pPr>
        <w:pStyle w:val="ConsPlusTitle"/>
        <w:widowControl/>
        <w:jc w:val="center"/>
      </w:pPr>
      <w:r>
        <w:rPr>
          <w:rFonts w:ascii="Times New Roman" w:hAnsi="Times New Roman" w:cs="Times New Roman"/>
          <w:sz w:val="26"/>
          <w:szCs w:val="26"/>
        </w:rPr>
        <w:t xml:space="preserve">Положение </w:t>
      </w:r>
    </w:p>
    <w:p w:rsidR="00490743" w:rsidRDefault="00C718EB">
      <w:pPr>
        <w:pStyle w:val="ConsPlusTitle"/>
        <w:widowControl/>
        <w:jc w:val="center"/>
      </w:pPr>
      <w:r>
        <w:rPr>
          <w:rFonts w:ascii="Times New Roman" w:hAnsi="Times New Roman" w:cs="Times New Roman"/>
          <w:sz w:val="26"/>
          <w:szCs w:val="26"/>
        </w:rPr>
        <w:t>об оплате труда работников муниципальных общеобразовательных учреждений и учреждений дополнительного образования Таштыпского района</w:t>
      </w:r>
    </w:p>
    <w:p w:rsidR="00490743" w:rsidRDefault="00490743">
      <w:pPr>
        <w:pStyle w:val="ConsPlusNormal"/>
        <w:widowControl/>
        <w:ind w:firstLine="0"/>
        <w:jc w:val="center"/>
        <w:outlineLvl w:val="1"/>
        <w:rPr>
          <w:rFonts w:ascii="Times New Roman" w:hAnsi="Times New Roman" w:cs="Times New Roman"/>
          <w:sz w:val="26"/>
          <w:szCs w:val="26"/>
        </w:rPr>
      </w:pPr>
    </w:p>
    <w:p w:rsidR="00490743" w:rsidRDefault="00C718EB">
      <w:pPr>
        <w:pStyle w:val="ConsPlusNormal"/>
        <w:widowControl/>
        <w:ind w:firstLine="0"/>
        <w:jc w:val="center"/>
        <w:outlineLvl w:val="1"/>
      </w:pPr>
      <w:r>
        <w:rPr>
          <w:rFonts w:ascii="Times New Roman" w:hAnsi="Times New Roman" w:cs="Times New Roman"/>
          <w:sz w:val="26"/>
          <w:szCs w:val="26"/>
          <w:lang w:val="en-US"/>
        </w:rPr>
        <w:t>I</w:t>
      </w:r>
      <w:r>
        <w:rPr>
          <w:rFonts w:ascii="Times New Roman" w:hAnsi="Times New Roman" w:cs="Times New Roman"/>
          <w:sz w:val="26"/>
          <w:szCs w:val="26"/>
        </w:rPr>
        <w:t>. Общие положения</w:t>
      </w:r>
    </w:p>
    <w:p w:rsidR="00490743" w:rsidRDefault="00490743">
      <w:pPr>
        <w:pStyle w:val="ConsPlusNormal"/>
        <w:widowControl/>
        <w:ind w:firstLine="0"/>
        <w:jc w:val="both"/>
        <w:rPr>
          <w:rFonts w:ascii="Times New Roman" w:hAnsi="Times New Roman" w:cs="Times New Roman"/>
          <w:sz w:val="26"/>
          <w:szCs w:val="26"/>
        </w:rPr>
      </w:pPr>
    </w:p>
    <w:p w:rsidR="00490743" w:rsidRDefault="00C718EB">
      <w:pPr>
        <w:pStyle w:val="ConsPlusNormal"/>
        <w:widowControl/>
        <w:jc w:val="both"/>
      </w:pPr>
      <w:r>
        <w:rPr>
          <w:rFonts w:ascii="Times New Roman" w:hAnsi="Times New Roman" w:cs="Times New Roman"/>
          <w:sz w:val="26"/>
          <w:szCs w:val="26"/>
        </w:rPr>
        <w:t xml:space="preserve">1. Положение об оплате труда работников муниципальных образовательных учреждений Таштыпского района (далее — Положение) разработано на основании Постановления Правительства Республики Хакасия от 24.05.2011 г. № 288 «Об утверждении методических рекомендаций по переходу муниципальных образовательных организаций Республики Хакасия на новую систему оплаты труда», а также нормативных правовых актов Министерства здравоохранения и социального развития Российской Федерации, принятых в связи с введением новых систем оплаты труда. Настоящее Положение регулирует порядок оплаты труда работников муниципальных образовательных учреждений Таштыпского района (далее - МБОУ) следующего типа: </w:t>
      </w:r>
    </w:p>
    <w:p w:rsidR="00490743" w:rsidRDefault="00C718EB">
      <w:pPr>
        <w:pStyle w:val="ConsPlusNormal"/>
        <w:widowControl/>
        <w:ind w:firstLine="0"/>
        <w:jc w:val="both"/>
      </w:pPr>
      <w:r>
        <w:rPr>
          <w:rFonts w:ascii="Times New Roman" w:hAnsi="Times New Roman" w:cs="Times New Roman"/>
          <w:sz w:val="26"/>
          <w:szCs w:val="26"/>
        </w:rPr>
        <w:tab/>
        <w:t>1) общеобразовательные (начального общего, основного общего, среднего (полного) общего образования);</w:t>
      </w:r>
    </w:p>
    <w:p w:rsidR="00490743" w:rsidRDefault="00C718EB">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2) учреждений дополнительного образования детей;</w:t>
      </w:r>
    </w:p>
    <w:p w:rsidR="00490743" w:rsidRDefault="00C718EB">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3) другие учреждения, осуществляющие образовательный процесс.</w:t>
      </w:r>
    </w:p>
    <w:p w:rsidR="00490743" w:rsidRDefault="00C718EB">
      <w:pPr>
        <w:pStyle w:val="ConsPlusNormal"/>
        <w:widowControl/>
        <w:ind w:firstLine="0"/>
        <w:jc w:val="both"/>
      </w:pPr>
      <w:r>
        <w:rPr>
          <w:rFonts w:ascii="Times New Roman" w:hAnsi="Times New Roman" w:cs="Times New Roman"/>
          <w:sz w:val="26"/>
          <w:szCs w:val="26"/>
        </w:rPr>
        <w:tab/>
        <w:t>2. Одним из условий для формирования эффективной системы финансово-экономических отношений, мотивирующей руководителей и педагогические коллективы муниципальных общеобразовательных учреждений на сокращение неэффективных расходов бюджетных средств, повышения качества предоставления общего образования, увеличения заработной платы педагогических и других работников  МБОУ является переход на новую отраслевую систему оплаты труда (далее — НСОТ).</w:t>
      </w:r>
    </w:p>
    <w:p w:rsidR="00490743" w:rsidRDefault="00C718EB">
      <w:pPr>
        <w:pStyle w:val="ConsPlusNormal"/>
        <w:widowControl/>
        <w:ind w:firstLine="0"/>
        <w:jc w:val="both"/>
      </w:pPr>
      <w:r>
        <w:rPr>
          <w:rFonts w:ascii="Times New Roman" w:hAnsi="Times New Roman" w:cs="Times New Roman"/>
          <w:sz w:val="26"/>
          <w:szCs w:val="26"/>
        </w:rPr>
        <w:tab/>
        <w:t>3. Положение определяет порядок формирования фонда оплаты труда работников МБОУ за счет средств республиканского бюджета Республики Хакасия, муниципального бюджета Таштыпского района  и иных источников, не запрещенных законодательством Российской Федерации, порядок установления базовых окладов (базовых должностных окладов) по квалификационным уровням профессиональных квалификационных групп (далее — ПКГ), окладов (должностных окладов) работников, а также выплат компенсационного и стимулирующего характера.</w:t>
      </w:r>
    </w:p>
    <w:p w:rsidR="00490743" w:rsidRDefault="00C718EB">
      <w:pPr>
        <w:pStyle w:val="ConsPlusNormal"/>
        <w:widowControl/>
        <w:jc w:val="both"/>
      </w:pPr>
      <w:r>
        <w:rPr>
          <w:rFonts w:ascii="Times New Roman" w:hAnsi="Times New Roman" w:cs="Times New Roman"/>
          <w:sz w:val="26"/>
          <w:szCs w:val="26"/>
        </w:rPr>
        <w:t xml:space="preserve">4. Система оплаты труда в учреждении и заработная плата работников МБОУ (без учета премий и иных выплат стимулирующего характера) устанавливается в соответствии с коллективными договорами, локальными нормативными актами учреждения, которые разрабатываются на основе настоящего Положения, в соответствии с федеральными законами и иными нормативными правовыми актами Российской Федерации, законами и иными нормативными правовыми актами Республики Хакасия, настоящим Положением и не может быть ниже заработной платы (без учета премий и иных стимулирующих выплат), выплачиваемой на основе Единой тарифной сетки по оплате труда работников учреждения до перехода на новую систему </w:t>
      </w:r>
      <w:r>
        <w:rPr>
          <w:rFonts w:ascii="Times New Roman" w:hAnsi="Times New Roman" w:cs="Times New Roman"/>
          <w:sz w:val="26"/>
          <w:szCs w:val="26"/>
        </w:rPr>
        <w:lastRenderedPageBreak/>
        <w:t>оплаты труда, при условии сохранения объема должностных обязанностей работников и выполнения ими работ той же квалификации.</w:t>
      </w:r>
    </w:p>
    <w:p w:rsidR="00490743" w:rsidRDefault="00C718EB">
      <w:pPr>
        <w:pStyle w:val="ConsPlusNormal"/>
        <w:widowControl/>
        <w:jc w:val="both"/>
      </w:pPr>
      <w:r>
        <w:rPr>
          <w:rFonts w:ascii="Times New Roman" w:hAnsi="Times New Roman" w:cs="Times New Roman"/>
          <w:sz w:val="26"/>
          <w:szCs w:val="26"/>
        </w:rPr>
        <w:t>5. Размер начисленной заработной платы работника, полностью отработавшего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законодательством.</w:t>
      </w:r>
    </w:p>
    <w:p w:rsidR="00490743" w:rsidRDefault="00490743">
      <w:pPr>
        <w:pStyle w:val="ConsPlusNormal"/>
        <w:widowControl/>
        <w:jc w:val="center"/>
        <w:outlineLvl w:val="1"/>
        <w:rPr>
          <w:rFonts w:ascii="Times New Roman" w:hAnsi="Times New Roman" w:cs="Times New Roman"/>
          <w:sz w:val="26"/>
          <w:szCs w:val="26"/>
        </w:rPr>
      </w:pPr>
    </w:p>
    <w:p w:rsidR="00490743" w:rsidRDefault="00C718EB">
      <w:pPr>
        <w:pStyle w:val="ConsPlusNormal"/>
        <w:widowControl/>
        <w:ind w:firstLine="0"/>
        <w:jc w:val="center"/>
        <w:outlineLvl w:val="1"/>
      </w:pPr>
      <w:r>
        <w:rPr>
          <w:rFonts w:ascii="Times New Roman" w:hAnsi="Times New Roman" w:cs="Times New Roman"/>
          <w:sz w:val="26"/>
          <w:szCs w:val="26"/>
          <w:lang w:val="en-US"/>
        </w:rPr>
        <w:t>II</w:t>
      </w:r>
      <w:r>
        <w:rPr>
          <w:rFonts w:ascii="Times New Roman" w:hAnsi="Times New Roman" w:cs="Times New Roman"/>
          <w:sz w:val="26"/>
          <w:szCs w:val="26"/>
        </w:rPr>
        <w:t>. Порядок формирования и распределения общего фонда оплаты труда</w:t>
      </w:r>
    </w:p>
    <w:p w:rsidR="00490743" w:rsidRDefault="00490743">
      <w:pPr>
        <w:pStyle w:val="ConsPlusNormal"/>
        <w:widowControl/>
        <w:tabs>
          <w:tab w:val="left" w:pos="6840"/>
        </w:tabs>
        <w:ind w:firstLine="0"/>
        <w:jc w:val="center"/>
        <w:outlineLvl w:val="1"/>
        <w:rPr>
          <w:rFonts w:ascii="Times New Roman" w:hAnsi="Times New Roman" w:cs="Times New Roman"/>
          <w:sz w:val="26"/>
          <w:szCs w:val="26"/>
        </w:rPr>
      </w:pPr>
    </w:p>
    <w:p w:rsidR="00490743" w:rsidRDefault="00C718EB">
      <w:pPr>
        <w:pStyle w:val="ConsPlusNormal"/>
        <w:widowControl/>
        <w:ind w:firstLine="0"/>
        <w:jc w:val="both"/>
      </w:pPr>
      <w:r>
        <w:rPr>
          <w:rFonts w:ascii="Times New Roman" w:hAnsi="Times New Roman" w:cs="Times New Roman"/>
          <w:sz w:val="26"/>
          <w:szCs w:val="26"/>
        </w:rPr>
        <w:tab/>
        <w:t>6. Система оплаты труда работников общеобразовательных учреждений и учреждений дополнительного образования Таштыпского района включает в себя:</w:t>
      </w:r>
    </w:p>
    <w:p w:rsidR="00490743" w:rsidRDefault="00C718EB">
      <w:pPr>
        <w:pStyle w:val="ConsPlusNormal"/>
        <w:widowControl/>
        <w:ind w:firstLine="0"/>
        <w:jc w:val="both"/>
      </w:pPr>
      <w:r>
        <w:rPr>
          <w:rFonts w:ascii="Times New Roman" w:hAnsi="Times New Roman" w:cs="Times New Roman"/>
          <w:sz w:val="26"/>
          <w:szCs w:val="26"/>
        </w:rPr>
        <w:tab/>
        <w:t>1) базовые оклады (базовые должностные оклады);</w:t>
      </w:r>
    </w:p>
    <w:p w:rsidR="00490743" w:rsidRDefault="00C718EB">
      <w:pPr>
        <w:pStyle w:val="ConsPlusNormal"/>
        <w:widowControl/>
        <w:ind w:firstLine="0"/>
        <w:jc w:val="both"/>
      </w:pPr>
      <w:r>
        <w:rPr>
          <w:rFonts w:ascii="Times New Roman" w:hAnsi="Times New Roman" w:cs="Times New Roman"/>
          <w:sz w:val="26"/>
          <w:szCs w:val="26"/>
        </w:rPr>
        <w:tab/>
        <w:t>2) выплаты компенсационного характера;</w:t>
      </w:r>
    </w:p>
    <w:p w:rsidR="00490743" w:rsidRDefault="00C718EB">
      <w:pPr>
        <w:pStyle w:val="ConsPlusNormal"/>
        <w:widowControl/>
        <w:ind w:firstLine="0"/>
        <w:jc w:val="both"/>
      </w:pPr>
      <w:r>
        <w:rPr>
          <w:rFonts w:ascii="Times New Roman" w:hAnsi="Times New Roman" w:cs="Times New Roman"/>
          <w:sz w:val="26"/>
          <w:szCs w:val="26"/>
        </w:rPr>
        <w:tab/>
        <w:t>3) выплаты стимулирующего характера.</w:t>
      </w:r>
    </w:p>
    <w:p w:rsidR="00490743" w:rsidRDefault="00C718EB">
      <w:pPr>
        <w:pStyle w:val="ConsPlusNormal"/>
        <w:widowControl/>
        <w:ind w:firstLine="540"/>
        <w:jc w:val="both"/>
      </w:pPr>
      <w:r>
        <w:rPr>
          <w:rFonts w:ascii="Times New Roman" w:hAnsi="Times New Roman" w:cs="Times New Roman"/>
          <w:sz w:val="26"/>
          <w:szCs w:val="26"/>
        </w:rPr>
        <w:t xml:space="preserve">Размеры базовых окладов (базовых должностных окладов) работников учреждений устанавливаются по квалификационным уровням ПКГ. </w:t>
      </w:r>
    </w:p>
    <w:p w:rsidR="00490743" w:rsidRDefault="00C718EB">
      <w:pPr>
        <w:pStyle w:val="ConsPlusNormal"/>
        <w:widowControl/>
        <w:ind w:firstLine="540"/>
        <w:jc w:val="both"/>
      </w:pPr>
      <w:r>
        <w:rPr>
          <w:rFonts w:ascii="Times New Roman" w:hAnsi="Times New Roman" w:cs="Times New Roman"/>
          <w:sz w:val="26"/>
          <w:szCs w:val="26"/>
        </w:rPr>
        <w:t>Размеры базовых окладов (базовых должностных окладов), умноженные на величину повышающего коэффициента, образуют величину окладов (должностных окладов), определяющую размер оплаты труда работников за исполнение трудовых (должностных) обязанностей определенной сложности за календарный месяц.</w:t>
      </w:r>
    </w:p>
    <w:p w:rsidR="00490743" w:rsidRDefault="00C718EB">
      <w:pPr>
        <w:pStyle w:val="ConsPlusNormal"/>
        <w:widowControl/>
        <w:ind w:firstLine="540"/>
        <w:jc w:val="both"/>
      </w:pPr>
      <w:r>
        <w:rPr>
          <w:rFonts w:ascii="Times New Roman" w:hAnsi="Times New Roman" w:cs="Times New Roman"/>
          <w:sz w:val="26"/>
          <w:szCs w:val="26"/>
        </w:rPr>
        <w:t>Выплаты компенсационного и стимулирующего характера устанавливаются в соответствии с принятым в МБОУ локальным актом, которым определяется порядок, условия и размеры выплат работникам учреждения в соответствии с федеральными законами и иными нормативными правовыми актами Российской Федерации, законами и иными нормативными правовыми актами Республики Хакасия.</w:t>
      </w:r>
    </w:p>
    <w:p w:rsidR="00490743" w:rsidRDefault="00C718EB">
      <w:pPr>
        <w:pStyle w:val="ConsPlusNormal"/>
        <w:widowControl/>
        <w:ind w:firstLine="540"/>
        <w:jc w:val="both"/>
      </w:pPr>
      <w:r>
        <w:rPr>
          <w:rFonts w:ascii="Times New Roman" w:hAnsi="Times New Roman" w:cs="Times New Roman"/>
          <w:sz w:val="26"/>
          <w:szCs w:val="26"/>
        </w:rPr>
        <w:t>7. Формирование фонда оплаты труда осуществляется в пределах объема средств на текущий финансовый год и рассчитывается по следующей формуле:</w:t>
      </w:r>
    </w:p>
    <w:p w:rsidR="00490743" w:rsidRDefault="00490743">
      <w:pPr>
        <w:pStyle w:val="ConsPlusNormal"/>
        <w:widowControl/>
        <w:ind w:firstLine="540"/>
        <w:jc w:val="both"/>
        <w:rPr>
          <w:rFonts w:ascii="Times New Roman" w:hAnsi="Times New Roman" w:cs="Times New Roman"/>
          <w:sz w:val="26"/>
          <w:szCs w:val="26"/>
        </w:rPr>
      </w:pPr>
    </w:p>
    <w:p w:rsidR="00490743" w:rsidRDefault="00C718EB">
      <w:pPr>
        <w:pStyle w:val="ConsPlusNormal"/>
        <w:widowControl/>
        <w:jc w:val="center"/>
      </w:pPr>
      <w:r>
        <w:rPr>
          <w:rFonts w:ascii="Times New Roman" w:hAnsi="Times New Roman" w:cs="Times New Roman"/>
          <w:sz w:val="26"/>
          <w:szCs w:val="26"/>
        </w:rPr>
        <w:t xml:space="preserve">ФОТ = </w:t>
      </w:r>
      <w:r>
        <w:rPr>
          <w:rFonts w:ascii="Times New Roman" w:hAnsi="Times New Roman" w:cs="Times New Roman"/>
          <w:sz w:val="26"/>
          <w:szCs w:val="26"/>
          <w:lang w:val="en-US"/>
        </w:rPr>
        <w:t>N</w:t>
      </w:r>
      <w:r>
        <w:rPr>
          <w:rFonts w:ascii="Times New Roman" w:hAnsi="Times New Roman" w:cs="Times New Roman"/>
          <w:sz w:val="26"/>
          <w:szCs w:val="26"/>
        </w:rPr>
        <w:t xml:space="preserve"> х П х </w:t>
      </w:r>
      <w:r>
        <w:rPr>
          <w:rFonts w:ascii="Times New Roman" w:hAnsi="Times New Roman" w:cs="Times New Roman"/>
          <w:sz w:val="26"/>
          <w:szCs w:val="26"/>
          <w:lang w:val="en-US"/>
        </w:rPr>
        <w:t>U</w:t>
      </w:r>
      <w:r>
        <w:rPr>
          <w:rFonts w:ascii="Times New Roman" w:hAnsi="Times New Roman" w:cs="Times New Roman"/>
          <w:sz w:val="26"/>
          <w:szCs w:val="26"/>
        </w:rPr>
        <w:t>, где:</w:t>
      </w:r>
    </w:p>
    <w:p w:rsidR="00490743" w:rsidRDefault="00490743">
      <w:pPr>
        <w:pStyle w:val="ConsPlusNormal"/>
        <w:widowControl/>
        <w:jc w:val="center"/>
        <w:rPr>
          <w:rFonts w:ascii="Times New Roman" w:hAnsi="Times New Roman" w:cs="Times New Roman"/>
          <w:sz w:val="26"/>
          <w:szCs w:val="26"/>
        </w:rPr>
      </w:pPr>
    </w:p>
    <w:p w:rsidR="00490743" w:rsidRDefault="00C718EB">
      <w:pPr>
        <w:pStyle w:val="ConsPlusNormal"/>
        <w:widowControl/>
        <w:ind w:firstLine="0"/>
        <w:jc w:val="both"/>
      </w:pPr>
      <w:r>
        <w:rPr>
          <w:rFonts w:ascii="Times New Roman" w:hAnsi="Times New Roman" w:cs="Times New Roman"/>
          <w:sz w:val="26"/>
          <w:szCs w:val="26"/>
        </w:rPr>
        <w:tab/>
        <w:t>ФОТ – годовой фонд оплаты труда работников МБОУ;</w:t>
      </w:r>
    </w:p>
    <w:p w:rsidR="00490743" w:rsidRDefault="00C718EB">
      <w:pPr>
        <w:pStyle w:val="ConsPlusNormal"/>
        <w:widowControl/>
        <w:jc w:val="both"/>
      </w:pPr>
      <w:r>
        <w:rPr>
          <w:rFonts w:ascii="Times New Roman" w:hAnsi="Times New Roman" w:cs="Times New Roman"/>
          <w:sz w:val="26"/>
          <w:szCs w:val="26"/>
          <w:lang w:val="en-US"/>
        </w:rPr>
        <w:t>N</w:t>
      </w:r>
      <w:r>
        <w:rPr>
          <w:rFonts w:ascii="Times New Roman" w:hAnsi="Times New Roman" w:cs="Times New Roman"/>
          <w:sz w:val="26"/>
          <w:szCs w:val="26"/>
        </w:rPr>
        <w:t xml:space="preserve"> – </w:t>
      </w:r>
      <w:proofErr w:type="gramStart"/>
      <w:r>
        <w:rPr>
          <w:rFonts w:ascii="Times New Roman" w:hAnsi="Times New Roman" w:cs="Times New Roman"/>
          <w:sz w:val="26"/>
          <w:szCs w:val="26"/>
        </w:rPr>
        <w:t>норматив</w:t>
      </w:r>
      <w:proofErr w:type="gramEnd"/>
      <w:r>
        <w:rPr>
          <w:rFonts w:ascii="Times New Roman" w:hAnsi="Times New Roman" w:cs="Times New Roman"/>
          <w:sz w:val="26"/>
          <w:szCs w:val="26"/>
        </w:rPr>
        <w:t xml:space="preserve"> финансового обеспечения образовательной деятельности в МБОУ в части оплаты труда;</w:t>
      </w:r>
    </w:p>
    <w:p w:rsidR="00490743" w:rsidRDefault="00C718EB">
      <w:pPr>
        <w:pStyle w:val="ConsPlusNormal"/>
        <w:widowControl/>
        <w:jc w:val="both"/>
      </w:pPr>
      <w:r>
        <w:rPr>
          <w:rFonts w:ascii="Times New Roman" w:hAnsi="Times New Roman" w:cs="Times New Roman"/>
          <w:sz w:val="26"/>
          <w:szCs w:val="26"/>
        </w:rPr>
        <w:t>П – поправочный коэффициент для образовательных учреждений. Размеры поправочных коэффициентов утверждаются Постановлением Правительства Республики Хакасия;</w:t>
      </w:r>
    </w:p>
    <w:p w:rsidR="00490743" w:rsidRDefault="00C718EB">
      <w:pPr>
        <w:pStyle w:val="ConsPlusNormal"/>
        <w:widowControl/>
        <w:jc w:val="both"/>
      </w:pPr>
      <w:r>
        <w:rPr>
          <w:rFonts w:ascii="Times New Roman" w:hAnsi="Times New Roman" w:cs="Times New Roman"/>
          <w:sz w:val="26"/>
          <w:szCs w:val="26"/>
          <w:lang w:val="en-US"/>
        </w:rPr>
        <w:t>U</w:t>
      </w:r>
      <w:r>
        <w:rPr>
          <w:rFonts w:ascii="Times New Roman" w:hAnsi="Times New Roman" w:cs="Times New Roman"/>
          <w:sz w:val="26"/>
          <w:szCs w:val="26"/>
        </w:rPr>
        <w:t xml:space="preserve"> – </w:t>
      </w:r>
      <w:proofErr w:type="gramStart"/>
      <w:r>
        <w:rPr>
          <w:rFonts w:ascii="Times New Roman" w:hAnsi="Times New Roman" w:cs="Times New Roman"/>
          <w:sz w:val="26"/>
          <w:szCs w:val="26"/>
        </w:rPr>
        <w:t>численность</w:t>
      </w:r>
      <w:proofErr w:type="gramEnd"/>
      <w:r>
        <w:rPr>
          <w:rFonts w:ascii="Times New Roman" w:hAnsi="Times New Roman" w:cs="Times New Roman"/>
          <w:sz w:val="26"/>
          <w:szCs w:val="26"/>
        </w:rPr>
        <w:t xml:space="preserve"> обучающихся, воспитанников определяется для отдельных типов и видов МБОУ, с учетом расположения образовательной организации в городе или сельской местности, для обучающихся - по каждой ступени обучения.</w:t>
      </w:r>
    </w:p>
    <w:p w:rsidR="00490743" w:rsidRDefault="00C718EB">
      <w:pPr>
        <w:pStyle w:val="ConsPlusNormal"/>
        <w:widowControl/>
        <w:jc w:val="both"/>
      </w:pPr>
      <w:r>
        <w:rPr>
          <w:rFonts w:ascii="Times New Roman" w:hAnsi="Times New Roman" w:cs="Times New Roman"/>
          <w:sz w:val="26"/>
          <w:szCs w:val="26"/>
        </w:rPr>
        <w:t>8. Фонд оплаты труда  МБОУ (ФОТ) состоит из фонда оплаты труда работников МБОУ (</w:t>
      </w:r>
      <w:proofErr w:type="spellStart"/>
      <w:r>
        <w:rPr>
          <w:rFonts w:ascii="Times New Roman" w:hAnsi="Times New Roman" w:cs="Times New Roman"/>
          <w:sz w:val="26"/>
          <w:szCs w:val="26"/>
        </w:rPr>
        <w:t>ФОТр</w:t>
      </w:r>
      <w:proofErr w:type="spellEnd"/>
      <w:r>
        <w:rPr>
          <w:rFonts w:ascii="Times New Roman" w:hAnsi="Times New Roman" w:cs="Times New Roman"/>
          <w:sz w:val="26"/>
          <w:szCs w:val="26"/>
        </w:rPr>
        <w:t>) и  отчисления в централизованный фонд стимулирования руководителя МБОУ (</w:t>
      </w:r>
      <w:proofErr w:type="spellStart"/>
      <w:r>
        <w:rPr>
          <w:rFonts w:ascii="Times New Roman" w:hAnsi="Times New Roman" w:cs="Times New Roman"/>
          <w:sz w:val="26"/>
          <w:szCs w:val="26"/>
        </w:rPr>
        <w:t>ФОТцст</w:t>
      </w:r>
      <w:proofErr w:type="spellEnd"/>
      <w:r>
        <w:rPr>
          <w:rFonts w:ascii="Times New Roman" w:hAnsi="Times New Roman" w:cs="Times New Roman"/>
          <w:sz w:val="26"/>
          <w:szCs w:val="26"/>
        </w:rPr>
        <w:t xml:space="preserve">): </w:t>
      </w:r>
    </w:p>
    <w:p w:rsidR="00490743" w:rsidRDefault="00C718EB">
      <w:pPr>
        <w:pStyle w:val="ConsPlusNormal"/>
        <w:widowControl/>
        <w:jc w:val="center"/>
      </w:pPr>
      <w:r>
        <w:rPr>
          <w:rFonts w:ascii="Times New Roman" w:hAnsi="Times New Roman" w:cs="Times New Roman"/>
          <w:sz w:val="26"/>
          <w:szCs w:val="26"/>
        </w:rPr>
        <w:t xml:space="preserve">ФОТ = </w:t>
      </w:r>
      <w:proofErr w:type="spellStart"/>
      <w:r>
        <w:rPr>
          <w:rFonts w:ascii="Times New Roman" w:hAnsi="Times New Roman" w:cs="Times New Roman"/>
          <w:sz w:val="26"/>
          <w:szCs w:val="26"/>
        </w:rPr>
        <w:t>ФОТр</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ФОТцст</w:t>
      </w:r>
      <w:proofErr w:type="spellEnd"/>
    </w:p>
    <w:p w:rsidR="00490743" w:rsidRDefault="00490743">
      <w:pPr>
        <w:pStyle w:val="ConsPlusNormal"/>
        <w:widowControl/>
        <w:jc w:val="both"/>
        <w:rPr>
          <w:rFonts w:ascii="Times New Roman" w:hAnsi="Times New Roman" w:cs="Times New Roman"/>
          <w:sz w:val="26"/>
          <w:szCs w:val="26"/>
        </w:rPr>
      </w:pPr>
    </w:p>
    <w:p w:rsidR="00490743" w:rsidRDefault="00C718EB">
      <w:pPr>
        <w:pStyle w:val="ConsPlusNormal"/>
        <w:widowControl/>
        <w:jc w:val="both"/>
      </w:pPr>
      <w:r>
        <w:rPr>
          <w:rFonts w:ascii="Times New Roman" w:hAnsi="Times New Roman" w:cs="Times New Roman"/>
          <w:sz w:val="26"/>
          <w:szCs w:val="26"/>
        </w:rPr>
        <w:t>9. Централизованный фонд стимулирования руководителя МБОУ (</w:t>
      </w:r>
      <w:proofErr w:type="spellStart"/>
      <w:r>
        <w:rPr>
          <w:rFonts w:ascii="Times New Roman" w:hAnsi="Times New Roman" w:cs="Times New Roman"/>
          <w:sz w:val="26"/>
          <w:szCs w:val="26"/>
        </w:rPr>
        <w:t>ФОТцст</w:t>
      </w:r>
      <w:proofErr w:type="spellEnd"/>
      <w:r>
        <w:rPr>
          <w:rFonts w:ascii="Times New Roman" w:hAnsi="Times New Roman" w:cs="Times New Roman"/>
          <w:sz w:val="26"/>
          <w:szCs w:val="26"/>
        </w:rPr>
        <w:t>) устанавливается МКУ «Управлением образования администрации Таштыпского района» (далее - УО), которое является учредителем, в ведении которого находится учреждение, и рассчитывается по формуле:</w:t>
      </w:r>
    </w:p>
    <w:p w:rsidR="00490743" w:rsidRDefault="00490743">
      <w:pPr>
        <w:pStyle w:val="ConsPlusNormal"/>
        <w:widowControl/>
        <w:jc w:val="both"/>
        <w:rPr>
          <w:rFonts w:ascii="Times New Roman" w:hAnsi="Times New Roman" w:cs="Times New Roman"/>
          <w:sz w:val="26"/>
          <w:szCs w:val="26"/>
        </w:rPr>
      </w:pPr>
    </w:p>
    <w:p w:rsidR="00490743" w:rsidRDefault="00C718EB">
      <w:pPr>
        <w:pStyle w:val="ConsPlusNormal"/>
        <w:widowControl/>
        <w:jc w:val="center"/>
      </w:pPr>
      <w:proofErr w:type="spellStart"/>
      <w:r>
        <w:rPr>
          <w:rFonts w:ascii="Times New Roman" w:hAnsi="Times New Roman" w:cs="Times New Roman"/>
          <w:sz w:val="26"/>
          <w:szCs w:val="26"/>
        </w:rPr>
        <w:t>ФОТцст</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ФОТр</w:t>
      </w:r>
      <w:proofErr w:type="spellEnd"/>
      <w:r>
        <w:rPr>
          <w:rFonts w:ascii="Times New Roman" w:hAnsi="Times New Roman" w:cs="Times New Roman"/>
          <w:sz w:val="26"/>
          <w:szCs w:val="26"/>
        </w:rPr>
        <w:t xml:space="preserve"> х Ц, где:</w:t>
      </w:r>
    </w:p>
    <w:p w:rsidR="00490743" w:rsidRDefault="00490743">
      <w:pPr>
        <w:pStyle w:val="ConsPlusNormal"/>
        <w:widowControl/>
        <w:jc w:val="center"/>
        <w:rPr>
          <w:rFonts w:ascii="Times New Roman" w:hAnsi="Times New Roman" w:cs="Times New Roman"/>
          <w:sz w:val="26"/>
          <w:szCs w:val="26"/>
        </w:rPr>
      </w:pPr>
    </w:p>
    <w:p w:rsidR="00490743" w:rsidRDefault="00C718EB">
      <w:pPr>
        <w:pStyle w:val="ConsPlusNormal"/>
        <w:widowControl/>
        <w:jc w:val="both"/>
      </w:pPr>
      <w:r>
        <w:rPr>
          <w:rFonts w:ascii="Times New Roman" w:hAnsi="Times New Roman" w:cs="Times New Roman"/>
          <w:sz w:val="26"/>
          <w:szCs w:val="26"/>
        </w:rPr>
        <w:t xml:space="preserve"> </w:t>
      </w:r>
      <w:proofErr w:type="gramStart"/>
      <w:r>
        <w:rPr>
          <w:rFonts w:ascii="Times New Roman" w:hAnsi="Times New Roman" w:cs="Times New Roman"/>
          <w:sz w:val="26"/>
          <w:szCs w:val="26"/>
        </w:rPr>
        <w:t>Ц</w:t>
      </w:r>
      <w:proofErr w:type="gramEnd"/>
      <w:r>
        <w:rPr>
          <w:rFonts w:ascii="Times New Roman" w:hAnsi="Times New Roman" w:cs="Times New Roman"/>
          <w:sz w:val="26"/>
          <w:szCs w:val="26"/>
        </w:rPr>
        <w:t xml:space="preserve"> –  доля централизованного фонда стимулирования руководителя, размер которой устанавливается УО до 1,5 процентов от фонда оплаты труда работников МБОУ.</w:t>
      </w:r>
    </w:p>
    <w:p w:rsidR="00490743" w:rsidRDefault="00C718EB">
      <w:pPr>
        <w:pStyle w:val="ConsPlusNormal"/>
        <w:widowControl/>
        <w:jc w:val="both"/>
      </w:pPr>
      <w:r>
        <w:rPr>
          <w:rFonts w:ascii="Times New Roman" w:hAnsi="Times New Roman" w:cs="Times New Roman"/>
          <w:sz w:val="26"/>
          <w:szCs w:val="26"/>
        </w:rPr>
        <w:t>10. Фонд оплаты труда работников МБОУ (</w:t>
      </w:r>
      <w:proofErr w:type="spellStart"/>
      <w:r>
        <w:rPr>
          <w:rFonts w:ascii="Times New Roman" w:hAnsi="Times New Roman" w:cs="Times New Roman"/>
          <w:sz w:val="26"/>
          <w:szCs w:val="26"/>
        </w:rPr>
        <w:t>ФОТр</w:t>
      </w:r>
      <w:proofErr w:type="spellEnd"/>
      <w:r>
        <w:rPr>
          <w:rFonts w:ascii="Times New Roman" w:hAnsi="Times New Roman" w:cs="Times New Roman"/>
          <w:sz w:val="26"/>
          <w:szCs w:val="26"/>
        </w:rPr>
        <w:t>) рассчитывается по формуле:</w:t>
      </w:r>
    </w:p>
    <w:p w:rsidR="00490743" w:rsidRDefault="00490743">
      <w:pPr>
        <w:pStyle w:val="ConsPlusNormal"/>
        <w:widowControl/>
        <w:jc w:val="both"/>
        <w:rPr>
          <w:rFonts w:ascii="Times New Roman" w:hAnsi="Times New Roman" w:cs="Times New Roman"/>
          <w:sz w:val="26"/>
          <w:szCs w:val="26"/>
        </w:rPr>
      </w:pPr>
    </w:p>
    <w:p w:rsidR="00490743" w:rsidRDefault="00C718EB">
      <w:pPr>
        <w:pStyle w:val="ConsPlusNormal"/>
        <w:widowControl/>
        <w:jc w:val="center"/>
      </w:pPr>
      <w:proofErr w:type="spellStart"/>
      <w:r>
        <w:rPr>
          <w:rFonts w:ascii="Times New Roman" w:hAnsi="Times New Roman" w:cs="Times New Roman"/>
          <w:sz w:val="26"/>
          <w:szCs w:val="26"/>
        </w:rPr>
        <w:t>ФОТр</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ФОТб</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ФОТк</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ФОТст</w:t>
      </w:r>
      <w:proofErr w:type="spellEnd"/>
      <w:r>
        <w:rPr>
          <w:rFonts w:ascii="Times New Roman" w:hAnsi="Times New Roman" w:cs="Times New Roman"/>
          <w:sz w:val="26"/>
          <w:szCs w:val="26"/>
        </w:rPr>
        <w:t>, где:</w:t>
      </w:r>
    </w:p>
    <w:p w:rsidR="00490743" w:rsidRDefault="00490743">
      <w:pPr>
        <w:pStyle w:val="ConsPlusNormal"/>
        <w:widowControl/>
        <w:jc w:val="center"/>
        <w:rPr>
          <w:rFonts w:ascii="Times New Roman" w:hAnsi="Times New Roman" w:cs="Times New Roman"/>
          <w:sz w:val="26"/>
          <w:szCs w:val="26"/>
        </w:rPr>
      </w:pPr>
    </w:p>
    <w:p w:rsidR="00490743" w:rsidRDefault="00C718EB">
      <w:pPr>
        <w:pStyle w:val="ConsPlusNormal"/>
        <w:widowControl/>
        <w:jc w:val="both"/>
      </w:pPr>
      <w:proofErr w:type="spellStart"/>
      <w:r>
        <w:rPr>
          <w:rFonts w:ascii="Times New Roman" w:hAnsi="Times New Roman" w:cs="Times New Roman"/>
          <w:sz w:val="26"/>
          <w:szCs w:val="26"/>
        </w:rPr>
        <w:t>ФОТб</w:t>
      </w:r>
      <w:proofErr w:type="spellEnd"/>
      <w:r>
        <w:rPr>
          <w:rFonts w:ascii="Times New Roman" w:hAnsi="Times New Roman" w:cs="Times New Roman"/>
          <w:sz w:val="26"/>
          <w:szCs w:val="26"/>
        </w:rPr>
        <w:t xml:space="preserve"> - базовая часть фонда оплаты труда. Базовая часть фонда оплаты труда включает размеры окладов (должностных окладов) работников МБОУ и обеспечивает гарантированную заработную плату в соответствии со штатным расписанием;</w:t>
      </w:r>
    </w:p>
    <w:p w:rsidR="00490743" w:rsidRDefault="00C718EB">
      <w:pPr>
        <w:pStyle w:val="ConsPlusNormal"/>
        <w:widowControl/>
        <w:jc w:val="both"/>
      </w:pPr>
      <w:proofErr w:type="spellStart"/>
      <w:r>
        <w:rPr>
          <w:rFonts w:ascii="Times New Roman" w:hAnsi="Times New Roman" w:cs="Times New Roman"/>
          <w:sz w:val="26"/>
          <w:szCs w:val="26"/>
        </w:rPr>
        <w:t>ФОТк</w:t>
      </w:r>
      <w:proofErr w:type="spellEnd"/>
      <w:r>
        <w:rPr>
          <w:rFonts w:ascii="Times New Roman" w:hAnsi="Times New Roman" w:cs="Times New Roman"/>
          <w:sz w:val="26"/>
          <w:szCs w:val="26"/>
        </w:rPr>
        <w:t xml:space="preserve"> – фонд компенсационных выплата работников МБОУ. Перечень выплат компенсационного характера определен в разделе 4 настоящего Положения</w:t>
      </w:r>
    </w:p>
    <w:p w:rsidR="00490743" w:rsidRDefault="00C718EB">
      <w:pPr>
        <w:pStyle w:val="ConsPlusNormal"/>
        <w:widowControl/>
        <w:jc w:val="both"/>
      </w:pPr>
      <w:proofErr w:type="spellStart"/>
      <w:r>
        <w:rPr>
          <w:rFonts w:ascii="Times New Roman" w:hAnsi="Times New Roman" w:cs="Times New Roman"/>
          <w:sz w:val="26"/>
          <w:szCs w:val="26"/>
        </w:rPr>
        <w:t>ФОТст</w:t>
      </w:r>
      <w:proofErr w:type="spellEnd"/>
      <w:r>
        <w:rPr>
          <w:rFonts w:ascii="Times New Roman" w:hAnsi="Times New Roman" w:cs="Times New Roman"/>
          <w:sz w:val="26"/>
          <w:szCs w:val="26"/>
        </w:rPr>
        <w:t xml:space="preserve"> – фонд стимулирующих выплат работников МБОУ, который определяется по следующей формуле:</w:t>
      </w:r>
    </w:p>
    <w:p w:rsidR="00490743" w:rsidRDefault="00490743">
      <w:pPr>
        <w:pStyle w:val="ConsPlusNormal"/>
        <w:widowControl/>
        <w:jc w:val="both"/>
        <w:rPr>
          <w:rFonts w:ascii="Times New Roman" w:hAnsi="Times New Roman" w:cs="Times New Roman"/>
          <w:sz w:val="26"/>
          <w:szCs w:val="26"/>
        </w:rPr>
      </w:pPr>
    </w:p>
    <w:p w:rsidR="00490743" w:rsidRDefault="00C718EB">
      <w:pPr>
        <w:pStyle w:val="ConsPlusNormal"/>
        <w:widowControl/>
        <w:jc w:val="center"/>
      </w:pPr>
      <w:proofErr w:type="spellStart"/>
      <w:r>
        <w:rPr>
          <w:rFonts w:ascii="Times New Roman" w:hAnsi="Times New Roman" w:cs="Times New Roman"/>
          <w:sz w:val="26"/>
          <w:szCs w:val="26"/>
        </w:rPr>
        <w:t>ФОТст</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ФОТр</w:t>
      </w:r>
      <w:proofErr w:type="spellEnd"/>
      <w:r>
        <w:rPr>
          <w:rFonts w:ascii="Times New Roman" w:hAnsi="Times New Roman" w:cs="Times New Roman"/>
          <w:sz w:val="26"/>
          <w:szCs w:val="26"/>
        </w:rPr>
        <w:t xml:space="preserve"> x С, где:</w:t>
      </w:r>
    </w:p>
    <w:p w:rsidR="00490743" w:rsidRDefault="00490743">
      <w:pPr>
        <w:pStyle w:val="ConsPlusNormal"/>
        <w:widowControl/>
        <w:jc w:val="center"/>
        <w:rPr>
          <w:rFonts w:ascii="Times New Roman" w:hAnsi="Times New Roman" w:cs="Times New Roman"/>
          <w:sz w:val="26"/>
          <w:szCs w:val="26"/>
        </w:rPr>
      </w:pPr>
    </w:p>
    <w:p w:rsidR="00490743" w:rsidRDefault="00C718EB">
      <w:pPr>
        <w:pStyle w:val="ConsPlusNormal"/>
        <w:widowControl/>
        <w:jc w:val="both"/>
      </w:pPr>
      <w:r>
        <w:rPr>
          <w:rFonts w:ascii="Times New Roman" w:hAnsi="Times New Roman" w:cs="Times New Roman"/>
          <w:sz w:val="26"/>
          <w:szCs w:val="26"/>
        </w:rPr>
        <w:t xml:space="preserve">С – рекомендуемое значение доли  стимулирующей части от </w:t>
      </w:r>
      <w:proofErr w:type="spellStart"/>
      <w:r>
        <w:rPr>
          <w:rFonts w:ascii="Times New Roman" w:hAnsi="Times New Roman" w:cs="Times New Roman"/>
          <w:sz w:val="26"/>
          <w:szCs w:val="26"/>
        </w:rPr>
        <w:t>ФОТр</w:t>
      </w:r>
      <w:proofErr w:type="spellEnd"/>
      <w:r>
        <w:rPr>
          <w:rFonts w:ascii="Times New Roman" w:hAnsi="Times New Roman" w:cs="Times New Roman"/>
          <w:sz w:val="26"/>
          <w:szCs w:val="26"/>
        </w:rPr>
        <w:t>, составляет не более 15 процентов. Значение С определяется МБОУ самостоятельно с учетом доведенных средств на оплату труда.</w:t>
      </w:r>
    </w:p>
    <w:p w:rsidR="00490743" w:rsidRDefault="00C718EB">
      <w:pPr>
        <w:pStyle w:val="ConsPlusNormal"/>
        <w:widowControl/>
        <w:jc w:val="both"/>
      </w:pPr>
      <w:r>
        <w:rPr>
          <w:rFonts w:ascii="Times New Roman" w:hAnsi="Times New Roman" w:cs="Times New Roman"/>
          <w:sz w:val="26"/>
          <w:szCs w:val="26"/>
        </w:rPr>
        <w:t>11. Экономия фонда оплаты труда МБОУ направляется на увеличение стимулирующей части фонда оплаты труда.</w:t>
      </w:r>
    </w:p>
    <w:p w:rsidR="00490743" w:rsidRDefault="00C718EB">
      <w:pPr>
        <w:pStyle w:val="ConsPlusNormal"/>
        <w:widowControl/>
        <w:jc w:val="both"/>
        <w:outlineLvl w:val="1"/>
      </w:pPr>
      <w:r>
        <w:rPr>
          <w:rFonts w:ascii="Times New Roman" w:hAnsi="Times New Roman" w:cs="Times New Roman"/>
          <w:sz w:val="26"/>
          <w:szCs w:val="26"/>
        </w:rPr>
        <w:t xml:space="preserve">Объем средств централизованного фонда стимулирования руководителя МБОУ  </w:t>
      </w:r>
      <w:proofErr w:type="gramStart"/>
      <w:r>
        <w:rPr>
          <w:rFonts w:ascii="Times New Roman" w:hAnsi="Times New Roman" w:cs="Times New Roman"/>
          <w:sz w:val="26"/>
          <w:szCs w:val="26"/>
        </w:rPr>
        <w:t>утверждается приказом учредителя  и используется</w:t>
      </w:r>
      <w:proofErr w:type="gramEnd"/>
      <w:r>
        <w:rPr>
          <w:rFonts w:ascii="Times New Roman" w:hAnsi="Times New Roman" w:cs="Times New Roman"/>
          <w:sz w:val="26"/>
          <w:szCs w:val="26"/>
        </w:rPr>
        <w:t xml:space="preserve"> до конца финансового года. В случае отсутствия решения учредителя о предоставлении руководителю МБОУ стимулирующих выплат за счет централизованного фонда стимулирования руководителя, либо неиспользования их в полном объеме, остатки средств рекомендуется направлять на стимулирующие выплаты работникам МБОУ.</w:t>
      </w:r>
    </w:p>
    <w:p w:rsidR="00490743" w:rsidRDefault="00490743">
      <w:pPr>
        <w:pStyle w:val="ConsPlusNormal"/>
        <w:widowControl/>
        <w:jc w:val="center"/>
        <w:outlineLvl w:val="1"/>
        <w:rPr>
          <w:rFonts w:ascii="Times New Roman" w:hAnsi="Times New Roman" w:cs="Times New Roman"/>
          <w:sz w:val="26"/>
          <w:szCs w:val="26"/>
        </w:rPr>
      </w:pPr>
    </w:p>
    <w:p w:rsidR="00490743" w:rsidRDefault="00C718EB">
      <w:pPr>
        <w:pStyle w:val="ConsPlusNormal"/>
        <w:widowControl/>
        <w:jc w:val="center"/>
        <w:outlineLvl w:val="1"/>
      </w:pPr>
      <w:r>
        <w:rPr>
          <w:rFonts w:ascii="Times New Roman" w:hAnsi="Times New Roman" w:cs="Times New Roman"/>
          <w:sz w:val="26"/>
          <w:szCs w:val="26"/>
          <w:lang w:val="en-US"/>
        </w:rPr>
        <w:t>III</w:t>
      </w:r>
      <w:r>
        <w:rPr>
          <w:rFonts w:ascii="Times New Roman" w:hAnsi="Times New Roman" w:cs="Times New Roman"/>
          <w:sz w:val="26"/>
          <w:szCs w:val="26"/>
        </w:rPr>
        <w:t>. Порядок и условия оплаты труда</w:t>
      </w:r>
    </w:p>
    <w:p w:rsidR="00490743" w:rsidRDefault="00490743">
      <w:pPr>
        <w:pStyle w:val="ConsPlusNormal"/>
        <w:widowControl/>
        <w:jc w:val="center"/>
        <w:outlineLvl w:val="1"/>
        <w:rPr>
          <w:rFonts w:ascii="Times New Roman" w:hAnsi="Times New Roman" w:cs="Times New Roman"/>
          <w:sz w:val="26"/>
          <w:szCs w:val="26"/>
        </w:rPr>
      </w:pPr>
    </w:p>
    <w:p w:rsidR="00490743" w:rsidRDefault="00C718EB">
      <w:pPr>
        <w:pStyle w:val="ConsPlusNormal"/>
        <w:widowControl/>
        <w:ind w:firstLine="709"/>
        <w:jc w:val="both"/>
      </w:pPr>
      <w:r>
        <w:rPr>
          <w:rFonts w:ascii="Times New Roman" w:hAnsi="Times New Roman" w:cs="Times New Roman"/>
          <w:sz w:val="26"/>
          <w:szCs w:val="26"/>
        </w:rPr>
        <w:t>12. Система оплаты труда работников муниципальных образовательных  учреждений Таштыпского района устанавливается с учетом:</w:t>
      </w:r>
    </w:p>
    <w:p w:rsidR="00490743" w:rsidRDefault="00C718EB">
      <w:pPr>
        <w:pStyle w:val="ConsPlusNormal"/>
        <w:widowControl/>
        <w:ind w:firstLine="0"/>
        <w:jc w:val="both"/>
      </w:pPr>
      <w:r>
        <w:rPr>
          <w:rFonts w:ascii="Times New Roman" w:hAnsi="Times New Roman" w:cs="Times New Roman"/>
          <w:sz w:val="26"/>
          <w:szCs w:val="26"/>
        </w:rPr>
        <w:tab/>
        <w:t>1) Единого тарифно-квалификационного справочника работ и профессий рабочих;</w:t>
      </w:r>
    </w:p>
    <w:p w:rsidR="00490743" w:rsidRDefault="00C718EB">
      <w:pPr>
        <w:pStyle w:val="ConsPlusNormal"/>
        <w:widowControl/>
        <w:jc w:val="both"/>
      </w:pPr>
      <w:r>
        <w:rPr>
          <w:rFonts w:ascii="Times New Roman" w:hAnsi="Times New Roman" w:cs="Times New Roman"/>
          <w:sz w:val="26"/>
          <w:szCs w:val="26"/>
        </w:rPr>
        <w:t>2) Единого квалификационного справочника должностей руководителей, специалистов и служащих;</w:t>
      </w:r>
    </w:p>
    <w:p w:rsidR="00490743" w:rsidRDefault="00C718EB">
      <w:pPr>
        <w:pStyle w:val="ConsPlusNormal"/>
        <w:widowControl/>
        <w:jc w:val="both"/>
      </w:pPr>
      <w:r>
        <w:rPr>
          <w:rFonts w:ascii="Times New Roman" w:hAnsi="Times New Roman" w:cs="Times New Roman"/>
          <w:sz w:val="26"/>
          <w:szCs w:val="26"/>
        </w:rPr>
        <w:t>3) государственных гарантий по оплате труда;</w:t>
      </w:r>
    </w:p>
    <w:p w:rsidR="00490743" w:rsidRDefault="00C718EB">
      <w:pPr>
        <w:pStyle w:val="ConsPlusNormal"/>
        <w:widowControl/>
        <w:jc w:val="both"/>
      </w:pPr>
      <w:r>
        <w:rPr>
          <w:rFonts w:ascii="Times New Roman" w:hAnsi="Times New Roman" w:cs="Times New Roman"/>
          <w:sz w:val="26"/>
          <w:szCs w:val="26"/>
        </w:rPr>
        <w:t>4) перечня выплат компенсационного и стимулирующего характера, повышающих коэффициентов;</w:t>
      </w:r>
    </w:p>
    <w:p w:rsidR="00490743" w:rsidRDefault="00C718EB">
      <w:pPr>
        <w:pStyle w:val="ConsPlusNormal"/>
        <w:widowControl/>
        <w:jc w:val="both"/>
      </w:pPr>
      <w:r>
        <w:rPr>
          <w:rFonts w:ascii="Times New Roman" w:hAnsi="Times New Roman" w:cs="Times New Roman"/>
          <w:sz w:val="26"/>
          <w:szCs w:val="26"/>
        </w:rPr>
        <w:t>5) настоящего Положения;</w:t>
      </w:r>
    </w:p>
    <w:p w:rsidR="00490743" w:rsidRDefault="00C718EB">
      <w:pPr>
        <w:pStyle w:val="ConsPlusNormal"/>
        <w:widowControl/>
        <w:jc w:val="both"/>
      </w:pPr>
      <w:r>
        <w:rPr>
          <w:rFonts w:ascii="Times New Roman" w:hAnsi="Times New Roman" w:cs="Times New Roman"/>
          <w:sz w:val="26"/>
          <w:szCs w:val="26"/>
        </w:rPr>
        <w:t>6) рекомендаций Российской трехсторонней комиссии по регулированию социально-трудовых отношений;</w:t>
      </w:r>
    </w:p>
    <w:p w:rsidR="00490743" w:rsidRDefault="00C718EB">
      <w:pPr>
        <w:pStyle w:val="ConsPlusNormal"/>
        <w:widowControl/>
        <w:ind w:firstLine="709"/>
        <w:jc w:val="both"/>
      </w:pPr>
      <w:r>
        <w:rPr>
          <w:rFonts w:ascii="Times New Roman" w:hAnsi="Times New Roman" w:cs="Times New Roman"/>
          <w:sz w:val="26"/>
          <w:szCs w:val="26"/>
        </w:rPr>
        <w:t>7) мнения представительного органа работников организации.</w:t>
      </w:r>
    </w:p>
    <w:p w:rsidR="00490743" w:rsidRDefault="00C718EB">
      <w:pPr>
        <w:pStyle w:val="ConsPlusNormal"/>
        <w:widowControl/>
        <w:jc w:val="both"/>
      </w:pPr>
      <w:r>
        <w:rPr>
          <w:rFonts w:ascii="Times New Roman" w:hAnsi="Times New Roman" w:cs="Times New Roman"/>
          <w:sz w:val="26"/>
          <w:szCs w:val="26"/>
        </w:rPr>
        <w:t>13.  Система оплаты труда работников МБОУ включает в себя:</w:t>
      </w:r>
    </w:p>
    <w:p w:rsidR="00490743" w:rsidRDefault="00C718EB">
      <w:pPr>
        <w:pStyle w:val="ConsPlusNormal"/>
        <w:widowControl/>
        <w:ind w:left="833" w:firstLine="0"/>
        <w:jc w:val="both"/>
      </w:pPr>
      <w:r>
        <w:rPr>
          <w:rFonts w:ascii="Times New Roman" w:hAnsi="Times New Roman" w:cs="Times New Roman"/>
          <w:sz w:val="26"/>
          <w:szCs w:val="26"/>
        </w:rPr>
        <w:lastRenderedPageBreak/>
        <w:t>1) должностные оклады руководителей (заместителя руководителя, главного бухгалтера), специалистов и служащих, оклады высококвалифицированных рабочих, занятых на особо сложных и ответственных работах;</w:t>
      </w:r>
    </w:p>
    <w:p w:rsidR="00490743" w:rsidRDefault="00C718EB">
      <w:pPr>
        <w:pStyle w:val="ConsPlusNormal"/>
        <w:widowControl/>
        <w:ind w:left="833" w:firstLine="0"/>
        <w:jc w:val="both"/>
      </w:pPr>
      <w:r>
        <w:rPr>
          <w:rFonts w:ascii="Times New Roman" w:hAnsi="Times New Roman" w:cs="Times New Roman"/>
          <w:sz w:val="26"/>
          <w:szCs w:val="26"/>
        </w:rPr>
        <w:t>2) выплаты компенсационного характера:</w:t>
      </w:r>
    </w:p>
    <w:p w:rsidR="00490743" w:rsidRDefault="00C718EB">
      <w:pPr>
        <w:pStyle w:val="ConsPlusNormal"/>
        <w:widowControl/>
        <w:tabs>
          <w:tab w:val="left" w:pos="0"/>
        </w:tabs>
        <w:ind w:firstLine="0"/>
        <w:jc w:val="both"/>
      </w:pPr>
      <w:r>
        <w:rPr>
          <w:rFonts w:ascii="Times New Roman" w:hAnsi="Times New Roman" w:cs="Times New Roman"/>
          <w:sz w:val="26"/>
          <w:szCs w:val="26"/>
        </w:rPr>
        <w:tab/>
        <w:t>- выплаты работникам, занятым на работах с вредными и (или) опасными условиями труда;</w:t>
      </w:r>
    </w:p>
    <w:p w:rsidR="00490743" w:rsidRDefault="00C718EB">
      <w:pPr>
        <w:pStyle w:val="ConsPlusNormal"/>
        <w:widowControl/>
        <w:tabs>
          <w:tab w:val="left" w:pos="0"/>
        </w:tabs>
        <w:ind w:firstLine="0"/>
        <w:jc w:val="both"/>
      </w:pPr>
      <w:r>
        <w:rPr>
          <w:rFonts w:ascii="Times New Roman" w:hAnsi="Times New Roman" w:cs="Times New Roman"/>
          <w:sz w:val="26"/>
          <w:szCs w:val="26"/>
        </w:rPr>
        <w:tab/>
        <w:t>- районный коэффициент и процентная надбавка за стаж работы в Республике Хакасия;</w:t>
      </w:r>
    </w:p>
    <w:p w:rsidR="00490743" w:rsidRDefault="00C718EB">
      <w:pPr>
        <w:pStyle w:val="ConsPlusNormal"/>
        <w:widowControl/>
        <w:tabs>
          <w:tab w:val="left" w:pos="0"/>
        </w:tabs>
        <w:ind w:firstLine="0"/>
        <w:jc w:val="both"/>
      </w:pPr>
      <w:r>
        <w:rPr>
          <w:rFonts w:ascii="Times New Roman" w:hAnsi="Times New Roman" w:cs="Times New Roman"/>
          <w:sz w:val="26"/>
          <w:szCs w:val="26"/>
        </w:rPr>
        <w:tab/>
        <w:t>- выплату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90743" w:rsidRDefault="00C718EB">
      <w:pPr>
        <w:pStyle w:val="ConsPlusNormal"/>
        <w:widowControl/>
        <w:tabs>
          <w:tab w:val="left" w:pos="0"/>
        </w:tabs>
        <w:ind w:left="720" w:firstLine="0"/>
        <w:jc w:val="both"/>
      </w:pPr>
      <w:r>
        <w:rPr>
          <w:rFonts w:ascii="Times New Roman" w:hAnsi="Times New Roman" w:cs="Times New Roman"/>
          <w:sz w:val="26"/>
          <w:szCs w:val="26"/>
        </w:rPr>
        <w:t>3) выплаты стимулирующего характера:</w:t>
      </w:r>
    </w:p>
    <w:p w:rsidR="00490743" w:rsidRDefault="00C718EB">
      <w:pPr>
        <w:pStyle w:val="ConsPlusNormal"/>
        <w:widowControl/>
        <w:tabs>
          <w:tab w:val="left" w:pos="0"/>
        </w:tabs>
        <w:ind w:firstLine="340"/>
        <w:jc w:val="both"/>
      </w:pPr>
      <w:r>
        <w:rPr>
          <w:rFonts w:ascii="Times New Roman" w:hAnsi="Times New Roman" w:cs="Times New Roman"/>
          <w:sz w:val="26"/>
          <w:szCs w:val="26"/>
        </w:rPr>
        <w:tab/>
        <w:t>- за интенсивность и высокие результаты работы;</w:t>
      </w:r>
    </w:p>
    <w:p w:rsidR="00490743" w:rsidRDefault="00C718EB">
      <w:pPr>
        <w:pStyle w:val="ConsPlusNormal"/>
        <w:widowControl/>
        <w:tabs>
          <w:tab w:val="left" w:pos="0"/>
        </w:tabs>
        <w:ind w:firstLine="340"/>
        <w:jc w:val="both"/>
      </w:pPr>
      <w:r>
        <w:rPr>
          <w:rFonts w:ascii="Times New Roman" w:hAnsi="Times New Roman" w:cs="Times New Roman"/>
          <w:sz w:val="26"/>
          <w:szCs w:val="26"/>
        </w:rPr>
        <w:tab/>
        <w:t>- за качество выполняемых работ;</w:t>
      </w:r>
    </w:p>
    <w:p w:rsidR="00490743" w:rsidRDefault="00C718EB">
      <w:pPr>
        <w:pStyle w:val="ConsPlusNormal"/>
        <w:widowControl/>
        <w:tabs>
          <w:tab w:val="left" w:pos="0"/>
        </w:tabs>
        <w:ind w:firstLine="340"/>
        <w:jc w:val="both"/>
      </w:pPr>
      <w:r>
        <w:rPr>
          <w:rFonts w:ascii="Times New Roman" w:hAnsi="Times New Roman" w:cs="Times New Roman"/>
          <w:sz w:val="26"/>
          <w:szCs w:val="26"/>
        </w:rPr>
        <w:tab/>
        <w:t>- за стаж непрерывной работы, выслугу лет;</w:t>
      </w:r>
    </w:p>
    <w:p w:rsidR="00490743" w:rsidRDefault="00C718EB">
      <w:pPr>
        <w:pStyle w:val="ConsPlusNormal"/>
        <w:widowControl/>
        <w:tabs>
          <w:tab w:val="left" w:pos="0"/>
        </w:tabs>
        <w:ind w:firstLine="340"/>
        <w:jc w:val="both"/>
      </w:pPr>
      <w:r>
        <w:rPr>
          <w:rFonts w:ascii="Times New Roman" w:hAnsi="Times New Roman" w:cs="Times New Roman"/>
          <w:sz w:val="26"/>
          <w:szCs w:val="26"/>
        </w:rPr>
        <w:tab/>
        <w:t>- премиальные выплаты;</w:t>
      </w:r>
    </w:p>
    <w:p w:rsidR="00490743" w:rsidRDefault="00C718EB">
      <w:pPr>
        <w:pStyle w:val="ConsPlusNormal"/>
        <w:widowControl/>
        <w:tabs>
          <w:tab w:val="left" w:pos="0"/>
        </w:tabs>
        <w:ind w:left="720" w:firstLine="0"/>
        <w:jc w:val="both"/>
      </w:pPr>
      <w:r>
        <w:rPr>
          <w:rFonts w:ascii="Times New Roman" w:hAnsi="Times New Roman" w:cs="Times New Roman"/>
          <w:sz w:val="26"/>
          <w:szCs w:val="26"/>
        </w:rPr>
        <w:t>4) повышающие коэффициенты:</w:t>
      </w:r>
    </w:p>
    <w:p w:rsidR="00490743" w:rsidRDefault="00C718EB">
      <w:pPr>
        <w:pStyle w:val="ConsPlusNormal"/>
        <w:widowControl/>
        <w:tabs>
          <w:tab w:val="left" w:pos="0"/>
        </w:tabs>
        <w:ind w:firstLine="0"/>
        <w:jc w:val="both"/>
      </w:pPr>
      <w:r>
        <w:rPr>
          <w:rFonts w:ascii="Times New Roman" w:hAnsi="Times New Roman" w:cs="Times New Roman"/>
          <w:sz w:val="26"/>
          <w:szCs w:val="26"/>
        </w:rPr>
        <w:tab/>
        <w:t>- коэффициенты к базовым окладам (базовым должностным окладам) в разрезе профессиональных квалификационных групп и уровней;</w:t>
      </w:r>
    </w:p>
    <w:p w:rsidR="00490743" w:rsidRDefault="00C718EB">
      <w:pPr>
        <w:pStyle w:val="ConsPlusNormal"/>
        <w:widowControl/>
        <w:tabs>
          <w:tab w:val="left" w:pos="0"/>
        </w:tabs>
        <w:ind w:firstLine="0"/>
        <w:jc w:val="both"/>
      </w:pPr>
      <w:r>
        <w:rPr>
          <w:rFonts w:ascii="Times New Roman" w:hAnsi="Times New Roman" w:cs="Times New Roman"/>
          <w:sz w:val="26"/>
          <w:szCs w:val="26"/>
        </w:rPr>
        <w:tab/>
        <w:t>- коэффициент за специфику деятельности государственных организаций (учреждений);</w:t>
      </w:r>
    </w:p>
    <w:p w:rsidR="00490743" w:rsidRDefault="00C718EB">
      <w:pPr>
        <w:pStyle w:val="ConsPlusNormal"/>
        <w:widowControl/>
        <w:tabs>
          <w:tab w:val="left" w:pos="0"/>
        </w:tabs>
        <w:ind w:firstLine="0"/>
        <w:jc w:val="both"/>
      </w:pPr>
      <w:r>
        <w:rPr>
          <w:rFonts w:ascii="Times New Roman" w:hAnsi="Times New Roman" w:cs="Times New Roman"/>
          <w:sz w:val="26"/>
          <w:szCs w:val="26"/>
        </w:rPr>
        <w:tab/>
        <w:t>- персональный повышающий коэффициент.</w:t>
      </w:r>
    </w:p>
    <w:p w:rsidR="00490743" w:rsidRDefault="00C718EB">
      <w:pPr>
        <w:pStyle w:val="ConsPlusNormal"/>
        <w:widowControl/>
        <w:jc w:val="both"/>
      </w:pPr>
      <w:r>
        <w:rPr>
          <w:rFonts w:ascii="Times New Roman" w:hAnsi="Times New Roman" w:cs="Times New Roman"/>
          <w:sz w:val="26"/>
          <w:szCs w:val="26"/>
        </w:rPr>
        <w:t>14. Размеры базовых окладов (базовых должностных окладов) работников МБОУ утверждаются Администрацией Таштыпского района на основе отнесения занимаемых должностей (профессий) к ПКГ.</w:t>
      </w:r>
    </w:p>
    <w:p w:rsidR="00490743" w:rsidRDefault="00C718EB">
      <w:pPr>
        <w:pStyle w:val="ConsPlusNormal"/>
        <w:widowControl/>
        <w:jc w:val="both"/>
      </w:pPr>
      <w:r>
        <w:rPr>
          <w:rFonts w:ascii="Times New Roman" w:hAnsi="Times New Roman" w:cs="Times New Roman"/>
          <w:sz w:val="26"/>
          <w:szCs w:val="26"/>
        </w:rPr>
        <w:t xml:space="preserve">Базовые оклады (базовые должностные оклады) устанавливаются в размерах, приведенных в Приложении 1 и 2 к настоящему Положению,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w:t>
      </w:r>
    </w:p>
    <w:p w:rsidR="00490743" w:rsidRDefault="00C718EB">
      <w:pPr>
        <w:pStyle w:val="ConsPlusNormal"/>
        <w:widowControl/>
        <w:jc w:val="both"/>
      </w:pPr>
      <w:r w:rsidRPr="00C718EB">
        <w:rPr>
          <w:rFonts w:ascii="Times New Roman" w:hAnsi="Times New Roman" w:cs="Times New Roman"/>
          <w:sz w:val="26"/>
          <w:szCs w:val="26"/>
        </w:rPr>
        <w:t>15</w:t>
      </w:r>
      <w:r>
        <w:rPr>
          <w:rFonts w:ascii="Times New Roman" w:hAnsi="Times New Roman" w:cs="Times New Roman"/>
          <w:sz w:val="26"/>
          <w:szCs w:val="26"/>
        </w:rPr>
        <w:t>. Фонд оплаты труда работников учреждений формируется на календарный год.</w:t>
      </w:r>
    </w:p>
    <w:p w:rsidR="00490743" w:rsidRDefault="00C718EB">
      <w:pPr>
        <w:pStyle w:val="ConsPlusNormal"/>
        <w:widowControl/>
        <w:jc w:val="both"/>
      </w:pPr>
      <w:r>
        <w:rPr>
          <w:rFonts w:ascii="Times New Roman" w:hAnsi="Times New Roman" w:cs="Times New Roman"/>
          <w:sz w:val="26"/>
          <w:szCs w:val="26"/>
        </w:rPr>
        <w:t>Состав фонда оплаты труда работников организации состоит из следующих частей: должностные оклады работников, фонд выплат компенсационного характера, фонд выплат стимулирующего характера.</w:t>
      </w:r>
    </w:p>
    <w:p w:rsidR="00490743" w:rsidRDefault="00C718EB">
      <w:pPr>
        <w:pStyle w:val="ConsPlusNormal"/>
        <w:widowControl/>
        <w:jc w:val="both"/>
      </w:pPr>
      <w:r w:rsidRPr="00C718EB">
        <w:rPr>
          <w:rFonts w:ascii="Times New Roman" w:hAnsi="Times New Roman" w:cs="Times New Roman"/>
          <w:sz w:val="26"/>
          <w:szCs w:val="26"/>
        </w:rPr>
        <w:t>16</w:t>
      </w:r>
      <w:r>
        <w:rPr>
          <w:rFonts w:ascii="Times New Roman" w:hAnsi="Times New Roman" w:cs="Times New Roman"/>
          <w:sz w:val="26"/>
          <w:szCs w:val="26"/>
        </w:rPr>
        <w:t>. Размеры базовых окладов (базовых должностных окладов) и диапазон размеров повышающих коэффициентов к базовым окладам (базовым должностным окладам) работников муниципальных образовательных учреждений по предоставлению общего образования по ПКГ устанавливаются согласно приложения 1 к настоящему Положению.</w:t>
      </w:r>
    </w:p>
    <w:p w:rsidR="00490743" w:rsidRDefault="00C718EB">
      <w:pPr>
        <w:pStyle w:val="ConsPlusNormal"/>
        <w:widowControl/>
        <w:jc w:val="both"/>
      </w:pPr>
      <w:r>
        <w:rPr>
          <w:rFonts w:ascii="Times New Roman" w:hAnsi="Times New Roman"/>
          <w:sz w:val="26"/>
          <w:szCs w:val="26"/>
        </w:rPr>
        <w:t>В установленные на 01.09.2013 оклады (должностные оклады) педагогических р</w:t>
      </w:r>
      <w:r>
        <w:rPr>
          <w:rFonts w:ascii="Times New Roman" w:hAnsi="Times New Roman" w:cs="Times New Roman"/>
          <w:sz w:val="26"/>
          <w:szCs w:val="26"/>
        </w:rPr>
        <w:t>аботников включается размер ежемесячной денежной компенсации на обеспечение книгоиздательской продукции и периодическими изданиями, установленной по состоянию на 31 декабря 2012 года.</w:t>
      </w:r>
    </w:p>
    <w:p w:rsidR="00490743" w:rsidRDefault="00C718EB">
      <w:pPr>
        <w:pStyle w:val="ConsPlusNormal"/>
        <w:widowControl/>
        <w:ind w:firstLine="0"/>
        <w:jc w:val="both"/>
      </w:pPr>
      <w:r>
        <w:rPr>
          <w:rFonts w:ascii="Times New Roman" w:hAnsi="Times New Roman" w:cs="Times New Roman"/>
          <w:sz w:val="26"/>
          <w:szCs w:val="26"/>
        </w:rPr>
        <w:tab/>
        <w:t xml:space="preserve">Базовые оклады (базовые должностные оклады) и диапазон размеров повышающих коэффициентов к базовым окладам (базовым должностным окладам) педагогических работников структурных подразделений муниципальных общеобразовательных учреждений, реализующих образовательные программы </w:t>
      </w:r>
      <w:r>
        <w:rPr>
          <w:rFonts w:ascii="Times New Roman" w:hAnsi="Times New Roman" w:cs="Times New Roman"/>
          <w:sz w:val="26"/>
          <w:szCs w:val="26"/>
        </w:rPr>
        <w:lastRenderedPageBreak/>
        <w:t>дошкольного образования, рекомендуется устанавливать в размерах, предусмотренных постановлением Администрации Таштыпского района от 20.12.2010 г. № 1519 "О переводе на новую систему оплаты труда дошкольных образовательных учреждений муниципального образования Таштыпский район".</w:t>
      </w:r>
    </w:p>
    <w:p w:rsidR="00490743" w:rsidRDefault="00C718EB">
      <w:pPr>
        <w:pStyle w:val="ConsPlusNormal"/>
        <w:widowControl/>
        <w:jc w:val="both"/>
      </w:pPr>
      <w:r>
        <w:rPr>
          <w:rFonts w:ascii="Times New Roman" w:hAnsi="Times New Roman" w:cs="Times New Roman"/>
          <w:sz w:val="26"/>
          <w:szCs w:val="26"/>
        </w:rPr>
        <w:t>Рекомендуемые размеры базовых окладов (базовых должностных окладов) и диапазон размеров повышающих коэффициентов к базовым окладам (базовым должностным окладам) работников муниципальных образовательных учреждений дополнительного образования Таштыпского района по ПКГ устанавливаются согласно приложения 2 к настоящему Положению.</w:t>
      </w:r>
    </w:p>
    <w:p w:rsidR="00490743" w:rsidRDefault="00C718EB">
      <w:pPr>
        <w:pStyle w:val="ConsPlusNormal"/>
        <w:widowControl/>
        <w:jc w:val="both"/>
      </w:pPr>
      <w:r>
        <w:rPr>
          <w:rFonts w:ascii="Times New Roman" w:hAnsi="Times New Roman" w:cs="Times New Roman"/>
          <w:sz w:val="26"/>
          <w:szCs w:val="26"/>
        </w:rPr>
        <w:t>Рекомендуемые размеры базовых окладов (базовых должностных окладов) работников, занятых на работах с особыми условиями труда, подлежат повышению согласно приложения 3 к настоящему Положению.</w:t>
      </w:r>
    </w:p>
    <w:p w:rsidR="00490743" w:rsidRDefault="00C718EB">
      <w:pPr>
        <w:pStyle w:val="ConsPlusNormal"/>
        <w:widowControl/>
        <w:jc w:val="both"/>
      </w:pPr>
      <w:r>
        <w:rPr>
          <w:rFonts w:ascii="Times New Roman" w:hAnsi="Times New Roman" w:cs="Times New Roman"/>
          <w:sz w:val="26"/>
          <w:szCs w:val="26"/>
        </w:rPr>
        <w:t>В случае, когда работнику предусмотрено повышение базового оклада (базового должностного оклада) по двум и более основаниям, абсолютный размер каждого повышения исчисляется из базового оклада (базового должностного оклада) без учета повышения по другим основаниям.</w:t>
      </w:r>
    </w:p>
    <w:p w:rsidR="00490743" w:rsidRDefault="00C718EB">
      <w:pPr>
        <w:pStyle w:val="ConsPlusNormal"/>
        <w:widowControl/>
        <w:jc w:val="both"/>
      </w:pPr>
      <w:r w:rsidRPr="00C718EB">
        <w:rPr>
          <w:rFonts w:ascii="Times New Roman" w:hAnsi="Times New Roman" w:cs="Times New Roman"/>
          <w:sz w:val="26"/>
          <w:szCs w:val="26"/>
        </w:rPr>
        <w:t>17</w:t>
      </w:r>
      <w:r>
        <w:rPr>
          <w:rFonts w:ascii="Times New Roman" w:hAnsi="Times New Roman" w:cs="Times New Roman"/>
          <w:sz w:val="26"/>
          <w:szCs w:val="26"/>
        </w:rPr>
        <w:t>. Руководитель учреждения в пределах средств, предусмотренных на оплату труда работников, устанавливает размеры окладов (должностных окладов) работников, отнесенных к соответствующему квалификационному уровню ПКГ, с учетом повышающих коэффициентов к размерам базовых окладов (базовых должностных окладов). При определении размера окладов (должностных окладов) работников учитывается уровень квалификации работника (квалификационная категория), уровень образования согласно рекомендуемым диапазонам размеров повышающих коэффициентов. Умноженные на величину повышающего коэффициента размеры базовых окладов (базовых должностных окладов) образуют величину окладов, определяющую размер оплаты труда работников за исполнение трудовых (должностных) обязанностей определенной сложности за календарный месяц без учета выплат компенсационного характера.</w:t>
      </w:r>
    </w:p>
    <w:p w:rsidR="00490743" w:rsidRDefault="00C718EB">
      <w:pPr>
        <w:pStyle w:val="ConsPlusNormal"/>
        <w:widowControl/>
        <w:ind w:firstLine="0"/>
        <w:jc w:val="both"/>
      </w:pPr>
      <w:r w:rsidRPr="00C718EB">
        <w:rPr>
          <w:rFonts w:ascii="Times New Roman" w:hAnsi="Times New Roman" w:cs="Times New Roman"/>
          <w:sz w:val="26"/>
          <w:szCs w:val="26"/>
        </w:rPr>
        <w:tab/>
        <w:t>18</w:t>
      </w:r>
      <w:r>
        <w:rPr>
          <w:rFonts w:ascii="Times New Roman" w:hAnsi="Times New Roman" w:cs="Times New Roman"/>
          <w:sz w:val="26"/>
          <w:szCs w:val="26"/>
        </w:rPr>
        <w:t>. Учреждение в пределах утвержденного фонда оплаты труда самостоятельно определяет работникам размеры мер материального стимулирования. Экономия фонда оплаты труда организации направляется на увеличение стимулирующей части фонда оплаты труда.</w:t>
      </w:r>
    </w:p>
    <w:p w:rsidR="00490743" w:rsidRDefault="00C718EB">
      <w:pPr>
        <w:pStyle w:val="ConsPlusNormal"/>
        <w:widowControl/>
        <w:ind w:firstLine="0"/>
        <w:jc w:val="both"/>
      </w:pPr>
      <w:r>
        <w:rPr>
          <w:rFonts w:ascii="Times New Roman" w:hAnsi="Times New Roman" w:cs="Times New Roman"/>
          <w:sz w:val="26"/>
          <w:szCs w:val="26"/>
        </w:rPr>
        <w:tab/>
      </w:r>
      <w:r w:rsidRPr="00C718EB">
        <w:rPr>
          <w:rFonts w:ascii="Times New Roman" w:hAnsi="Times New Roman" w:cs="Times New Roman"/>
          <w:sz w:val="26"/>
          <w:szCs w:val="26"/>
        </w:rPr>
        <w:t>19</w:t>
      </w:r>
      <w:r>
        <w:rPr>
          <w:rFonts w:ascii="Times New Roman" w:hAnsi="Times New Roman" w:cs="Times New Roman"/>
          <w:sz w:val="26"/>
          <w:szCs w:val="26"/>
        </w:rPr>
        <w:t>. Руководитель учреждения проводит дифференциацию типовых должностей, включаемых в штатное расписание учреждения, по квалификации уровням ПКГ. 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490743" w:rsidRDefault="00C718EB">
      <w:pPr>
        <w:pStyle w:val="ConsPlusNormal"/>
        <w:widowControl/>
        <w:ind w:firstLine="0"/>
        <w:jc w:val="both"/>
      </w:pPr>
      <w:r w:rsidRPr="00C718EB">
        <w:rPr>
          <w:rFonts w:ascii="Times New Roman" w:hAnsi="Times New Roman" w:cs="Times New Roman"/>
          <w:sz w:val="26"/>
          <w:szCs w:val="26"/>
        </w:rPr>
        <w:tab/>
        <w:t>20</w:t>
      </w:r>
      <w:r>
        <w:rPr>
          <w:rFonts w:ascii="Times New Roman" w:hAnsi="Times New Roman" w:cs="Times New Roman"/>
          <w:sz w:val="26"/>
          <w:szCs w:val="26"/>
        </w:rPr>
        <w:t>. Размеры базовых окладов (базовых должностных окладов) специалистов МБОУ, работающих в сельской местности, устанавливаются с повышающим коэффициентом 1,25.</w:t>
      </w:r>
    </w:p>
    <w:p w:rsidR="00490743" w:rsidRDefault="00490743">
      <w:pPr>
        <w:pStyle w:val="ConsPlusNormal"/>
        <w:widowControl/>
        <w:ind w:firstLine="0"/>
        <w:jc w:val="both"/>
        <w:rPr>
          <w:rFonts w:ascii="Times New Roman" w:hAnsi="Times New Roman" w:cs="Times New Roman"/>
          <w:sz w:val="26"/>
          <w:szCs w:val="26"/>
        </w:rPr>
      </w:pPr>
    </w:p>
    <w:p w:rsidR="00490743" w:rsidRDefault="00C718EB">
      <w:pPr>
        <w:pStyle w:val="ConsPlusNormal"/>
        <w:widowControl/>
        <w:ind w:firstLine="0"/>
        <w:jc w:val="center"/>
        <w:outlineLvl w:val="1"/>
      </w:pPr>
      <w:r>
        <w:rPr>
          <w:rFonts w:ascii="Times New Roman" w:hAnsi="Times New Roman" w:cs="Times New Roman"/>
          <w:sz w:val="26"/>
          <w:szCs w:val="26"/>
          <w:lang w:val="en-US"/>
        </w:rPr>
        <w:t>IV</w:t>
      </w:r>
      <w:r>
        <w:rPr>
          <w:rFonts w:ascii="Times New Roman" w:hAnsi="Times New Roman" w:cs="Times New Roman"/>
          <w:sz w:val="26"/>
          <w:szCs w:val="26"/>
        </w:rPr>
        <w:t>. Выплаты компенсационного характера.</w:t>
      </w:r>
    </w:p>
    <w:p w:rsidR="00490743" w:rsidRDefault="00490743">
      <w:pPr>
        <w:pStyle w:val="ConsPlusNormal"/>
        <w:widowControl/>
        <w:ind w:firstLine="540"/>
        <w:jc w:val="both"/>
        <w:rPr>
          <w:rFonts w:ascii="Times New Roman" w:hAnsi="Times New Roman" w:cs="Times New Roman"/>
          <w:sz w:val="26"/>
          <w:szCs w:val="26"/>
        </w:rPr>
      </w:pPr>
    </w:p>
    <w:p w:rsidR="00490743" w:rsidRDefault="00C718EB">
      <w:pPr>
        <w:pStyle w:val="ConsPlusNormal"/>
        <w:widowControl/>
        <w:jc w:val="both"/>
      </w:pPr>
      <w:r>
        <w:rPr>
          <w:rFonts w:ascii="Times New Roman" w:hAnsi="Times New Roman" w:cs="Times New Roman"/>
          <w:sz w:val="26"/>
          <w:szCs w:val="26"/>
        </w:rPr>
        <w:t>21. Выплаты компенсационного характера устанавливаются к окладам (должностным окладам) работников МБОУ по соответствующим квалификационным уровням ПКГ в процентах или в абсолютных размерах, если иное не установлено действующим законодательством.</w:t>
      </w:r>
    </w:p>
    <w:p w:rsidR="00490743" w:rsidRDefault="00490743">
      <w:pPr>
        <w:pStyle w:val="ConsPlusNormal"/>
        <w:widowControl/>
        <w:jc w:val="both"/>
        <w:rPr>
          <w:rFonts w:ascii="Times New Roman" w:hAnsi="Times New Roman" w:cs="Times New Roman"/>
          <w:sz w:val="26"/>
          <w:szCs w:val="26"/>
        </w:rPr>
      </w:pPr>
    </w:p>
    <w:p w:rsidR="00490743" w:rsidRDefault="00C718EB">
      <w:pPr>
        <w:pStyle w:val="ConsPlusNormal"/>
        <w:widowControl/>
        <w:jc w:val="both"/>
      </w:pPr>
      <w:r>
        <w:rPr>
          <w:rFonts w:ascii="Times New Roman" w:hAnsi="Times New Roman" w:cs="Times New Roman"/>
          <w:sz w:val="26"/>
          <w:szCs w:val="26"/>
        </w:rPr>
        <w:lastRenderedPageBreak/>
        <w:t>22. В МБОУ устанавливаются следующие виды выплат компенсационного характера:</w:t>
      </w:r>
    </w:p>
    <w:p w:rsidR="00490743" w:rsidRDefault="00C718EB">
      <w:pPr>
        <w:pStyle w:val="ConsPlusNormal"/>
        <w:widowControl/>
        <w:ind w:firstLine="0"/>
        <w:jc w:val="both"/>
      </w:pPr>
      <w:r>
        <w:rPr>
          <w:rFonts w:ascii="Times New Roman" w:hAnsi="Times New Roman" w:cs="Times New Roman"/>
          <w:sz w:val="26"/>
          <w:szCs w:val="26"/>
        </w:rPr>
        <w:tab/>
        <w:t xml:space="preserve">1) выплаты работникам, занятым на тяжелых работах, работах с вредными и (или) опасными условиями труда; </w:t>
      </w:r>
    </w:p>
    <w:p w:rsidR="00490743" w:rsidRDefault="00C718EB">
      <w:pPr>
        <w:pStyle w:val="ConsPlusNormal"/>
        <w:widowControl/>
        <w:ind w:firstLine="0"/>
        <w:jc w:val="both"/>
      </w:pPr>
      <w:r>
        <w:rPr>
          <w:rFonts w:ascii="Times New Roman" w:hAnsi="Times New Roman" w:cs="Times New Roman"/>
          <w:sz w:val="26"/>
          <w:szCs w:val="26"/>
        </w:rPr>
        <w:tab/>
        <w:t>2) районный коэффициент и процентная надбавка за стаж работы в Республике Хакасия. Районный коэффициент и процентная надбавка за стаж работы в Республике Хакасия являются обязательными выплатами, начисление которых производится на фактический заработок;</w:t>
      </w:r>
    </w:p>
    <w:p w:rsidR="00490743" w:rsidRDefault="00C718EB">
      <w:pPr>
        <w:pStyle w:val="ConsPlusNormal"/>
        <w:widowControl/>
        <w:ind w:firstLine="0"/>
        <w:jc w:val="both"/>
      </w:pPr>
      <w:r>
        <w:rPr>
          <w:rFonts w:ascii="Times New Roman" w:hAnsi="Times New Roman" w:cs="Times New Roman"/>
          <w:sz w:val="26"/>
          <w:szCs w:val="26"/>
        </w:rPr>
        <w:tab/>
        <w:t>3) выплаты за работу в условиях, отклоняющихся от нормальных (при выполнении работ различной квалификации, совмещение профессий (должностей), сверхурочной работе, работе в ночное время и при выполнении работ в других условиях, отклоняющихся от нормальных).</w:t>
      </w:r>
    </w:p>
    <w:p w:rsidR="00490743" w:rsidRDefault="00C718EB">
      <w:pPr>
        <w:pStyle w:val="ConsPlusNormal"/>
        <w:widowControl/>
        <w:jc w:val="both"/>
      </w:pPr>
      <w:r>
        <w:rPr>
          <w:rFonts w:ascii="Times New Roman" w:hAnsi="Times New Roman" w:cs="Times New Roman"/>
          <w:sz w:val="26"/>
          <w:szCs w:val="26"/>
        </w:rPr>
        <w:t>23. Конкретные размеры выплат компенсационного характера устанавливаются в соответствии с трудовым законодательством и нормативными актами, содержащими нормы трудового права, локальными актами учреждения и в пределах бюджетных ассигнований, утвержденных главным распорядителем бюджетных средств на оплату труда.</w:t>
      </w:r>
    </w:p>
    <w:p w:rsidR="00490743" w:rsidRDefault="00C718EB">
      <w:pPr>
        <w:pStyle w:val="ConsPlusNormal"/>
        <w:widowControl/>
        <w:ind w:firstLine="708"/>
        <w:jc w:val="both"/>
      </w:pPr>
      <w:r>
        <w:rPr>
          <w:rFonts w:ascii="Times New Roman" w:hAnsi="Times New Roman" w:cs="Times New Roman"/>
          <w:sz w:val="26"/>
          <w:szCs w:val="26"/>
        </w:rPr>
        <w:t>24. Руководитель МБОУ организует работу по проведению специальной оценки условий труда на рабочих местах в соответствии с федеральным законодательством о специальной оценке условий труда и с Трудовым кодексом Российской Федерации. Если по результатам специальной оценки условий труда рабочее место признано безопасным, осуществление выплат компенсационного характера за работу в указанных условиях не производится.</w:t>
      </w:r>
    </w:p>
    <w:p w:rsidR="00490743" w:rsidRDefault="00C718EB">
      <w:pPr>
        <w:pStyle w:val="ConsPlusNormal"/>
        <w:widowControl/>
        <w:ind w:firstLine="708"/>
        <w:jc w:val="both"/>
      </w:pPr>
      <w:r>
        <w:rPr>
          <w:rFonts w:ascii="Times New Roman" w:hAnsi="Times New Roman" w:cs="Times New Roman"/>
          <w:sz w:val="26"/>
          <w:szCs w:val="26"/>
        </w:rPr>
        <w:t>25. Размеры и условия осуществления выплат компенсационного характера конкретизируются в трудовых договорах работников.</w:t>
      </w:r>
    </w:p>
    <w:p w:rsidR="00490743" w:rsidRPr="00C718EB" w:rsidRDefault="00490743">
      <w:pPr>
        <w:pStyle w:val="ConsPlusNormal"/>
        <w:widowControl/>
        <w:ind w:firstLine="0"/>
        <w:jc w:val="center"/>
        <w:outlineLvl w:val="1"/>
        <w:rPr>
          <w:rFonts w:ascii="Times New Roman" w:hAnsi="Times New Roman" w:cs="Times New Roman"/>
          <w:sz w:val="26"/>
          <w:szCs w:val="26"/>
        </w:rPr>
      </w:pPr>
    </w:p>
    <w:p w:rsidR="00490743" w:rsidRDefault="00C718EB">
      <w:pPr>
        <w:pStyle w:val="ConsPlusNormal"/>
        <w:widowControl/>
        <w:ind w:firstLine="0"/>
        <w:jc w:val="center"/>
        <w:outlineLvl w:val="1"/>
      </w:pPr>
      <w:proofErr w:type="gramStart"/>
      <w:r>
        <w:rPr>
          <w:rFonts w:ascii="Times New Roman" w:hAnsi="Times New Roman" w:cs="Times New Roman"/>
          <w:sz w:val="26"/>
          <w:szCs w:val="26"/>
          <w:lang w:val="en-US"/>
        </w:rPr>
        <w:t>V</w:t>
      </w:r>
      <w:r>
        <w:rPr>
          <w:rFonts w:ascii="Times New Roman" w:hAnsi="Times New Roman" w:cs="Times New Roman"/>
          <w:sz w:val="26"/>
          <w:szCs w:val="26"/>
        </w:rPr>
        <w:t>.  Выплаты</w:t>
      </w:r>
      <w:proofErr w:type="gramEnd"/>
      <w:r>
        <w:rPr>
          <w:rFonts w:ascii="Times New Roman" w:hAnsi="Times New Roman" w:cs="Times New Roman"/>
          <w:sz w:val="26"/>
          <w:szCs w:val="26"/>
        </w:rPr>
        <w:t xml:space="preserve"> стимулирующего характера.</w:t>
      </w:r>
    </w:p>
    <w:p w:rsidR="00490743" w:rsidRDefault="00490743">
      <w:pPr>
        <w:pStyle w:val="ConsPlusNormal"/>
        <w:widowControl/>
        <w:ind w:firstLine="0"/>
        <w:jc w:val="center"/>
        <w:outlineLvl w:val="1"/>
        <w:rPr>
          <w:rFonts w:ascii="Times New Roman" w:hAnsi="Times New Roman" w:cs="Times New Roman"/>
          <w:sz w:val="26"/>
          <w:szCs w:val="26"/>
        </w:rPr>
      </w:pPr>
    </w:p>
    <w:p w:rsidR="00490743" w:rsidRDefault="00C718EB">
      <w:pPr>
        <w:widowControl w:val="0"/>
        <w:tabs>
          <w:tab w:val="left" w:pos="0"/>
        </w:tabs>
        <w:jc w:val="both"/>
      </w:pPr>
      <w:r>
        <w:rPr>
          <w:sz w:val="26"/>
          <w:szCs w:val="26"/>
        </w:rPr>
        <w:tab/>
        <w:t>26</w:t>
      </w:r>
      <w:r w:rsidRPr="00C718EB">
        <w:rPr>
          <w:sz w:val="26"/>
          <w:szCs w:val="26"/>
        </w:rPr>
        <w:t xml:space="preserve">. </w:t>
      </w:r>
      <w:r>
        <w:rPr>
          <w:sz w:val="26"/>
          <w:szCs w:val="26"/>
        </w:rPr>
        <w:t>В МБОУ устанавливаются следующие виды стимулирующих выплат:</w:t>
      </w:r>
    </w:p>
    <w:p w:rsidR="00490743" w:rsidRDefault="00C718EB">
      <w:pPr>
        <w:widowControl w:val="0"/>
        <w:jc w:val="both"/>
      </w:pPr>
      <w:r>
        <w:rPr>
          <w:rFonts w:ascii="Symbol" w:eastAsia="Symbol" w:hAnsi="Symbol" w:cs="Symbol"/>
          <w:color w:val="000000"/>
          <w:spacing w:val="-1"/>
          <w:sz w:val="26"/>
          <w:szCs w:val="26"/>
        </w:rPr>
        <w:tab/>
      </w:r>
      <w:r>
        <w:rPr>
          <w:rFonts w:ascii="Symbol" w:eastAsia="Symbol" w:hAnsi="Symbol" w:cs="Symbol"/>
          <w:color w:val="000000"/>
          <w:spacing w:val="-1"/>
          <w:sz w:val="26"/>
          <w:szCs w:val="26"/>
        </w:rPr>
        <w:t></w:t>
      </w:r>
      <w:r>
        <w:rPr>
          <w:rFonts w:ascii="Symbol" w:eastAsia="Symbol" w:hAnsi="Symbol" w:cs="Symbol"/>
          <w:color w:val="000000"/>
          <w:spacing w:val="-1"/>
          <w:sz w:val="26"/>
          <w:szCs w:val="26"/>
        </w:rPr>
        <w:t></w:t>
      </w:r>
      <w:r>
        <w:rPr>
          <w:rFonts w:ascii="Symbol" w:eastAsia="Symbol" w:hAnsi="Symbol" w:cs="Symbol"/>
          <w:color w:val="000000"/>
          <w:spacing w:val="-1"/>
          <w:sz w:val="26"/>
          <w:szCs w:val="26"/>
        </w:rPr>
        <w:t></w:t>
      </w:r>
      <w:r>
        <w:rPr>
          <w:color w:val="000000"/>
          <w:spacing w:val="-1"/>
          <w:sz w:val="26"/>
          <w:szCs w:val="26"/>
        </w:rPr>
        <w:t>за  интенсивность  и  высокие результаты работы;</w:t>
      </w:r>
    </w:p>
    <w:p w:rsidR="00490743" w:rsidRDefault="00C718EB">
      <w:pPr>
        <w:widowControl w:val="0"/>
        <w:ind w:left="360"/>
        <w:jc w:val="both"/>
      </w:pPr>
      <w:r>
        <w:rPr>
          <w:rFonts w:ascii="Symbol" w:eastAsia="Symbol" w:hAnsi="Symbol" w:cs="Symbol"/>
          <w:sz w:val="26"/>
          <w:szCs w:val="26"/>
        </w:rPr>
        <w:tab/>
      </w:r>
      <w:r>
        <w:rPr>
          <w:rFonts w:ascii="Symbol" w:eastAsia="Symbol" w:hAnsi="Symbol" w:cs="Symbol"/>
          <w:sz w:val="26"/>
          <w:szCs w:val="26"/>
        </w:rPr>
        <w:t></w:t>
      </w:r>
      <w:r>
        <w:rPr>
          <w:rFonts w:ascii="Symbol" w:eastAsia="Symbol" w:hAnsi="Symbol" w:cs="Symbol"/>
          <w:sz w:val="26"/>
          <w:szCs w:val="26"/>
        </w:rPr>
        <w:t></w:t>
      </w:r>
      <w:r>
        <w:rPr>
          <w:rFonts w:ascii="Symbol" w:eastAsia="Symbol" w:hAnsi="Symbol" w:cs="Symbol"/>
          <w:sz w:val="26"/>
          <w:szCs w:val="26"/>
        </w:rPr>
        <w:t></w:t>
      </w:r>
      <w:r>
        <w:rPr>
          <w:sz w:val="26"/>
          <w:szCs w:val="26"/>
        </w:rPr>
        <w:t>за качество выполняемых работ;</w:t>
      </w:r>
    </w:p>
    <w:p w:rsidR="00490743" w:rsidRDefault="00C718EB">
      <w:pPr>
        <w:widowControl w:val="0"/>
        <w:ind w:left="360"/>
        <w:jc w:val="both"/>
      </w:pPr>
      <w:r>
        <w:rPr>
          <w:rFonts w:ascii="Symbol" w:eastAsia="Symbol" w:hAnsi="Symbol" w:cs="Symbol"/>
          <w:sz w:val="26"/>
          <w:szCs w:val="26"/>
        </w:rPr>
        <w:tab/>
      </w:r>
      <w:r>
        <w:rPr>
          <w:rFonts w:ascii="Symbol" w:eastAsia="Symbol" w:hAnsi="Symbol" w:cs="Symbol"/>
          <w:sz w:val="26"/>
          <w:szCs w:val="26"/>
        </w:rPr>
        <w:t></w:t>
      </w:r>
      <w:r>
        <w:rPr>
          <w:rFonts w:ascii="Symbol" w:eastAsia="Symbol" w:hAnsi="Symbol" w:cs="Symbol"/>
          <w:sz w:val="26"/>
          <w:szCs w:val="26"/>
        </w:rPr>
        <w:t></w:t>
      </w:r>
      <w:r>
        <w:rPr>
          <w:rFonts w:ascii="Symbol" w:eastAsia="Symbol" w:hAnsi="Symbol" w:cs="Symbol"/>
          <w:sz w:val="26"/>
          <w:szCs w:val="26"/>
        </w:rPr>
        <w:t></w:t>
      </w:r>
      <w:r>
        <w:rPr>
          <w:sz w:val="26"/>
          <w:szCs w:val="26"/>
        </w:rPr>
        <w:t>за стаж непрерывной работы, выслугу лет;</w:t>
      </w:r>
    </w:p>
    <w:p w:rsidR="00490743" w:rsidRDefault="00C718EB">
      <w:pPr>
        <w:pStyle w:val="ab"/>
        <w:widowControl w:val="0"/>
        <w:tabs>
          <w:tab w:val="left" w:pos="0"/>
        </w:tabs>
      </w:pPr>
      <w:r>
        <w:rPr>
          <w:rFonts w:ascii="Symbol" w:eastAsia="Symbol" w:hAnsi="Symbol" w:cs="Symbol"/>
          <w:sz w:val="26"/>
          <w:szCs w:val="26"/>
        </w:rPr>
        <w:tab/>
      </w:r>
      <w:r>
        <w:rPr>
          <w:rFonts w:ascii="Symbol" w:eastAsia="Symbol" w:hAnsi="Symbol" w:cs="Symbol"/>
          <w:sz w:val="26"/>
          <w:szCs w:val="26"/>
        </w:rPr>
        <w:t></w:t>
      </w:r>
      <w:r>
        <w:rPr>
          <w:rFonts w:ascii="Symbol" w:eastAsia="Symbol" w:hAnsi="Symbol" w:cs="Symbol"/>
          <w:sz w:val="26"/>
          <w:szCs w:val="26"/>
        </w:rPr>
        <w:t></w:t>
      </w:r>
      <w:r>
        <w:rPr>
          <w:rFonts w:ascii="Symbol" w:eastAsia="Symbol" w:hAnsi="Symbol" w:cs="Symbol"/>
          <w:sz w:val="26"/>
          <w:szCs w:val="26"/>
        </w:rPr>
        <w:t></w:t>
      </w:r>
      <w:r>
        <w:rPr>
          <w:sz w:val="26"/>
          <w:szCs w:val="26"/>
        </w:rPr>
        <w:t>премиальные выплаты по итогам работы.</w:t>
      </w:r>
    </w:p>
    <w:p w:rsidR="00490743" w:rsidRDefault="00C718EB">
      <w:pPr>
        <w:pStyle w:val="ab"/>
        <w:widowControl w:val="0"/>
        <w:tabs>
          <w:tab w:val="left" w:pos="0"/>
        </w:tabs>
        <w:ind w:firstLine="709"/>
      </w:pPr>
      <w:r>
        <w:rPr>
          <w:sz w:val="26"/>
          <w:szCs w:val="26"/>
        </w:rPr>
        <w:t>27. Выплаты за интенсивность труда и высокие результаты работы устанавливаются работникам МБОУ в соответствии с коллективным и трудовым договорами, локальными нормативными актами. Выплата устанавливается на месяц или иной срок, но не более чем до конца года. Выплата носит стимулирующий характер, мотивируя работника учреждения к выполнению больших объемов работ с меньшим количеством ресурсов, к творческому подходу в решении поставленных задач, а также к выполнению определенного объема работы в сжатые сроки.</w:t>
      </w:r>
    </w:p>
    <w:p w:rsidR="00490743" w:rsidRDefault="00C718EB">
      <w:pPr>
        <w:pStyle w:val="ab"/>
        <w:widowControl w:val="0"/>
        <w:tabs>
          <w:tab w:val="left" w:pos="0"/>
        </w:tabs>
      </w:pPr>
      <w:r>
        <w:rPr>
          <w:sz w:val="26"/>
          <w:szCs w:val="26"/>
        </w:rPr>
        <w:tab/>
        <w:t>Рекомендуемый размер надбавки за интенсивность труда и высокие результаты работы устанавливается до 50% должностного оклада работника учреждения.</w:t>
      </w:r>
    </w:p>
    <w:p w:rsidR="00490743" w:rsidRDefault="00C718EB">
      <w:pPr>
        <w:pStyle w:val="ab"/>
        <w:widowControl w:val="0"/>
        <w:tabs>
          <w:tab w:val="left" w:pos="0"/>
        </w:tabs>
        <w:ind w:firstLine="709"/>
      </w:pPr>
      <w:r>
        <w:rPr>
          <w:color w:val="000000"/>
          <w:spacing w:val="-1"/>
          <w:sz w:val="26"/>
          <w:szCs w:val="26"/>
        </w:rPr>
        <w:t>28. Порядок, условия и размер стимулирующих выплат за качество выполняемых работ устанавливаются учреждением самостоятельно в соответствии с локальными нормативными актами учреждения.</w:t>
      </w:r>
    </w:p>
    <w:p w:rsidR="00490743" w:rsidRDefault="00C718EB">
      <w:pPr>
        <w:pStyle w:val="ab"/>
        <w:widowControl w:val="0"/>
        <w:tabs>
          <w:tab w:val="left" w:pos="0"/>
        </w:tabs>
        <w:ind w:firstLine="709"/>
      </w:pPr>
      <w:r>
        <w:rPr>
          <w:color w:val="000000"/>
          <w:spacing w:val="-1"/>
          <w:sz w:val="26"/>
          <w:szCs w:val="26"/>
        </w:rPr>
        <w:t xml:space="preserve">Размер выплат за качество выполняемых работ рекомендуется устанавливать в процентном </w:t>
      </w:r>
      <w:proofErr w:type="gramStart"/>
      <w:r>
        <w:rPr>
          <w:color w:val="000000"/>
          <w:spacing w:val="-1"/>
          <w:sz w:val="26"/>
          <w:szCs w:val="26"/>
        </w:rPr>
        <w:t>отношении</w:t>
      </w:r>
      <w:proofErr w:type="gramEnd"/>
      <w:r>
        <w:rPr>
          <w:color w:val="000000"/>
          <w:spacing w:val="-1"/>
          <w:sz w:val="26"/>
          <w:szCs w:val="26"/>
        </w:rPr>
        <w:t xml:space="preserve">  к должностному окладу или в абсолютных размерах.</w:t>
      </w:r>
    </w:p>
    <w:p w:rsidR="00490743" w:rsidRDefault="00C718EB">
      <w:pPr>
        <w:pStyle w:val="ab"/>
        <w:widowControl w:val="0"/>
        <w:tabs>
          <w:tab w:val="left" w:pos="0"/>
        </w:tabs>
        <w:ind w:firstLine="709"/>
      </w:pPr>
      <w:r>
        <w:rPr>
          <w:color w:val="000000"/>
          <w:spacing w:val="-1"/>
          <w:sz w:val="26"/>
          <w:szCs w:val="26"/>
        </w:rPr>
        <w:t xml:space="preserve">29. Премиальные выплаты по итогам работы производится в соответствии с </w:t>
      </w:r>
      <w:r>
        <w:rPr>
          <w:color w:val="000000"/>
          <w:spacing w:val="-1"/>
          <w:sz w:val="26"/>
          <w:szCs w:val="26"/>
        </w:rPr>
        <w:lastRenderedPageBreak/>
        <w:t>коллективным и трудовым договорами, положениями о премировании работников, локальными нормативными актами учреждения.</w:t>
      </w:r>
    </w:p>
    <w:p w:rsidR="00490743" w:rsidRDefault="00C718EB">
      <w:pPr>
        <w:pStyle w:val="ab"/>
        <w:widowControl w:val="0"/>
        <w:tabs>
          <w:tab w:val="left" w:pos="0"/>
        </w:tabs>
        <w:ind w:firstLine="709"/>
      </w:pPr>
      <w:r>
        <w:rPr>
          <w:sz w:val="26"/>
          <w:szCs w:val="26"/>
        </w:rPr>
        <w:t xml:space="preserve">30. Стимулирующая выплата за стаж непрерывной работы производится педагогическому персоналу учреждения и  устанавливается в </w:t>
      </w:r>
      <w:proofErr w:type="gramStart"/>
      <w:r>
        <w:rPr>
          <w:sz w:val="26"/>
          <w:szCs w:val="26"/>
        </w:rPr>
        <w:t>процентах</w:t>
      </w:r>
      <w:proofErr w:type="gramEnd"/>
      <w:r>
        <w:rPr>
          <w:sz w:val="26"/>
          <w:szCs w:val="26"/>
        </w:rPr>
        <w:t xml:space="preserve"> к базовому окладу.  Конкретный размер данных выплат приведен в таблице.</w:t>
      </w:r>
    </w:p>
    <w:p w:rsidR="00490743" w:rsidRDefault="00490743">
      <w:pPr>
        <w:pStyle w:val="ConsPlusNormal"/>
        <w:widowControl/>
        <w:ind w:firstLine="0"/>
        <w:jc w:val="right"/>
        <w:outlineLvl w:val="2"/>
        <w:rPr>
          <w:rFonts w:ascii="Times New Roman" w:hAnsi="Times New Roman" w:cs="Times New Roman"/>
          <w:sz w:val="26"/>
          <w:szCs w:val="26"/>
        </w:rPr>
      </w:pPr>
    </w:p>
    <w:p w:rsidR="00490743" w:rsidRDefault="00C718EB">
      <w:pPr>
        <w:pStyle w:val="ConsPlusNormal"/>
        <w:widowControl/>
        <w:ind w:firstLine="0"/>
        <w:jc w:val="center"/>
      </w:pPr>
      <w:r>
        <w:rPr>
          <w:rFonts w:ascii="Times New Roman" w:hAnsi="Times New Roman" w:cs="Times New Roman"/>
          <w:b/>
          <w:bCs/>
          <w:sz w:val="26"/>
          <w:szCs w:val="26"/>
        </w:rPr>
        <w:t>Размеры стимулирующих выплат за стаж педагогической работы</w:t>
      </w:r>
    </w:p>
    <w:p w:rsidR="00490743" w:rsidRDefault="00C718EB">
      <w:pPr>
        <w:pStyle w:val="ConsPlusNormal"/>
        <w:widowControl/>
        <w:ind w:firstLine="0"/>
        <w:jc w:val="center"/>
      </w:pPr>
      <w:r>
        <w:rPr>
          <w:rFonts w:ascii="Times New Roman" w:hAnsi="Times New Roman" w:cs="Times New Roman"/>
          <w:b/>
          <w:bCs/>
          <w:sz w:val="26"/>
          <w:szCs w:val="26"/>
        </w:rPr>
        <w:t xml:space="preserve">                                                                                                                         </w:t>
      </w:r>
    </w:p>
    <w:p w:rsidR="00490743" w:rsidRDefault="00C718EB">
      <w:pPr>
        <w:pStyle w:val="ConsPlusNormal"/>
        <w:widowControl/>
        <w:ind w:firstLine="0"/>
        <w:jc w:val="center"/>
      </w:pPr>
      <w:r>
        <w:rPr>
          <w:rFonts w:ascii="Times New Roman" w:hAnsi="Times New Roman" w:cs="Times New Roman"/>
          <w:b/>
          <w:bCs/>
          <w:sz w:val="26"/>
          <w:szCs w:val="26"/>
        </w:rPr>
        <w:t xml:space="preserve">                                                                                                                              </w:t>
      </w:r>
      <w:r>
        <w:rPr>
          <w:rFonts w:ascii="Times New Roman" w:hAnsi="Times New Roman" w:cs="Times New Roman"/>
          <w:sz w:val="26"/>
          <w:szCs w:val="26"/>
        </w:rPr>
        <w:t xml:space="preserve">Таблица  </w:t>
      </w:r>
    </w:p>
    <w:tbl>
      <w:tblPr>
        <w:tblW w:w="9360" w:type="dxa"/>
        <w:tblInd w:w="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54" w:type="dxa"/>
        </w:tblCellMar>
        <w:tblLook w:val="0000" w:firstRow="0" w:lastRow="0" w:firstColumn="0" w:lastColumn="0" w:noHBand="0" w:noVBand="0"/>
      </w:tblPr>
      <w:tblGrid>
        <w:gridCol w:w="5331"/>
        <w:gridCol w:w="4029"/>
      </w:tblGrid>
      <w:tr w:rsidR="00490743">
        <w:trPr>
          <w:cantSplit/>
          <w:trHeight w:val="240"/>
        </w:trPr>
        <w:tc>
          <w:tcPr>
            <w:tcW w:w="533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Стаж работы</w:t>
            </w:r>
          </w:p>
        </w:tc>
        <w:tc>
          <w:tcPr>
            <w:tcW w:w="402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C718EB">
            <w:pPr>
              <w:pStyle w:val="ConsPlusNormal"/>
              <w:ind w:firstLine="0"/>
              <w:jc w:val="center"/>
            </w:pPr>
            <w:r>
              <w:rPr>
                <w:rFonts w:ascii="Times New Roman" w:hAnsi="Times New Roman" w:cs="Times New Roman"/>
                <w:sz w:val="26"/>
                <w:szCs w:val="26"/>
              </w:rPr>
              <w:t>Размеры выплат, процент</w:t>
            </w:r>
          </w:p>
        </w:tc>
      </w:tr>
      <w:tr w:rsidR="00490743">
        <w:trPr>
          <w:cantSplit/>
          <w:trHeight w:val="240"/>
        </w:trPr>
        <w:tc>
          <w:tcPr>
            <w:tcW w:w="533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C718EB">
            <w:pPr>
              <w:pStyle w:val="ConsPlusNormal"/>
              <w:ind w:firstLine="0"/>
              <w:rPr>
                <w:rFonts w:ascii="Times New Roman" w:hAnsi="Times New Roman" w:cs="Times New Roman"/>
                <w:sz w:val="26"/>
                <w:szCs w:val="26"/>
              </w:rPr>
            </w:pPr>
            <w:r>
              <w:rPr>
                <w:rFonts w:ascii="Times New Roman" w:hAnsi="Times New Roman" w:cs="Times New Roman"/>
                <w:sz w:val="26"/>
                <w:szCs w:val="26"/>
              </w:rPr>
              <w:t>От 5 до 10 лет</w:t>
            </w:r>
          </w:p>
        </w:tc>
        <w:tc>
          <w:tcPr>
            <w:tcW w:w="402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до 5</w:t>
            </w:r>
          </w:p>
        </w:tc>
      </w:tr>
      <w:tr w:rsidR="00490743">
        <w:trPr>
          <w:cantSplit/>
          <w:trHeight w:val="240"/>
        </w:trPr>
        <w:tc>
          <w:tcPr>
            <w:tcW w:w="533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C718EB">
            <w:pPr>
              <w:pStyle w:val="ConsPlusNormal"/>
              <w:ind w:firstLine="0"/>
              <w:rPr>
                <w:rFonts w:ascii="Times New Roman" w:hAnsi="Times New Roman" w:cs="Times New Roman"/>
                <w:sz w:val="26"/>
                <w:szCs w:val="26"/>
              </w:rPr>
            </w:pPr>
            <w:r>
              <w:rPr>
                <w:rFonts w:ascii="Times New Roman" w:hAnsi="Times New Roman" w:cs="Times New Roman"/>
                <w:sz w:val="26"/>
                <w:szCs w:val="26"/>
              </w:rPr>
              <w:t>От 10 до 20 лет</w:t>
            </w:r>
          </w:p>
        </w:tc>
        <w:tc>
          <w:tcPr>
            <w:tcW w:w="402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до 10</w:t>
            </w:r>
          </w:p>
        </w:tc>
      </w:tr>
      <w:tr w:rsidR="00490743">
        <w:trPr>
          <w:cantSplit/>
          <w:trHeight w:val="240"/>
        </w:trPr>
        <w:tc>
          <w:tcPr>
            <w:tcW w:w="533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C718EB">
            <w:pPr>
              <w:pStyle w:val="ConsPlusNormal"/>
              <w:ind w:firstLine="0"/>
              <w:rPr>
                <w:rFonts w:ascii="Times New Roman" w:hAnsi="Times New Roman" w:cs="Times New Roman"/>
                <w:sz w:val="26"/>
                <w:szCs w:val="26"/>
              </w:rPr>
            </w:pPr>
            <w:r>
              <w:rPr>
                <w:rFonts w:ascii="Times New Roman" w:hAnsi="Times New Roman" w:cs="Times New Roman"/>
                <w:sz w:val="26"/>
                <w:szCs w:val="26"/>
              </w:rPr>
              <w:t>Свыше 20 лет</w:t>
            </w:r>
          </w:p>
        </w:tc>
        <w:tc>
          <w:tcPr>
            <w:tcW w:w="4029"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C718EB">
            <w:pPr>
              <w:pStyle w:val="ConsPlusNormal"/>
              <w:ind w:firstLine="0"/>
              <w:jc w:val="center"/>
            </w:pPr>
            <w:r>
              <w:rPr>
                <w:rFonts w:ascii="Times New Roman" w:hAnsi="Times New Roman" w:cs="Times New Roman"/>
                <w:sz w:val="26"/>
                <w:szCs w:val="26"/>
              </w:rPr>
              <w:t>до 15</w:t>
            </w:r>
          </w:p>
        </w:tc>
      </w:tr>
    </w:tbl>
    <w:p w:rsidR="00490743" w:rsidRDefault="00490743">
      <w:pPr>
        <w:pStyle w:val="ConsPlusNormal"/>
        <w:widowControl/>
        <w:ind w:firstLine="0"/>
        <w:rPr>
          <w:rFonts w:ascii="Times New Roman" w:eastAsia="Calibri" w:hAnsi="Times New Roman" w:cs="Times New Roman"/>
          <w:sz w:val="26"/>
          <w:szCs w:val="26"/>
        </w:rPr>
      </w:pPr>
    </w:p>
    <w:p w:rsidR="00490743" w:rsidRDefault="00C718EB">
      <w:pPr>
        <w:pStyle w:val="ConsPlusNormal"/>
        <w:widowControl/>
        <w:jc w:val="both"/>
      </w:pPr>
      <w:r>
        <w:rPr>
          <w:rFonts w:ascii="Times New Roman" w:hAnsi="Times New Roman" w:cs="Times New Roman"/>
          <w:sz w:val="26"/>
          <w:szCs w:val="26"/>
        </w:rPr>
        <w:t xml:space="preserve">31. </w:t>
      </w:r>
      <w:proofErr w:type="gramStart"/>
      <w:r>
        <w:rPr>
          <w:rFonts w:ascii="Times New Roman" w:hAnsi="Times New Roman" w:cs="Times New Roman"/>
          <w:sz w:val="26"/>
          <w:szCs w:val="26"/>
        </w:rPr>
        <w:t>Выплаты стимулирующего характера  устанавливаются  в соответствии с принятыми в МБОУ коллективными договорами, соглашениями, локальными нормативными актами, которыми определяются порядок, условия и размеры стимулирующих выплат, с учетом, разрабатываемых в учреждении, показателей и критериев оценки эффективности труда работников.</w:t>
      </w:r>
      <w:proofErr w:type="gramEnd"/>
      <w:r>
        <w:rPr>
          <w:rFonts w:ascii="Times New Roman" w:hAnsi="Times New Roman" w:cs="Times New Roman"/>
          <w:sz w:val="26"/>
          <w:szCs w:val="26"/>
        </w:rPr>
        <w:t xml:space="preserve"> Объем средств на выплаты стимулирующего характера должен составлять до 15 процентов от фонда оплаты  труда работников МБОУ, в том числе формирование централизованного фонда на стимулирование руководителей, в составе фонда стимулирующих выплат, до 1,5 процентов от фонда оплаты труда работников учреждения. Максимальный размер централизованного фонда стимулирования руководителя общеобразовательного учреждения устанавливается в случае, если заработная плата педагогических работников общеобразовательного учреждения достигает уровня среднемесячной начисленной заработной платы наемных работников в учреждениях, у индивидуальных предпринимателей и физических лиц по Республике Хакасия.</w:t>
      </w:r>
    </w:p>
    <w:p w:rsidR="00490743" w:rsidRDefault="00C718EB">
      <w:pPr>
        <w:pStyle w:val="ConsPlusNormal"/>
        <w:widowControl/>
        <w:jc w:val="both"/>
      </w:pPr>
      <w:r>
        <w:rPr>
          <w:rFonts w:ascii="Times New Roman" w:hAnsi="Times New Roman" w:cs="Times New Roman"/>
          <w:sz w:val="26"/>
          <w:szCs w:val="26"/>
        </w:rPr>
        <w:t>32. Выплаты стимулирующего характера производятся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w:t>
      </w:r>
    </w:p>
    <w:p w:rsidR="00490743" w:rsidRDefault="00C718EB">
      <w:pPr>
        <w:pStyle w:val="ConsPlusNormal"/>
        <w:widowControl/>
        <w:jc w:val="both"/>
      </w:pPr>
      <w:r>
        <w:rPr>
          <w:rFonts w:ascii="Times New Roman" w:hAnsi="Times New Roman" w:cs="Times New Roman"/>
          <w:sz w:val="26"/>
          <w:szCs w:val="26"/>
        </w:rPr>
        <w:t>Примерный перечень показателей стимулирования работников основного персонала МБОУ приводится в приложении 4 к настоящему Положению.</w:t>
      </w:r>
    </w:p>
    <w:p w:rsidR="00490743" w:rsidRDefault="00C718EB">
      <w:pPr>
        <w:pStyle w:val="ConsPlusNormal"/>
        <w:widowControl/>
        <w:jc w:val="both"/>
      </w:pPr>
      <w:r>
        <w:rPr>
          <w:rFonts w:ascii="Times New Roman" w:hAnsi="Times New Roman" w:cs="Times New Roman"/>
          <w:sz w:val="26"/>
          <w:szCs w:val="26"/>
        </w:rPr>
        <w:t>33. Руководитель учреждения при установлении выплат стимулирующего характера за счет средств от приносящей доход деятельности руководствуется рекомендациями и порядком проведения выплат стимулирующего характера за счет средств от приносящей доход деятельности, утверждаемыми приказом руководителя УО.</w:t>
      </w:r>
    </w:p>
    <w:p w:rsidR="00490743" w:rsidRDefault="00C718EB">
      <w:pPr>
        <w:pStyle w:val="ConsPlusNormal"/>
        <w:widowControl/>
        <w:ind w:firstLine="709"/>
        <w:jc w:val="both"/>
      </w:pPr>
      <w:r>
        <w:rPr>
          <w:rFonts w:ascii="Times New Roman" w:hAnsi="Times New Roman" w:cs="Times New Roman"/>
          <w:sz w:val="26"/>
          <w:szCs w:val="26"/>
        </w:rPr>
        <w:t>34. Выплаты стимулирующего характера заместителям руководителя, главному бухгалтеру, руководителям структурных подразделений, специалистам и иным работникам, подчиненным руководителю непосредственно, производятся по решению руководителя учреждения. Специалистам и иным работникам, подчиненным заместителям руководителя, решение о выплатах стимулирующего характера производится по представлению заместителей руководителя МБОУ.</w:t>
      </w:r>
    </w:p>
    <w:p w:rsidR="00490743" w:rsidRDefault="00C718EB">
      <w:pPr>
        <w:pStyle w:val="ConsPlusNormal"/>
        <w:widowControl/>
        <w:ind w:firstLine="709"/>
        <w:jc w:val="both"/>
      </w:pPr>
      <w:r>
        <w:rPr>
          <w:rFonts w:ascii="Times New Roman" w:hAnsi="Times New Roman" w:cs="Times New Roman"/>
          <w:sz w:val="26"/>
          <w:szCs w:val="26"/>
        </w:rPr>
        <w:t>35. При наличии экономии средств на оплату труда работникам МБОУ допускается выплата материальной помощи в следующих случаях:</w:t>
      </w:r>
    </w:p>
    <w:p w:rsidR="00490743" w:rsidRDefault="00C718EB">
      <w:pPr>
        <w:pStyle w:val="ConsPlusNormal"/>
        <w:widowControl/>
        <w:ind w:firstLine="0"/>
        <w:jc w:val="both"/>
      </w:pPr>
      <w:r>
        <w:rPr>
          <w:rFonts w:ascii="Times New Roman" w:hAnsi="Times New Roman" w:cs="Times New Roman"/>
          <w:sz w:val="26"/>
          <w:szCs w:val="26"/>
        </w:rPr>
        <w:tab/>
        <w:t>1) рождение ребенка;</w:t>
      </w:r>
    </w:p>
    <w:p w:rsidR="00490743" w:rsidRDefault="00C718EB">
      <w:pPr>
        <w:pStyle w:val="ConsPlusNormal"/>
        <w:widowControl/>
        <w:jc w:val="both"/>
      </w:pPr>
      <w:r>
        <w:rPr>
          <w:rFonts w:ascii="Times New Roman" w:hAnsi="Times New Roman" w:cs="Times New Roman"/>
          <w:sz w:val="26"/>
          <w:szCs w:val="26"/>
        </w:rPr>
        <w:t>2) в связи со смертью близких родственников (родители, дети, муж, жена);</w:t>
      </w:r>
    </w:p>
    <w:p w:rsidR="00490743" w:rsidRDefault="00C718EB">
      <w:pPr>
        <w:pStyle w:val="ConsPlusNormal"/>
        <w:widowControl/>
        <w:jc w:val="both"/>
      </w:pPr>
      <w:r>
        <w:rPr>
          <w:rFonts w:ascii="Times New Roman" w:hAnsi="Times New Roman" w:cs="Times New Roman"/>
          <w:sz w:val="26"/>
          <w:szCs w:val="26"/>
        </w:rPr>
        <w:lastRenderedPageBreak/>
        <w:t>3) приобретение дорогостоящих медикаментов.</w:t>
      </w:r>
    </w:p>
    <w:p w:rsidR="00490743" w:rsidRDefault="00C718EB">
      <w:pPr>
        <w:pStyle w:val="ConsPlusNormal"/>
        <w:widowControl/>
        <w:ind w:firstLine="709"/>
        <w:jc w:val="both"/>
      </w:pPr>
      <w:r>
        <w:rPr>
          <w:rFonts w:ascii="Times New Roman" w:hAnsi="Times New Roman" w:cs="Times New Roman"/>
          <w:sz w:val="26"/>
          <w:szCs w:val="26"/>
        </w:rPr>
        <w:t>36. Решение об оказании материальной помощи и её конкретных размерах принимает  руководитель МБОУ на основании   письменного  заявления работника.</w:t>
      </w:r>
    </w:p>
    <w:p w:rsidR="00490743" w:rsidRDefault="00C718EB">
      <w:pPr>
        <w:pStyle w:val="ConsPlusNormal"/>
        <w:widowControl/>
        <w:ind w:firstLine="709"/>
        <w:jc w:val="both"/>
      </w:pPr>
      <w:r>
        <w:rPr>
          <w:rFonts w:ascii="Times New Roman" w:hAnsi="Times New Roman" w:cs="Times New Roman"/>
          <w:sz w:val="26"/>
          <w:szCs w:val="26"/>
        </w:rPr>
        <w:t>37. Руководителям и работникам МБОУ, имеющих звания «Заслуженный учитель Российской Федерации» и (или) «Заслуженный учитель Республики Хакасия», устанавливается персональная надбавка в размере 15 процентов должностного оклада.</w:t>
      </w:r>
    </w:p>
    <w:p w:rsidR="00490743" w:rsidRDefault="00C718EB">
      <w:pPr>
        <w:pStyle w:val="ab"/>
        <w:spacing w:line="315" w:lineRule="atLeast"/>
        <w:rPr>
          <w:rFonts w:ascii="Arial;sans-serif" w:hAnsi="Arial;sans-serif"/>
          <w:color w:val="2D2D2D"/>
          <w:sz w:val="21"/>
        </w:rPr>
      </w:pPr>
      <w:r>
        <w:rPr>
          <w:sz w:val="26"/>
          <w:szCs w:val="26"/>
        </w:rPr>
        <w:tab/>
        <w:t>Работникам образования из числа руководителей образовательных учреждений, имеющим другие почетные звания Республики Хакасия, надбавка в размере 15 процентов должностного оклада производится только при условии соответствия почетного звания профилю образовательного учреждения, а педагогическим работникам, научно-педагогическим работникам и иным работникам образовательных учреждений - при соответствии почетного звания профилю педагогической деятельности или преподаваемых дисциплин.</w:t>
      </w:r>
    </w:p>
    <w:p w:rsidR="00490743" w:rsidRDefault="00490743">
      <w:pPr>
        <w:pStyle w:val="1"/>
        <w:spacing w:before="0" w:after="0"/>
        <w:rPr>
          <w:rFonts w:ascii="Times New Roman" w:hAnsi="Times New Roman"/>
          <w:b w:val="0"/>
          <w:color w:val="00000A"/>
          <w:sz w:val="26"/>
          <w:szCs w:val="26"/>
        </w:rPr>
      </w:pPr>
    </w:p>
    <w:p w:rsidR="00490743" w:rsidRDefault="00C718EB">
      <w:pPr>
        <w:pStyle w:val="ConsPlusNormal"/>
        <w:widowControl/>
        <w:ind w:firstLine="0"/>
        <w:jc w:val="center"/>
        <w:outlineLvl w:val="1"/>
      </w:pPr>
      <w:r>
        <w:rPr>
          <w:rFonts w:ascii="Times New Roman" w:hAnsi="Times New Roman" w:cs="Times New Roman"/>
          <w:sz w:val="26"/>
          <w:szCs w:val="26"/>
          <w:lang w:val="en-US"/>
        </w:rPr>
        <w:t>VI</w:t>
      </w:r>
      <w:r>
        <w:rPr>
          <w:rFonts w:ascii="Times New Roman" w:hAnsi="Times New Roman" w:cs="Times New Roman"/>
          <w:sz w:val="26"/>
          <w:szCs w:val="26"/>
        </w:rPr>
        <w:t>. Условия оплаты труда руководителя учреждения,</w:t>
      </w:r>
    </w:p>
    <w:p w:rsidR="00490743" w:rsidRDefault="00C718E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заместителей руководителя и главного бухгалтера</w:t>
      </w:r>
    </w:p>
    <w:p w:rsidR="00490743" w:rsidRDefault="00490743">
      <w:pPr>
        <w:pStyle w:val="ConsPlusNormal"/>
        <w:widowControl/>
        <w:ind w:firstLine="0"/>
        <w:rPr>
          <w:rFonts w:ascii="Times New Roman" w:hAnsi="Times New Roman" w:cs="Times New Roman"/>
          <w:sz w:val="26"/>
          <w:szCs w:val="26"/>
        </w:rPr>
      </w:pPr>
    </w:p>
    <w:p w:rsidR="00490743" w:rsidRDefault="00C718EB">
      <w:pPr>
        <w:pStyle w:val="ConsPlusNormal"/>
        <w:widowControl/>
        <w:ind w:firstLine="709"/>
        <w:jc w:val="both"/>
      </w:pPr>
      <w:r>
        <w:rPr>
          <w:rFonts w:ascii="Times New Roman" w:hAnsi="Times New Roman" w:cs="Times New Roman"/>
          <w:sz w:val="26"/>
          <w:szCs w:val="26"/>
        </w:rPr>
        <w:t>38. Заработная плата руководителя, заместителей руководителя и главного бухгалтера МБОУ состоит из должностного оклада, выплат компенсационного и стимулирующего характера. Выплаты компенсационного характера производятся в соответствии с требованиями раздела 4 настоящего Положения.</w:t>
      </w:r>
    </w:p>
    <w:p w:rsidR="00490743" w:rsidRDefault="00C718EB">
      <w:pPr>
        <w:pStyle w:val="ConsPlusNormal"/>
        <w:widowControl/>
        <w:ind w:firstLine="709"/>
        <w:jc w:val="both"/>
      </w:pPr>
      <w:r>
        <w:rPr>
          <w:rFonts w:ascii="Times New Roman" w:hAnsi="Times New Roman" w:cs="Times New Roman"/>
          <w:sz w:val="26"/>
          <w:szCs w:val="26"/>
        </w:rPr>
        <w:t>39. Размеры должностного оклада, выплат компенсационного и стимулирующего характера руководителя учреждения, его заместителей и главного бухгалтера устанавливаются трудовым договором.</w:t>
      </w:r>
    </w:p>
    <w:p w:rsidR="00490743" w:rsidRDefault="00C718EB">
      <w:pPr>
        <w:pStyle w:val="ConsPlusNormal"/>
        <w:widowControl/>
        <w:ind w:firstLine="709"/>
        <w:jc w:val="both"/>
      </w:pPr>
      <w:r>
        <w:rPr>
          <w:rFonts w:ascii="Times New Roman" w:hAnsi="Times New Roman" w:cs="Times New Roman"/>
          <w:sz w:val="26"/>
          <w:szCs w:val="26"/>
        </w:rPr>
        <w:t>Должностные оклады заместителей руководителя и главного бухгалтера МБОУ устанавливаются на 10–50 процентов ниже должностного оклада руководителя этого учреждения.</w:t>
      </w:r>
    </w:p>
    <w:p w:rsidR="00490743" w:rsidRDefault="00C718EB">
      <w:pPr>
        <w:pStyle w:val="ConsPlusNormal"/>
        <w:widowControl/>
        <w:ind w:firstLine="709"/>
        <w:jc w:val="both"/>
      </w:pPr>
      <w:r>
        <w:rPr>
          <w:rFonts w:ascii="Times New Roman" w:hAnsi="Times New Roman" w:cs="Times New Roman"/>
          <w:sz w:val="26"/>
          <w:szCs w:val="26"/>
        </w:rPr>
        <w:t xml:space="preserve">40. </w:t>
      </w:r>
      <w:proofErr w:type="gramStart"/>
      <w:r>
        <w:rPr>
          <w:rFonts w:ascii="Times New Roman" w:hAnsi="Times New Roman" w:cs="Times New Roman"/>
          <w:sz w:val="26"/>
          <w:szCs w:val="26"/>
        </w:rPr>
        <w:t>Размер должностного оклада руководителя МБОУ устанавливается в кратном отношении к среднему базовому окладу (базовому должностному окладу) работников, которые относятся к основному персоналу возглавляемого им учреждения, и может составлять до 4 размеров указанного среднего базового оклада (базового должностного оклада), приказом руководителя УО, согласно утверждаемому положению по отнесению  учреждений к группам оплаты труда руководителей.</w:t>
      </w:r>
      <w:proofErr w:type="gramEnd"/>
    </w:p>
    <w:p w:rsidR="00490743" w:rsidRDefault="00C718EB">
      <w:pPr>
        <w:pStyle w:val="ConsPlusNormal"/>
        <w:widowControl/>
        <w:ind w:firstLine="0"/>
        <w:jc w:val="both"/>
        <w:outlineLvl w:val="1"/>
      </w:pPr>
      <w:r>
        <w:rPr>
          <w:rFonts w:ascii="Times New Roman" w:hAnsi="Times New Roman" w:cs="Times New Roman"/>
          <w:sz w:val="26"/>
          <w:szCs w:val="26"/>
        </w:rPr>
        <w:tab/>
        <w:t>Кратное отношение оклада (должностной оклад) руководителя учреждения к среднему базовому окладу (базовому должностному окладу) работников, относящихся к основному персоналу возглавляемого им учреждения, приводится в приложении 5 к настоящему Положению.</w:t>
      </w:r>
    </w:p>
    <w:p w:rsidR="00490743" w:rsidRDefault="00C718EB">
      <w:pPr>
        <w:pStyle w:val="ConsPlusNormal"/>
        <w:widowControl/>
        <w:ind w:firstLine="709"/>
        <w:jc w:val="both"/>
      </w:pPr>
      <w:r>
        <w:rPr>
          <w:rFonts w:ascii="Times New Roman" w:hAnsi="Times New Roman" w:cs="Times New Roman"/>
          <w:sz w:val="26"/>
          <w:szCs w:val="26"/>
        </w:rPr>
        <w:t xml:space="preserve">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 Перечень должностей работников, относимых к основному персоналу  организации по виду экономической деятельности «Образование», устанавливается </w:t>
      </w:r>
      <w:proofErr w:type="gramStart"/>
      <w:r>
        <w:rPr>
          <w:rFonts w:ascii="Times New Roman" w:hAnsi="Times New Roman" w:cs="Times New Roman"/>
          <w:sz w:val="26"/>
          <w:szCs w:val="26"/>
        </w:rPr>
        <w:t>согласно приложения</w:t>
      </w:r>
      <w:proofErr w:type="gramEnd"/>
      <w:r>
        <w:rPr>
          <w:rFonts w:ascii="Times New Roman" w:hAnsi="Times New Roman" w:cs="Times New Roman"/>
          <w:sz w:val="26"/>
          <w:szCs w:val="26"/>
        </w:rPr>
        <w:t xml:space="preserve"> 6 настоящего Положения.</w:t>
      </w:r>
    </w:p>
    <w:p w:rsidR="00490743" w:rsidRDefault="00C718EB">
      <w:pPr>
        <w:pStyle w:val="ConsPlusNormal"/>
        <w:widowControl/>
        <w:ind w:firstLine="709"/>
        <w:jc w:val="both"/>
        <w:rPr>
          <w:highlight w:val="yellow"/>
        </w:rPr>
      </w:pPr>
      <w:r>
        <w:rPr>
          <w:rFonts w:ascii="Times New Roman" w:hAnsi="Times New Roman" w:cs="Times New Roman"/>
          <w:sz w:val="26"/>
          <w:szCs w:val="26"/>
        </w:rPr>
        <w:t xml:space="preserve">41. Руководителю учреждения выплаты стимулирующего характера устанавливаются по решению УО с учетом достижения учреждением показателей муниципального задания на оказание муниципальных услуг (выполнение работ) и (или) показателей эффективности работы руководителя учреждения. Выплаты стимулирующего характера руководителю осуществляются с учетом результатов деятельности МБОУ в соответствии с примерным перечнем показателей оценки </w:t>
      </w:r>
      <w:r>
        <w:rPr>
          <w:rFonts w:ascii="Times New Roman" w:hAnsi="Times New Roman" w:cs="Times New Roman"/>
          <w:sz w:val="26"/>
          <w:szCs w:val="26"/>
        </w:rPr>
        <w:lastRenderedPageBreak/>
        <w:t>эффективности деятельности МБОУ для определения стимулирующих выплат руководителям (приложение 7).</w:t>
      </w:r>
    </w:p>
    <w:p w:rsidR="00490743" w:rsidRPr="00C718EB" w:rsidRDefault="00490743">
      <w:pPr>
        <w:pStyle w:val="1"/>
        <w:spacing w:before="0" w:after="0"/>
        <w:rPr>
          <w:rFonts w:ascii="Times New Roman" w:hAnsi="Times New Roman"/>
          <w:b w:val="0"/>
          <w:color w:val="00000A"/>
          <w:sz w:val="26"/>
          <w:szCs w:val="26"/>
        </w:rPr>
      </w:pPr>
    </w:p>
    <w:p w:rsidR="00490743" w:rsidRDefault="00C718EB">
      <w:pPr>
        <w:pStyle w:val="1"/>
        <w:spacing w:before="0" w:after="0"/>
      </w:pPr>
      <w:r>
        <w:rPr>
          <w:rFonts w:ascii="Times New Roman" w:hAnsi="Times New Roman"/>
          <w:b w:val="0"/>
          <w:color w:val="00000A"/>
          <w:sz w:val="26"/>
          <w:szCs w:val="26"/>
          <w:lang w:val="en-US"/>
        </w:rPr>
        <w:t>VII</w:t>
      </w:r>
      <w:r>
        <w:rPr>
          <w:rFonts w:ascii="Times New Roman" w:hAnsi="Times New Roman"/>
          <w:b w:val="0"/>
          <w:color w:val="00000A"/>
          <w:sz w:val="26"/>
          <w:szCs w:val="26"/>
        </w:rPr>
        <w:t>. Заключительные положения</w:t>
      </w:r>
    </w:p>
    <w:p w:rsidR="00490743" w:rsidRDefault="00490743">
      <w:pPr>
        <w:pStyle w:val="1"/>
        <w:spacing w:before="0" w:after="0"/>
        <w:rPr>
          <w:rFonts w:ascii="Times New Roman" w:hAnsi="Times New Roman"/>
          <w:b w:val="0"/>
          <w:color w:val="00000A"/>
          <w:sz w:val="26"/>
          <w:szCs w:val="26"/>
        </w:rPr>
      </w:pPr>
    </w:p>
    <w:p w:rsidR="00490743" w:rsidRDefault="00C718EB">
      <w:pPr>
        <w:pStyle w:val="1"/>
        <w:spacing w:before="0" w:after="0"/>
        <w:jc w:val="both"/>
      </w:pPr>
      <w:r>
        <w:rPr>
          <w:rFonts w:ascii="Times New Roman" w:hAnsi="Times New Roman"/>
          <w:b w:val="0"/>
          <w:color w:val="00000A"/>
          <w:sz w:val="26"/>
          <w:szCs w:val="26"/>
        </w:rPr>
        <w:tab/>
        <w:t xml:space="preserve">42. Штатное расписание учреждения </w:t>
      </w:r>
      <w:proofErr w:type="gramStart"/>
      <w:r>
        <w:rPr>
          <w:rFonts w:ascii="Times New Roman" w:hAnsi="Times New Roman"/>
          <w:b w:val="0"/>
          <w:color w:val="00000A"/>
          <w:sz w:val="26"/>
          <w:szCs w:val="26"/>
        </w:rPr>
        <w:t>утверждается руководителем МБОУ на календарный год и включает</w:t>
      </w:r>
      <w:proofErr w:type="gramEnd"/>
      <w:r>
        <w:rPr>
          <w:rFonts w:ascii="Times New Roman" w:hAnsi="Times New Roman"/>
          <w:b w:val="0"/>
          <w:color w:val="00000A"/>
          <w:sz w:val="26"/>
          <w:szCs w:val="26"/>
        </w:rPr>
        <w:t xml:space="preserve"> в себя  должности  руководителей (заместителей руководителей, главных бухгалтеров), специалистов и  служащих, профессии рабочих данного учреждения. </w:t>
      </w:r>
    </w:p>
    <w:p w:rsidR="00490743" w:rsidRDefault="00C718EB">
      <w:pPr>
        <w:pStyle w:val="1"/>
        <w:spacing w:before="0" w:after="0"/>
        <w:jc w:val="both"/>
      </w:pPr>
      <w:r>
        <w:rPr>
          <w:rFonts w:ascii="Times New Roman" w:hAnsi="Times New Roman"/>
          <w:b w:val="0"/>
          <w:color w:val="00000A"/>
          <w:sz w:val="26"/>
          <w:szCs w:val="26"/>
        </w:rPr>
        <w:tab/>
        <w:t>43. Норма часов преподавательской работы за ставку заработной платы (должностной оклад), являющаяся нормируемой частью педагогической работы, устанавливается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490743" w:rsidRDefault="00C718EB">
      <w:pPr>
        <w:pStyle w:val="1"/>
        <w:spacing w:before="0" w:after="0"/>
        <w:jc w:val="both"/>
      </w:pPr>
      <w:r>
        <w:rPr>
          <w:rFonts w:ascii="Times New Roman" w:hAnsi="Times New Roman"/>
          <w:b w:val="0"/>
          <w:color w:val="00000A"/>
          <w:sz w:val="26"/>
          <w:szCs w:val="26"/>
        </w:rPr>
        <w:tab/>
        <w:t>44. Тарификационный список учителей, преподавателей и других работников, осуществляющих педагогическую деятельность, формируется исходя из количества часов по федеральному государственному образовательному стандарту, учебному плану, программам, обеспеченности кадрами и других конкретных условий в МБОУ и устанавливает объем учебной нагрузки педагогических работников на учебный год.</w:t>
      </w:r>
    </w:p>
    <w:p w:rsidR="00490743" w:rsidRDefault="00C718EB">
      <w:pPr>
        <w:pStyle w:val="ab"/>
        <w:spacing w:line="315" w:lineRule="atLeast"/>
        <w:rPr>
          <w:rFonts w:ascii="Arial;sans-serif" w:hAnsi="Arial;sans-serif"/>
          <w:color w:val="2D2D2D"/>
          <w:sz w:val="21"/>
        </w:rPr>
      </w:pPr>
      <w:r>
        <w:rPr>
          <w:sz w:val="26"/>
          <w:szCs w:val="26"/>
        </w:rPr>
        <w:tab/>
        <w:t>45. Оплата труда работников МБОУ, не относящихся к ПКГ работников образования, осуществляется применительно к ПКГ аналогичных категорий работников по видам экономической деятельности.</w:t>
      </w:r>
    </w:p>
    <w:p w:rsidR="00490743" w:rsidRDefault="00C718EB">
      <w:pPr>
        <w:pStyle w:val="ConsPlusNormal"/>
        <w:widowControl/>
        <w:ind w:firstLine="709"/>
        <w:jc w:val="both"/>
      </w:pPr>
      <w:r>
        <w:rPr>
          <w:rFonts w:ascii="Times New Roman" w:hAnsi="Times New Roman" w:cs="Times New Roman"/>
          <w:sz w:val="26"/>
          <w:szCs w:val="26"/>
        </w:rPr>
        <w:t>46. На основе данного Положения учреждение разрабатывает локальные нормативные акты по оплате труда в порядке, установленном трудовым законодательством.</w:t>
      </w:r>
    </w:p>
    <w:p w:rsidR="00490743" w:rsidRDefault="00490743">
      <w:pPr>
        <w:pStyle w:val="ConsPlusNormal"/>
        <w:widowControl/>
        <w:ind w:firstLine="709"/>
        <w:jc w:val="both"/>
        <w:rPr>
          <w:rFonts w:ascii="Times New Roman" w:hAnsi="Times New Roman" w:cs="Times New Roman"/>
          <w:sz w:val="26"/>
          <w:szCs w:val="26"/>
        </w:rPr>
      </w:pPr>
    </w:p>
    <w:p w:rsidR="00490743" w:rsidRDefault="00490743">
      <w:pPr>
        <w:pStyle w:val="ConsPlusNormal"/>
        <w:widowControl/>
        <w:ind w:firstLine="709"/>
        <w:jc w:val="both"/>
        <w:rPr>
          <w:rFonts w:ascii="Times New Roman" w:hAnsi="Times New Roman" w:cs="Times New Roman"/>
          <w:sz w:val="26"/>
          <w:szCs w:val="26"/>
        </w:rPr>
      </w:pPr>
    </w:p>
    <w:p w:rsidR="00490743" w:rsidRDefault="00490743">
      <w:pPr>
        <w:pStyle w:val="ConsPlusNormal"/>
        <w:widowControl/>
        <w:ind w:firstLine="709"/>
        <w:jc w:val="both"/>
        <w:rPr>
          <w:rFonts w:ascii="Times New Roman" w:hAnsi="Times New Roman" w:cs="Times New Roman"/>
          <w:sz w:val="26"/>
          <w:szCs w:val="26"/>
        </w:rPr>
        <w:sectPr w:rsidR="00490743">
          <w:pgSz w:w="11906" w:h="16838"/>
          <w:pgMar w:top="1134" w:right="567" w:bottom="1134" w:left="1417" w:header="0" w:footer="0" w:gutter="0"/>
          <w:pgNumType w:start="0"/>
          <w:cols w:space="720"/>
          <w:formProt w:val="0"/>
          <w:docGrid w:linePitch="360"/>
        </w:sectPr>
      </w:pPr>
    </w:p>
    <w:p w:rsidR="00490743" w:rsidRDefault="00C718EB">
      <w:pPr>
        <w:pStyle w:val="ConsPlusNormal"/>
        <w:widowControl/>
        <w:ind w:firstLine="0"/>
        <w:jc w:val="both"/>
        <w:outlineLvl w:val="1"/>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Приложение  1</w:t>
      </w:r>
    </w:p>
    <w:p w:rsidR="00490743" w:rsidRDefault="00C718EB">
      <w:pPr>
        <w:pStyle w:val="ConsPlusTitle"/>
        <w:widowControl/>
        <w:jc w:val="both"/>
      </w:pP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t>к Положению об оплате</w:t>
      </w:r>
    </w:p>
    <w:p w:rsidR="00490743" w:rsidRDefault="00C718EB">
      <w:pPr>
        <w:pStyle w:val="ConsPlusTitle"/>
        <w:widowControl/>
        <w:jc w:val="both"/>
      </w:pP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t>труда работников муниципальных</w:t>
      </w:r>
    </w:p>
    <w:p w:rsidR="00490743" w:rsidRDefault="00C718EB">
      <w:pPr>
        <w:pStyle w:val="ConsPlusTitle"/>
        <w:widowControl/>
        <w:jc w:val="both"/>
      </w:pP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t>общеобразовательных учреждений и</w:t>
      </w:r>
    </w:p>
    <w:p w:rsidR="00490743" w:rsidRDefault="00C718EB">
      <w:pPr>
        <w:pStyle w:val="ConsPlusTitle"/>
        <w:widowControl/>
        <w:jc w:val="both"/>
      </w:pP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t>учреждений дополнительного</w:t>
      </w:r>
    </w:p>
    <w:p w:rsidR="00490743" w:rsidRDefault="00C718EB">
      <w:pPr>
        <w:pStyle w:val="ConsPlusTitle"/>
        <w:widowControl/>
        <w:jc w:val="both"/>
      </w:pP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t>образования Таштыпского района</w:t>
      </w:r>
      <w:r>
        <w:rPr>
          <w:rFonts w:ascii="Times New Roman" w:hAnsi="Times New Roman" w:cs="Times New Roman"/>
          <w:sz w:val="26"/>
          <w:szCs w:val="26"/>
        </w:rPr>
        <w:t xml:space="preserve">                         </w:t>
      </w:r>
    </w:p>
    <w:p w:rsidR="00490743" w:rsidRDefault="00490743">
      <w:pPr>
        <w:pStyle w:val="ConsPlusNormal"/>
        <w:widowControl/>
        <w:ind w:firstLine="0"/>
        <w:jc w:val="center"/>
        <w:rPr>
          <w:rFonts w:ascii="Times New Roman" w:hAnsi="Times New Roman" w:cs="Times New Roman"/>
          <w:sz w:val="26"/>
          <w:szCs w:val="26"/>
        </w:rPr>
      </w:pPr>
    </w:p>
    <w:p w:rsidR="00490743" w:rsidRDefault="00C718EB">
      <w:pPr>
        <w:pStyle w:val="ConsPlusNormal"/>
        <w:widowControl/>
        <w:ind w:firstLine="0"/>
        <w:jc w:val="center"/>
      </w:pPr>
      <w:r>
        <w:rPr>
          <w:rFonts w:ascii="Times New Roman" w:hAnsi="Times New Roman" w:cs="Times New Roman"/>
          <w:sz w:val="26"/>
          <w:szCs w:val="26"/>
        </w:rPr>
        <w:t>РАЗМЕРЫ</w:t>
      </w:r>
    </w:p>
    <w:p w:rsidR="00490743" w:rsidRDefault="00C718E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базовых окладов (базовых должностных окладов), при установлении оплаты труда работникам муниципальных</w:t>
      </w:r>
    </w:p>
    <w:p w:rsidR="00490743" w:rsidRDefault="00C718EB">
      <w:pPr>
        <w:pStyle w:val="ConsPlusNormal"/>
        <w:widowControl/>
        <w:ind w:firstLine="0"/>
        <w:jc w:val="center"/>
      </w:pPr>
      <w:r>
        <w:rPr>
          <w:rFonts w:ascii="Times New Roman" w:hAnsi="Times New Roman" w:cs="Times New Roman"/>
          <w:sz w:val="26"/>
          <w:szCs w:val="26"/>
        </w:rPr>
        <w:t>общеобразовательных учреждений Таштыпского района, по профессиональным квалификационным группам и повышающих коэффициентов к базовым окладам (базовым должностным окладам)</w:t>
      </w:r>
    </w:p>
    <w:p w:rsidR="00490743" w:rsidRDefault="00490743">
      <w:pPr>
        <w:pStyle w:val="ConsPlusNormal"/>
        <w:widowControl/>
        <w:ind w:firstLine="0"/>
        <w:jc w:val="center"/>
        <w:rPr>
          <w:rFonts w:ascii="Times New Roman" w:hAnsi="Times New Roman" w:cs="Times New Roman"/>
          <w:sz w:val="26"/>
          <w:szCs w:val="26"/>
        </w:rPr>
      </w:pPr>
    </w:p>
    <w:tbl>
      <w:tblPr>
        <w:tblW w:w="14853" w:type="dxa"/>
        <w:tblInd w:w="-6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54" w:type="dxa"/>
        </w:tblCellMar>
        <w:tblLook w:val="0000" w:firstRow="0" w:lastRow="0" w:firstColumn="0" w:lastColumn="0" w:noHBand="0" w:noVBand="0"/>
      </w:tblPr>
      <w:tblGrid>
        <w:gridCol w:w="53"/>
        <w:gridCol w:w="2398"/>
        <w:gridCol w:w="2278"/>
        <w:gridCol w:w="4246"/>
        <w:gridCol w:w="1657"/>
        <w:gridCol w:w="2483"/>
        <w:gridCol w:w="1738"/>
      </w:tblGrid>
      <w:tr w:rsidR="00490743">
        <w:trPr>
          <w:trHeight w:val="1078"/>
        </w:trPr>
        <w:tc>
          <w:tcPr>
            <w:tcW w:w="2545" w:type="dxa"/>
            <w:gridSpan w:val="2"/>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pStyle w:val="ConsPlusNormal"/>
              <w:ind w:firstLine="0"/>
              <w:jc w:val="center"/>
              <w:rPr>
                <w:rFonts w:ascii="Times New Roman" w:hAnsi="Times New Roman" w:cs="Times New Roman"/>
                <w:sz w:val="26"/>
                <w:szCs w:val="26"/>
              </w:rPr>
            </w:pPr>
          </w:p>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Наименование*</w:t>
            </w:r>
          </w:p>
        </w:tc>
        <w:tc>
          <w:tcPr>
            <w:tcW w:w="973"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Квалификационный</w:t>
            </w:r>
            <w:r>
              <w:rPr>
                <w:rFonts w:ascii="Times New Roman" w:hAnsi="Times New Roman" w:cs="Times New Roman"/>
                <w:sz w:val="26"/>
                <w:szCs w:val="26"/>
              </w:rPr>
              <w:br/>
              <w:t>уровень</w:t>
            </w:r>
          </w:p>
        </w:tc>
        <w:tc>
          <w:tcPr>
            <w:tcW w:w="5231"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наименование должностей</w:t>
            </w:r>
          </w:p>
        </w:tc>
        <w:tc>
          <w:tcPr>
            <w:tcW w:w="1707"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Размеры базовых окладов (базовых должностных окладов), руб.</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tabs>
                <w:tab w:val="left" w:pos="2850"/>
              </w:tabs>
              <w:ind w:firstLine="0"/>
              <w:jc w:val="center"/>
              <w:rPr>
                <w:rFonts w:ascii="Times New Roman" w:hAnsi="Times New Roman"/>
                <w:sz w:val="26"/>
                <w:szCs w:val="26"/>
              </w:rPr>
            </w:pPr>
            <w:r>
              <w:rPr>
                <w:rFonts w:ascii="Times New Roman" w:hAnsi="Times New Roman"/>
                <w:sz w:val="26"/>
                <w:szCs w:val="26"/>
              </w:rPr>
              <w:t>Критерий диапазона повышающих коэффициентов</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размер повышающего коэффициента</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973" w:type="dxa"/>
            <w:tcBorders>
              <w:top w:val="single" w:sz="6" w:space="0" w:color="00000A"/>
              <w:left w:val="single" w:sz="6" w:space="0" w:color="00000A"/>
              <w:bottom w:val="single" w:sz="6" w:space="0" w:color="00000A"/>
              <w:right w:val="single" w:sz="4" w:space="0" w:color="00000A"/>
            </w:tcBorders>
            <w:shd w:val="clear" w:color="auto" w:fill="auto"/>
            <w:tcMar>
              <w:left w:w="-7" w:type="dxa"/>
            </w:tcMar>
          </w:tcPr>
          <w:p w:rsidR="00490743" w:rsidRDefault="00C718EB">
            <w:pPr>
              <w:pStyle w:val="ConsPlusNormal"/>
              <w:ind w:left="-495" w:firstLine="495"/>
              <w:jc w:val="center"/>
              <w:rPr>
                <w:rFonts w:ascii="Times New Roman" w:hAnsi="Times New Roman" w:cs="Times New Roman"/>
                <w:sz w:val="26"/>
                <w:szCs w:val="26"/>
              </w:rPr>
            </w:pPr>
            <w:r>
              <w:rPr>
                <w:rFonts w:ascii="Times New Roman" w:hAnsi="Times New Roman" w:cs="Times New Roman"/>
                <w:sz w:val="26"/>
                <w:szCs w:val="26"/>
              </w:rPr>
              <w:t>2</w:t>
            </w:r>
          </w:p>
        </w:tc>
        <w:tc>
          <w:tcPr>
            <w:tcW w:w="5231" w:type="dxa"/>
            <w:tcBorders>
              <w:top w:val="single" w:sz="6" w:space="0" w:color="00000A"/>
              <w:left w:val="single" w:sz="4" w:space="0" w:color="00000A"/>
              <w:bottom w:val="single" w:sz="6" w:space="0" w:color="00000A"/>
              <w:right w:val="single" w:sz="6" w:space="0" w:color="00000A"/>
            </w:tcBorders>
            <w:shd w:val="clear" w:color="auto" w:fill="auto"/>
            <w:tcMar>
              <w:left w:w="-5" w:type="dxa"/>
            </w:tcMa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5</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rPr>
                <w:rFonts w:ascii="Times New Roman" w:hAnsi="Times New Roman" w:cs="Times New Roman"/>
                <w:sz w:val="26"/>
                <w:szCs w:val="26"/>
              </w:rPr>
            </w:pPr>
            <w:r>
              <w:rPr>
                <w:rFonts w:ascii="Times New Roman" w:hAnsi="Times New Roman" w:cs="Times New Roman"/>
                <w:sz w:val="26"/>
                <w:szCs w:val="26"/>
              </w:rPr>
              <w:t>ПКГ должностей работников учебно-вспомогательного персонала первого уровня</w:t>
            </w:r>
          </w:p>
        </w:tc>
        <w:tc>
          <w:tcPr>
            <w:tcW w:w="973"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right="355" w:firstLine="0"/>
              <w:jc w:val="center"/>
              <w:rPr>
                <w:rFonts w:ascii="Times New Roman" w:hAnsi="Times New Roman" w:cs="Times New Roman"/>
                <w:sz w:val="26"/>
                <w:szCs w:val="26"/>
              </w:rPr>
            </w:pPr>
          </w:p>
        </w:tc>
        <w:tc>
          <w:tcPr>
            <w:tcW w:w="5231"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nformat"/>
              <w:jc w:val="both"/>
              <w:rPr>
                <w:rFonts w:ascii="Times New Roman" w:hAnsi="Times New Roman" w:cs="Times New Roman"/>
                <w:sz w:val="26"/>
                <w:szCs w:val="26"/>
              </w:rPr>
            </w:pPr>
            <w:r>
              <w:rPr>
                <w:rFonts w:ascii="Times New Roman" w:hAnsi="Times New Roman" w:cs="Times New Roman"/>
                <w:sz w:val="26"/>
                <w:szCs w:val="26"/>
              </w:rPr>
              <w:t>Вожатый; помощник воспитателя; секретарь учебной части</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3480</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1,0 — 4,30</w:t>
            </w:r>
          </w:p>
        </w:tc>
      </w:tr>
      <w:tr w:rsidR="00490743">
        <w:trPr>
          <w:cantSplit/>
          <w:trHeight w:val="567"/>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val="restart"/>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rPr>
                <w:rFonts w:ascii="Times New Roman" w:hAnsi="Times New Roman" w:cs="Times New Roman"/>
                <w:sz w:val="26"/>
                <w:szCs w:val="26"/>
              </w:rPr>
            </w:pPr>
            <w:r>
              <w:rPr>
                <w:rFonts w:ascii="Times New Roman" w:hAnsi="Times New Roman" w:cs="Times New Roman"/>
                <w:sz w:val="26"/>
                <w:szCs w:val="26"/>
              </w:rPr>
              <w:t>ПКГ должностей работников учебно-вспомогательного персонала второго уровня</w:t>
            </w:r>
          </w:p>
        </w:tc>
        <w:tc>
          <w:tcPr>
            <w:tcW w:w="973"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5231"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Дежурный по режиму; младший воспитатель</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360</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1,0 — 4,25</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5231"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nformat"/>
              <w:jc w:val="both"/>
              <w:rPr>
                <w:rFonts w:ascii="Times New Roman" w:hAnsi="Times New Roman" w:cs="Times New Roman"/>
                <w:sz w:val="26"/>
                <w:szCs w:val="26"/>
              </w:rPr>
            </w:pPr>
            <w:r>
              <w:rPr>
                <w:rFonts w:ascii="Times New Roman" w:hAnsi="Times New Roman" w:cs="Times New Roman"/>
                <w:sz w:val="26"/>
                <w:szCs w:val="26"/>
              </w:rPr>
              <w:t>Диспетчер образовательного учреждения, старший дежурный по режиму</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3600</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1,0 — 4,30</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val="restart"/>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ПКГ должностей педагогических   </w:t>
            </w:r>
            <w:r>
              <w:rPr>
                <w:rFonts w:ascii="Times New Roman" w:hAnsi="Times New Roman" w:cs="Times New Roman"/>
                <w:sz w:val="26"/>
                <w:szCs w:val="26"/>
              </w:rPr>
              <w:br/>
              <w:t>работников</w:t>
            </w:r>
          </w:p>
        </w:tc>
        <w:tc>
          <w:tcPr>
            <w:tcW w:w="973" w:type="dxa"/>
            <w:vMerge w:val="restart"/>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5231" w:type="dxa"/>
            <w:vMerge w:val="restart"/>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nformat"/>
              <w:jc w:val="both"/>
              <w:rPr>
                <w:rFonts w:ascii="Times New Roman" w:hAnsi="Times New Roman" w:cs="Times New Roman"/>
                <w:sz w:val="26"/>
                <w:szCs w:val="26"/>
              </w:rPr>
            </w:pPr>
            <w:r>
              <w:rPr>
                <w:rFonts w:ascii="Times New Roman" w:hAnsi="Times New Roman" w:cs="Times New Roman"/>
                <w:sz w:val="26"/>
                <w:szCs w:val="26"/>
              </w:rPr>
              <w:t>Инструктор по труду; инструктор по физической культуре; музыкальный руководитель; старший вожатый</w:t>
            </w:r>
          </w:p>
        </w:tc>
        <w:tc>
          <w:tcPr>
            <w:tcW w:w="1707" w:type="dxa"/>
            <w:vMerge w:val="restart"/>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7456</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Остальные педагогические работники</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cs="Times New Roman"/>
                <w:sz w:val="26"/>
                <w:szCs w:val="26"/>
              </w:rPr>
              <w:t>1,0 — 1,10</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231"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Среднее профессиональное образование</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1,20</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231"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Высшее профессиональное образование и молодые специалисты со средним профессиональным образованием</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1,30</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231"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Молодые специалисты с высшим профессиональным образованием</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1,40</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231"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Первая квалификационная категория</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1,50</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231"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Высшая квалификационная категория</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1,60</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vMerge w:val="restart"/>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5231" w:type="dxa"/>
            <w:vMerge w:val="restart"/>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nformat"/>
              <w:jc w:val="both"/>
              <w:rPr>
                <w:rFonts w:ascii="Times New Roman" w:hAnsi="Times New Roman" w:cs="Times New Roman"/>
                <w:sz w:val="26"/>
                <w:szCs w:val="26"/>
              </w:rPr>
            </w:pPr>
            <w:r>
              <w:rPr>
                <w:rFonts w:ascii="Times New Roman" w:hAnsi="Times New Roman" w:cs="Times New Roman"/>
                <w:sz w:val="26"/>
                <w:szCs w:val="26"/>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707" w:type="dxa"/>
            <w:vMerge w:val="restart"/>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7728</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Остальные педагогические работники</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1,0 — 1,10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231"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Среднее профессиональное образование</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1,20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231"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 xml:space="preserve">Высшее профессиональное образование и молодые специалисты со средним </w:t>
            </w:r>
            <w:r>
              <w:rPr>
                <w:rFonts w:ascii="Times New Roman" w:hAnsi="Times New Roman"/>
                <w:sz w:val="26"/>
                <w:szCs w:val="26"/>
              </w:rPr>
              <w:lastRenderedPageBreak/>
              <w:t>профессиональным образованием</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lastRenderedPageBreak/>
              <w:t>1,30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231"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Молодые специалисты с высшим профессиональным образованием</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1,40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231"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Первая квалификационная категория</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1,50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231"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Высшая квалификационная категория</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1,60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vMerge w:val="restart"/>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5231" w:type="dxa"/>
            <w:vMerge w:val="restart"/>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nformat"/>
              <w:jc w:val="both"/>
              <w:rPr>
                <w:rFonts w:ascii="Times New Roman" w:hAnsi="Times New Roman" w:cs="Times New Roman"/>
                <w:sz w:val="26"/>
                <w:szCs w:val="26"/>
              </w:rPr>
            </w:pPr>
            <w:r>
              <w:rPr>
                <w:rFonts w:ascii="Times New Roman" w:hAnsi="Times New Roman" w:cs="Times New Roman"/>
                <w:sz w:val="26"/>
                <w:szCs w:val="26"/>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707" w:type="dxa"/>
            <w:vMerge w:val="restart"/>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7850</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Остальные педагогические работники</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1,0 — 1,10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231"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Среднее профессиональное образование</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1,20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231"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Высшее профессиональное образование и молодые специалисты со средним профессиональным образованием</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1,30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231"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Молодые специалисты с высшим профессиональным образованием</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1,40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231"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 xml:space="preserve">Первая квалификационная </w:t>
            </w:r>
            <w:r>
              <w:rPr>
                <w:rFonts w:ascii="Times New Roman" w:hAnsi="Times New Roman"/>
                <w:sz w:val="26"/>
                <w:szCs w:val="26"/>
              </w:rPr>
              <w:lastRenderedPageBreak/>
              <w:t>категория</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lastRenderedPageBreak/>
              <w:t>1,50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231"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Высшая квалификационная категория</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1,60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vMerge w:val="restart"/>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5231" w:type="dxa"/>
            <w:vMerge w:val="restart"/>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nformat"/>
              <w:jc w:val="both"/>
            </w:pPr>
            <w:r>
              <w:rPr>
                <w:rFonts w:ascii="Times New Roman" w:hAnsi="Times New Roman" w:cs="Times New Roman"/>
                <w:sz w:val="26"/>
                <w:szCs w:val="26"/>
              </w:rPr>
              <w:t xml:space="preserve">Педагог-библиотекарь; преподаватель &lt;*&gt;;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Pr>
                <w:rFonts w:ascii="Times New Roman" w:hAnsi="Times New Roman" w:cs="Times New Roman"/>
                <w:sz w:val="26"/>
                <w:szCs w:val="26"/>
              </w:rPr>
              <w:t>тьютор</w:t>
            </w:r>
            <w:proofErr w:type="spellEnd"/>
            <w:r>
              <w:rPr>
                <w:rFonts w:ascii="Times New Roman" w:hAnsi="Times New Roman" w:cs="Times New Roman"/>
                <w:sz w:val="26"/>
                <w:szCs w:val="26"/>
              </w:rPr>
              <w:t xml:space="preserve"> &lt;**&gt;; учитель; учитель-дефектолог; учитель-логопед (логопед)</w:t>
            </w:r>
          </w:p>
        </w:tc>
        <w:tc>
          <w:tcPr>
            <w:tcW w:w="1707" w:type="dxa"/>
            <w:vMerge w:val="restart"/>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8082</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Остальные педагогические работники</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1,0 — 1,10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231"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Среднее профессиональное образование</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1,20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231"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Высшее профессиональное образование</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1,30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231"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Молодые специалисты со средним профессиональным образованием</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1,40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231"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Молодые специалисты с высшим профессиональным образованием</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1,50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231"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Первая квалификационная категория</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1,60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231"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Высшая квалификационная категория</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1,80</w:t>
            </w:r>
          </w:p>
        </w:tc>
      </w:tr>
      <w:tr w:rsidR="00490743">
        <w:trPr>
          <w:cantSplit/>
          <w:trHeight w:val="5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val="restart"/>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pPr>
            <w:r>
              <w:rPr>
                <w:rFonts w:ascii="Times New Roman" w:hAnsi="Times New Roman" w:cs="Times New Roman"/>
                <w:sz w:val="26"/>
                <w:szCs w:val="26"/>
              </w:rPr>
              <w:t xml:space="preserve">ПКГ «Общеотраслевые </w:t>
            </w:r>
            <w:r>
              <w:rPr>
                <w:rFonts w:ascii="Times New Roman" w:hAnsi="Times New Roman" w:cs="Times New Roman"/>
                <w:sz w:val="26"/>
                <w:szCs w:val="26"/>
              </w:rPr>
              <w:lastRenderedPageBreak/>
              <w:t>должности  служащих первого уровня»</w:t>
            </w:r>
          </w:p>
        </w:tc>
        <w:tc>
          <w:tcPr>
            <w:tcW w:w="973"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lastRenderedPageBreak/>
              <w:t>1</w:t>
            </w:r>
          </w:p>
        </w:tc>
        <w:tc>
          <w:tcPr>
            <w:tcW w:w="5231"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both"/>
            </w:pPr>
            <w:r>
              <w:rPr>
                <w:rFonts w:ascii="Times New Roman" w:hAnsi="Times New Roman" w:cs="Times New Roman"/>
                <w:sz w:val="26"/>
                <w:szCs w:val="26"/>
              </w:rPr>
              <w:t>Делопроизводитель, кассир, секретарь, секретарь-машинистка</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3565</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1,0 — 4,30</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5231"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3600</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1,0 — 4,40</w:t>
            </w:r>
          </w:p>
        </w:tc>
      </w:tr>
      <w:tr w:rsidR="00490743">
        <w:trPr>
          <w:cantSplit/>
          <w:trHeight w:val="458"/>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val="restart"/>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rPr>
                <w:rFonts w:ascii="Times New Roman" w:hAnsi="Times New Roman" w:cs="Times New Roman"/>
                <w:sz w:val="26"/>
                <w:szCs w:val="26"/>
              </w:rPr>
            </w:pPr>
            <w:r>
              <w:rPr>
                <w:rFonts w:ascii="Times New Roman" w:hAnsi="Times New Roman" w:cs="Times New Roman"/>
                <w:sz w:val="26"/>
                <w:szCs w:val="26"/>
              </w:rPr>
              <w:t>ПКГ «Общеотраслевые должности  служащих второго уровня»</w:t>
            </w:r>
          </w:p>
        </w:tc>
        <w:tc>
          <w:tcPr>
            <w:tcW w:w="973"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5231"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both"/>
            </w:pPr>
            <w:r>
              <w:rPr>
                <w:rFonts w:ascii="Times New Roman" w:hAnsi="Times New Roman" w:cs="Times New Roman"/>
                <w:sz w:val="26"/>
                <w:szCs w:val="26"/>
              </w:rPr>
              <w:t>Лаборант, ассистент</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3660</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1,0 — 4,30</w:t>
            </w:r>
          </w:p>
        </w:tc>
      </w:tr>
      <w:tr w:rsidR="00490743">
        <w:trPr>
          <w:cantSplit/>
          <w:trHeight w:val="428"/>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5231"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Заведующий складом, заведующий хозяйством</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3720</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1,0 — 4,32</w:t>
            </w:r>
          </w:p>
        </w:tc>
      </w:tr>
      <w:tr w:rsidR="00490743">
        <w:trPr>
          <w:cantSplit/>
          <w:trHeight w:val="447"/>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5231"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Заведующий библиотекой, общежитием, столовой</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3816</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1,0 — 4,35</w:t>
            </w:r>
          </w:p>
        </w:tc>
      </w:tr>
      <w:tr w:rsidR="00490743">
        <w:trPr>
          <w:cantSplit/>
          <w:trHeight w:val="416"/>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5231"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Механик</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3888</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1,0 — 4,38</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5</w:t>
            </w:r>
          </w:p>
        </w:tc>
        <w:tc>
          <w:tcPr>
            <w:tcW w:w="5231"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both"/>
            </w:pPr>
            <w:r>
              <w:rPr>
                <w:rFonts w:ascii="Times New Roman" w:hAnsi="Times New Roman" w:cs="Times New Roman"/>
                <w:sz w:val="26"/>
                <w:szCs w:val="26"/>
              </w:rPr>
              <w:t>Начальник гаража; начальник (заведующий) мастерской</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3960</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1,0 — 4,40</w:t>
            </w:r>
          </w:p>
        </w:tc>
      </w:tr>
      <w:tr w:rsidR="00490743">
        <w:trPr>
          <w:cantSplit/>
          <w:trHeight w:val="560"/>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val="restart"/>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rPr>
                <w:rFonts w:ascii="Times New Roman" w:hAnsi="Times New Roman" w:cs="Times New Roman"/>
                <w:sz w:val="26"/>
                <w:szCs w:val="26"/>
              </w:rPr>
            </w:pPr>
            <w:r>
              <w:rPr>
                <w:rFonts w:ascii="Times New Roman" w:hAnsi="Times New Roman" w:cs="Times New Roman"/>
                <w:sz w:val="26"/>
                <w:szCs w:val="26"/>
              </w:rPr>
              <w:t>ПКГ «Общеотраслевые должности  служащих третьего уровня»</w:t>
            </w:r>
          </w:p>
        </w:tc>
        <w:tc>
          <w:tcPr>
            <w:tcW w:w="973"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5231"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both"/>
            </w:pPr>
            <w:r>
              <w:rPr>
                <w:rFonts w:ascii="Times New Roman" w:hAnsi="Times New Roman" w:cs="Times New Roman"/>
                <w:sz w:val="26"/>
                <w:szCs w:val="26"/>
              </w:rPr>
              <w:t>Бухгалтер, инженер по охране труда и технике безопасности, специалист по охране труда, специалист по кадрам, экономист, системный администратор</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4200</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1,0 — 4,30</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5231"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nformat"/>
              <w:jc w:val="both"/>
            </w:pPr>
            <w:r>
              <w:rPr>
                <w:rFonts w:ascii="Times New Roman" w:hAnsi="Times New Roman" w:cs="Times New Roman"/>
                <w:sz w:val="26"/>
                <w:szCs w:val="26"/>
              </w:rPr>
              <w:t xml:space="preserve">Должности служащих первого квалификационного уровня, по которым может устанавливаться II </w:t>
            </w:r>
            <w:proofErr w:type="spellStart"/>
            <w:r>
              <w:rPr>
                <w:rFonts w:ascii="Times New Roman" w:hAnsi="Times New Roman" w:cs="Times New Roman"/>
                <w:sz w:val="26"/>
                <w:szCs w:val="26"/>
              </w:rPr>
              <w:t>внутридолжностная</w:t>
            </w:r>
            <w:proofErr w:type="spellEnd"/>
            <w:r>
              <w:rPr>
                <w:rFonts w:ascii="Times New Roman" w:hAnsi="Times New Roman" w:cs="Times New Roman"/>
                <w:sz w:val="26"/>
                <w:szCs w:val="26"/>
              </w:rPr>
              <w:t xml:space="preserve"> категория</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4260</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1,0 — 4,32</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5231"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nformat"/>
              <w:jc w:val="both"/>
            </w:pPr>
            <w:r>
              <w:rPr>
                <w:rFonts w:ascii="Times New Roman" w:hAnsi="Times New Roman" w:cs="Times New Roman"/>
                <w:sz w:val="26"/>
                <w:szCs w:val="26"/>
              </w:rPr>
              <w:t xml:space="preserve">Должности служащих первого квалификационного уровня, по которым может устанавливаться I </w:t>
            </w:r>
            <w:proofErr w:type="spellStart"/>
            <w:r>
              <w:rPr>
                <w:rFonts w:ascii="Times New Roman" w:hAnsi="Times New Roman" w:cs="Times New Roman"/>
                <w:sz w:val="26"/>
                <w:szCs w:val="26"/>
              </w:rPr>
              <w:t>внутридолжностная</w:t>
            </w:r>
            <w:proofErr w:type="spellEnd"/>
            <w:r>
              <w:rPr>
                <w:rFonts w:ascii="Times New Roman" w:hAnsi="Times New Roman" w:cs="Times New Roman"/>
                <w:sz w:val="26"/>
                <w:szCs w:val="26"/>
              </w:rPr>
              <w:t xml:space="preserve"> категория</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4320</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1,0 — 4,35</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5231"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nformat"/>
              <w:jc w:val="both"/>
            </w:pPr>
            <w:r>
              <w:rPr>
                <w:rFonts w:ascii="Times New Roman" w:hAnsi="Times New Roman" w:cs="Times New Roman"/>
                <w:sz w:val="26"/>
                <w:szCs w:val="26"/>
              </w:rPr>
              <w:t>Должности служащих первого квалификационного уровня, по которым может устанавливаться производное должностное наименование "ведущий", специалист по закупкам</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4380</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1,0 — 4,38</w:t>
            </w:r>
          </w:p>
        </w:tc>
      </w:tr>
      <w:tr w:rsidR="00490743">
        <w:trPr>
          <w:cantSplit/>
          <w:trHeight w:val="923"/>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5</w:t>
            </w:r>
          </w:p>
        </w:tc>
        <w:tc>
          <w:tcPr>
            <w:tcW w:w="5231"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nformat"/>
              <w:jc w:val="both"/>
              <w:rPr>
                <w:rFonts w:ascii="Times New Roman" w:hAnsi="Times New Roman" w:cs="Times New Roman"/>
                <w:sz w:val="26"/>
                <w:szCs w:val="26"/>
              </w:rPr>
            </w:pPr>
            <w:r>
              <w:rPr>
                <w:rFonts w:ascii="Times New Roman" w:hAnsi="Times New Roman" w:cs="Times New Roman"/>
                <w:sz w:val="26"/>
                <w:szCs w:val="26"/>
              </w:rPr>
              <w:t>Главные специалисты в отделах, заместитель главного бухгалтера</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4440</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1,0 — 4,40</w:t>
            </w:r>
          </w:p>
        </w:tc>
      </w:tr>
      <w:tr w:rsidR="00490743">
        <w:trPr>
          <w:cantSplit/>
          <w:trHeight w:val="287"/>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val="restart"/>
            <w:tcBorders>
              <w:top w:val="single" w:sz="6" w:space="0" w:color="00000A"/>
              <w:left w:val="single" w:sz="4" w:space="0" w:color="00000A"/>
              <w:bottom w:val="single" w:sz="4" w:space="0" w:color="00000A"/>
              <w:right w:val="single" w:sz="6" w:space="0" w:color="00000A"/>
            </w:tcBorders>
            <w:shd w:val="clear" w:color="auto" w:fill="auto"/>
            <w:tcMar>
              <w:left w:w="-5" w:type="dxa"/>
            </w:tcMar>
            <w:vAlign w:val="center"/>
          </w:tcPr>
          <w:p w:rsidR="00490743" w:rsidRDefault="00C718EB">
            <w:pPr>
              <w:pStyle w:val="ConsPlusNormal"/>
              <w:ind w:firstLine="0"/>
              <w:rPr>
                <w:rFonts w:ascii="Times New Roman" w:hAnsi="Times New Roman" w:cs="Times New Roman"/>
                <w:sz w:val="26"/>
                <w:szCs w:val="26"/>
              </w:rPr>
            </w:pPr>
            <w:r>
              <w:rPr>
                <w:rFonts w:ascii="Times New Roman" w:hAnsi="Times New Roman" w:cs="Times New Roman"/>
                <w:sz w:val="26"/>
                <w:szCs w:val="26"/>
              </w:rPr>
              <w:t>ПКГ «Средний медицинский и фармацевтический персонал»</w:t>
            </w:r>
          </w:p>
        </w:tc>
        <w:tc>
          <w:tcPr>
            <w:tcW w:w="973"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5231"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both"/>
              <w:rPr>
                <w:rFonts w:ascii="Times New Roman" w:hAnsi="Times New Roman" w:cs="Times New Roman"/>
                <w:sz w:val="26"/>
                <w:szCs w:val="26"/>
              </w:rPr>
            </w:pP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4896</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1,0 — 3,03</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widowControl w:val="0"/>
              <w:rPr>
                <w:sz w:val="26"/>
                <w:szCs w:val="26"/>
              </w:rPr>
            </w:pPr>
          </w:p>
        </w:tc>
        <w:tc>
          <w:tcPr>
            <w:tcW w:w="973"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5231"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both"/>
              <w:rPr>
                <w:rFonts w:ascii="Times New Roman" w:hAnsi="Times New Roman" w:cs="Times New Roman"/>
                <w:sz w:val="26"/>
                <w:szCs w:val="26"/>
              </w:rPr>
            </w:pP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4914</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1,0 — 3,02</w:t>
            </w:r>
          </w:p>
        </w:tc>
      </w:tr>
      <w:tr w:rsidR="00490743">
        <w:trPr>
          <w:cantSplit/>
          <w:trHeight w:val="572"/>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4" w:space="0" w:color="00000A"/>
              <w:bottom w:val="single" w:sz="4" w:space="0" w:color="00000A"/>
              <w:right w:val="single" w:sz="6" w:space="0" w:color="00000A"/>
            </w:tcBorders>
            <w:shd w:val="clear" w:color="auto" w:fill="auto"/>
            <w:tcMar>
              <w:left w:w="-5" w:type="dxa"/>
            </w:tcMar>
            <w:vAlign w:val="center"/>
          </w:tcPr>
          <w:p w:rsidR="00490743" w:rsidRDefault="00490743">
            <w:pPr>
              <w:widowControl w:val="0"/>
              <w:rPr>
                <w:sz w:val="26"/>
                <w:szCs w:val="26"/>
              </w:rPr>
            </w:pPr>
          </w:p>
        </w:tc>
        <w:tc>
          <w:tcPr>
            <w:tcW w:w="973" w:type="dxa"/>
            <w:tcBorders>
              <w:top w:val="single" w:sz="6" w:space="0" w:color="00000A"/>
              <w:left w:val="single" w:sz="6" w:space="0" w:color="00000A"/>
              <w:bottom w:val="single" w:sz="4"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5231" w:type="dxa"/>
            <w:tcBorders>
              <w:top w:val="single" w:sz="6" w:space="0" w:color="00000A"/>
              <w:left w:val="single" w:sz="4" w:space="0" w:color="00000A"/>
              <w:bottom w:val="single" w:sz="4" w:space="0" w:color="00000A"/>
              <w:right w:val="single" w:sz="6" w:space="0" w:color="00000A"/>
            </w:tcBorders>
            <w:shd w:val="clear" w:color="auto" w:fill="auto"/>
            <w:tcMar>
              <w:left w:w="-5" w:type="dxa"/>
            </w:tcMar>
            <w:vAlign w:val="center"/>
          </w:tcPr>
          <w:p w:rsidR="00490743" w:rsidRDefault="00C718EB">
            <w:pPr>
              <w:pStyle w:val="ConsPlusNormal"/>
              <w:ind w:firstLine="0"/>
              <w:jc w:val="both"/>
            </w:pPr>
            <w:r>
              <w:rPr>
                <w:rFonts w:ascii="Times New Roman" w:eastAsia="Arial Unicode MS" w:hAnsi="Times New Roman" w:cs="Times New Roman"/>
                <w:sz w:val="26"/>
                <w:szCs w:val="26"/>
              </w:rPr>
              <w:t>Медицинская сестра</w:t>
            </w:r>
          </w:p>
        </w:tc>
        <w:tc>
          <w:tcPr>
            <w:tcW w:w="1707" w:type="dxa"/>
            <w:tcBorders>
              <w:top w:val="single" w:sz="6" w:space="0" w:color="00000A"/>
              <w:left w:val="single" w:sz="6" w:space="0" w:color="00000A"/>
              <w:bottom w:val="single" w:sz="4"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4950</w:t>
            </w:r>
          </w:p>
        </w:tc>
        <w:tc>
          <w:tcPr>
            <w:tcW w:w="2626" w:type="dxa"/>
            <w:tcBorders>
              <w:top w:val="single" w:sz="6" w:space="0" w:color="00000A"/>
              <w:left w:val="single" w:sz="4" w:space="0" w:color="00000A"/>
              <w:bottom w:val="single" w:sz="4"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4" w:space="0" w:color="00000A"/>
              <w:right w:val="single" w:sz="4"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1,0 — 3,00</w:t>
            </w:r>
          </w:p>
        </w:tc>
      </w:tr>
      <w:tr w:rsidR="00490743">
        <w:trPr>
          <w:trHeight w:val="327"/>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val="restart"/>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rPr>
                <w:rFonts w:ascii="Times New Roman" w:hAnsi="Times New Roman"/>
                <w:sz w:val="26"/>
                <w:szCs w:val="26"/>
              </w:rPr>
            </w:pPr>
            <w:r>
              <w:rPr>
                <w:rFonts w:ascii="Times New Roman" w:hAnsi="Times New Roman"/>
                <w:sz w:val="26"/>
                <w:szCs w:val="26"/>
              </w:rPr>
              <w:t>ПКГ «Врачи и провизоры»</w:t>
            </w:r>
          </w:p>
        </w:tc>
        <w:tc>
          <w:tcPr>
            <w:tcW w:w="973"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1</w:t>
            </w:r>
          </w:p>
        </w:tc>
        <w:tc>
          <w:tcPr>
            <w:tcW w:w="5231"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both"/>
              <w:rPr>
                <w:rFonts w:ascii="Times New Roman" w:hAnsi="Times New Roman"/>
                <w:sz w:val="26"/>
                <w:szCs w:val="26"/>
              </w:rPr>
            </w:pP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3892</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1,0 — 3,74</w:t>
            </w:r>
          </w:p>
        </w:tc>
      </w:tr>
      <w:tr w:rsidR="00490743">
        <w:trPr>
          <w:trHeight w:val="350"/>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pStyle w:val="ConsPlusNormal"/>
              <w:ind w:firstLine="0"/>
            </w:pPr>
          </w:p>
        </w:tc>
        <w:tc>
          <w:tcPr>
            <w:tcW w:w="973"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2</w:t>
            </w:r>
          </w:p>
        </w:tc>
        <w:tc>
          <w:tcPr>
            <w:tcW w:w="5231"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both"/>
              <w:rPr>
                <w:rFonts w:ascii="Times New Roman" w:hAnsi="Times New Roman"/>
                <w:sz w:val="26"/>
                <w:szCs w:val="26"/>
              </w:rPr>
            </w:pP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3962</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1,0 — 3,68</w:t>
            </w:r>
          </w:p>
        </w:tc>
      </w:tr>
      <w:tr w:rsidR="00490743">
        <w:trPr>
          <w:trHeight w:val="333"/>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pStyle w:val="ConsPlusNormal"/>
              <w:ind w:firstLine="0"/>
            </w:pPr>
          </w:p>
        </w:tc>
        <w:tc>
          <w:tcPr>
            <w:tcW w:w="973"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3</w:t>
            </w:r>
          </w:p>
        </w:tc>
        <w:tc>
          <w:tcPr>
            <w:tcW w:w="5231"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both"/>
              <w:rPr>
                <w:rFonts w:ascii="Times New Roman" w:hAnsi="Times New Roman"/>
                <w:sz w:val="26"/>
                <w:szCs w:val="26"/>
              </w:rPr>
            </w:pP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4000</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1,0 — 3,65</w:t>
            </w:r>
          </w:p>
        </w:tc>
      </w:tr>
      <w:tr w:rsidR="00490743">
        <w:trPr>
          <w:trHeight w:val="333"/>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pStyle w:val="ConsPlusNormal"/>
              <w:ind w:firstLine="0"/>
            </w:pPr>
          </w:p>
        </w:tc>
        <w:tc>
          <w:tcPr>
            <w:tcW w:w="973"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4</w:t>
            </w:r>
          </w:p>
        </w:tc>
        <w:tc>
          <w:tcPr>
            <w:tcW w:w="5231"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both"/>
              <w:rPr>
                <w:rFonts w:ascii="Times New Roman" w:hAnsi="Times New Roman"/>
                <w:sz w:val="26"/>
                <w:szCs w:val="26"/>
              </w:rPr>
            </w:pPr>
            <w:r>
              <w:rPr>
                <w:rFonts w:ascii="Times New Roman" w:hAnsi="Times New Roman"/>
                <w:sz w:val="26"/>
                <w:szCs w:val="26"/>
              </w:rPr>
              <w:t>Врач-психиатр</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4038</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1,0 — 3,62</w:t>
            </w:r>
          </w:p>
        </w:tc>
      </w:tr>
      <w:tr w:rsidR="00490743">
        <w:trPr>
          <w:trHeight w:val="110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val="restart"/>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rPr>
                <w:rFonts w:ascii="Times New Roman" w:hAnsi="Times New Roman" w:cs="Times New Roman"/>
                <w:sz w:val="26"/>
                <w:szCs w:val="26"/>
              </w:rPr>
            </w:pPr>
            <w:r>
              <w:rPr>
                <w:rFonts w:ascii="Times New Roman" w:hAnsi="Times New Roman" w:cs="Times New Roman"/>
                <w:sz w:val="26"/>
                <w:szCs w:val="26"/>
              </w:rPr>
              <w:t>ПКГ «Общеотраслевые профессии  рабочих первого уровня»</w:t>
            </w:r>
          </w:p>
        </w:tc>
        <w:tc>
          <w:tcPr>
            <w:tcW w:w="973"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5231"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both"/>
            </w:pPr>
            <w:r>
              <w:rPr>
                <w:rFonts w:ascii="Times New Roman" w:hAnsi="Times New Roman" w:cs="Times New Roman"/>
                <w:sz w:val="26"/>
                <w:szCs w:val="26"/>
              </w:rPr>
              <w:t>Гардеробщик, грузчик, дворник, кастелянша, кладовщик, кочегар котельной, оператор котельной, истопник, сторож, уборщик служебных помещений, вахтер, кухонный работник, машинист по стирке белья</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3565</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1,0 — 4,30</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973"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5231"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both"/>
            </w:pPr>
            <w:r>
              <w:rPr>
                <w:rFonts w:ascii="Times New Roman" w:hAnsi="Times New Roman" w:cs="Times New Roman"/>
                <w:sz w:val="26"/>
                <w:szCs w:val="26"/>
              </w:rPr>
              <w:t>Профессии рабочих, отнесенные к первому квалификационному уровню, при выполнении работ по профессии с производным наименованием «старший»</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3600</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1,0 — 4,40</w:t>
            </w:r>
          </w:p>
        </w:tc>
      </w:tr>
      <w:tr w:rsidR="00490743">
        <w:trPr>
          <w:cantSplit/>
          <w:trHeight w:val="1664"/>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val="restart"/>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rPr>
                <w:rFonts w:ascii="Times New Roman" w:hAnsi="Times New Roman" w:cs="Times New Roman"/>
                <w:sz w:val="26"/>
                <w:szCs w:val="26"/>
              </w:rPr>
            </w:pPr>
            <w:r>
              <w:rPr>
                <w:rFonts w:ascii="Times New Roman" w:hAnsi="Times New Roman" w:cs="Times New Roman"/>
                <w:sz w:val="26"/>
                <w:szCs w:val="26"/>
              </w:rPr>
              <w:t>ПКГ «Общеотраслевые профессии рабочих второго уровня»</w:t>
            </w:r>
          </w:p>
        </w:tc>
        <w:tc>
          <w:tcPr>
            <w:tcW w:w="973"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5231"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both"/>
            </w:pPr>
            <w:r>
              <w:rPr>
                <w:rFonts w:ascii="Times New Roman" w:hAnsi="Times New Roman" w:cs="Times New Roman"/>
                <w:sz w:val="26"/>
                <w:szCs w:val="26"/>
              </w:rPr>
              <w:t>Наименование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(рабочий по ремонту и обслуживанию зданий и сооружений, повар, водитель автомобиля)</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3660</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1,0 — 4,30</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jc w:val="both"/>
              <w:rPr>
                <w:sz w:val="26"/>
                <w:szCs w:val="26"/>
              </w:rPr>
            </w:pPr>
          </w:p>
        </w:tc>
        <w:tc>
          <w:tcPr>
            <w:tcW w:w="973"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5231"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both"/>
            </w:pPr>
            <w:r>
              <w:rPr>
                <w:rFonts w:ascii="Times New Roman" w:hAnsi="Times New Roman" w:cs="Times New Roman"/>
                <w:sz w:val="26"/>
                <w:szCs w:val="26"/>
              </w:rPr>
              <w:t>Наименование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3720</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1,0 — 4,34</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jc w:val="both"/>
              <w:rPr>
                <w:sz w:val="26"/>
                <w:szCs w:val="26"/>
              </w:rPr>
            </w:pPr>
          </w:p>
        </w:tc>
        <w:tc>
          <w:tcPr>
            <w:tcW w:w="973"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5231"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both"/>
            </w:pPr>
            <w:r>
              <w:rPr>
                <w:rFonts w:ascii="Times New Roman" w:hAnsi="Times New Roman" w:cs="Times New Roman"/>
                <w:sz w:val="26"/>
                <w:szCs w:val="26"/>
              </w:rPr>
              <w:t>Наименование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3816</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1,0 — 4,37</w:t>
            </w:r>
          </w:p>
          <w:p w:rsidR="00490743" w:rsidRDefault="00490743">
            <w:pPr>
              <w:pStyle w:val="ConsPlusNormal"/>
              <w:ind w:firstLine="0"/>
              <w:jc w:val="center"/>
              <w:rPr>
                <w:rFonts w:ascii="Times New Roman" w:hAnsi="Times New Roman" w:cs="Times New Roman"/>
                <w:sz w:val="26"/>
                <w:szCs w:val="26"/>
              </w:rPr>
            </w:pP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jc w:val="both"/>
              <w:rPr>
                <w:sz w:val="26"/>
                <w:szCs w:val="26"/>
              </w:rPr>
            </w:pPr>
          </w:p>
        </w:tc>
        <w:tc>
          <w:tcPr>
            <w:tcW w:w="973"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5231"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both"/>
            </w:pPr>
            <w:r>
              <w:rPr>
                <w:rFonts w:ascii="Times New Roman" w:hAnsi="Times New Roman" w:cs="Times New Roman"/>
                <w:sz w:val="26"/>
                <w:szCs w:val="26"/>
              </w:rPr>
              <w:t>Наименование профессий рабочих,  предусмотренных 1-3  квалификационными уровнями настоящей профессионально-квалификационной группы, выполняющие важные (особо важные) и ответственные (особо ответственные работы) старший повар,  водитель автобуса</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3888</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1,0 — 4,40</w:t>
            </w:r>
          </w:p>
        </w:tc>
      </w:tr>
    </w:tbl>
    <w:p w:rsidR="00490743" w:rsidRDefault="00C718EB">
      <w:pPr>
        <w:pStyle w:val="ConsPlusNormal"/>
        <w:widowControl/>
        <w:ind w:firstLine="0"/>
        <w:outlineLvl w:val="1"/>
      </w:pPr>
      <w:r>
        <w:rPr>
          <w:rFonts w:ascii="Times New Roman" w:hAnsi="Times New Roman" w:cs="Times New Roman"/>
          <w:sz w:val="26"/>
          <w:szCs w:val="26"/>
        </w:rPr>
        <w:t>*- в соответствии с федеральными нормативными правовыми актами</w:t>
      </w:r>
    </w:p>
    <w:p w:rsidR="00490743" w:rsidRDefault="00C718EB">
      <w:pPr>
        <w:pStyle w:val="ConsPlusNormal"/>
        <w:widowControl/>
        <w:ind w:firstLine="0"/>
        <w:outlineLvl w:val="1"/>
      </w:pPr>
      <w:r>
        <w:rPr>
          <w:rFonts w:ascii="Times New Roman" w:hAnsi="Times New Roman" w:cs="Times New Roman"/>
          <w:sz w:val="26"/>
          <w:szCs w:val="26"/>
        </w:rPr>
        <w:t>&lt;*&gt; Кроме должностей преподавателей, отнесенных к профессорско-преподавательскому составу.</w:t>
      </w:r>
    </w:p>
    <w:p w:rsidR="00490743" w:rsidRDefault="00C718EB">
      <w:pPr>
        <w:pStyle w:val="ConsPlusNormal"/>
        <w:widowControl/>
        <w:ind w:firstLine="0"/>
        <w:outlineLvl w:val="1"/>
      </w:pPr>
      <w:bookmarkStart w:id="1" w:name="__DdeLink__21997_2635080244"/>
      <w:bookmarkEnd w:id="1"/>
      <w:r>
        <w:rPr>
          <w:rFonts w:ascii="Times New Roman" w:hAnsi="Times New Roman" w:cs="Times New Roman"/>
          <w:sz w:val="26"/>
          <w:szCs w:val="26"/>
        </w:rPr>
        <w:t xml:space="preserve">&lt;**&gt; За исключением </w:t>
      </w:r>
      <w:proofErr w:type="spellStart"/>
      <w:r>
        <w:rPr>
          <w:rFonts w:ascii="Times New Roman" w:hAnsi="Times New Roman" w:cs="Times New Roman"/>
          <w:sz w:val="26"/>
          <w:szCs w:val="26"/>
        </w:rPr>
        <w:t>тьюторов</w:t>
      </w:r>
      <w:proofErr w:type="spellEnd"/>
      <w:r>
        <w:rPr>
          <w:rFonts w:ascii="Times New Roman" w:hAnsi="Times New Roman" w:cs="Times New Roman"/>
          <w:sz w:val="26"/>
          <w:szCs w:val="26"/>
        </w:rPr>
        <w:t>, занятых в сфере высшего и дополнительного профессионального образования.</w:t>
      </w:r>
    </w:p>
    <w:p w:rsidR="00490743" w:rsidRDefault="00490743">
      <w:pPr>
        <w:pStyle w:val="ConsPlusNormal"/>
        <w:widowControl/>
        <w:ind w:firstLine="0"/>
        <w:jc w:val="both"/>
        <w:rPr>
          <w:rFonts w:ascii="Times New Roman" w:hAnsi="Times New Roman" w:cs="Times New Roman"/>
          <w:sz w:val="26"/>
          <w:szCs w:val="26"/>
        </w:rPr>
      </w:pPr>
    </w:p>
    <w:p w:rsidR="00490743" w:rsidRDefault="00490743">
      <w:pPr>
        <w:pStyle w:val="ConsPlusNormal"/>
        <w:widowControl/>
        <w:ind w:firstLine="0"/>
        <w:jc w:val="both"/>
        <w:rPr>
          <w:rFonts w:ascii="Times New Roman" w:hAnsi="Times New Roman" w:cs="Times New Roman"/>
          <w:sz w:val="26"/>
          <w:szCs w:val="26"/>
        </w:rPr>
      </w:pPr>
    </w:p>
    <w:p w:rsidR="00490743" w:rsidRDefault="00C718EB">
      <w:pPr>
        <w:jc w:val="both"/>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Приложение 2</w:t>
      </w:r>
    </w:p>
    <w:p w:rsidR="00490743" w:rsidRDefault="00C718EB">
      <w:pPr>
        <w:jc w:val="both"/>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к Положению об оплате</w:t>
      </w:r>
    </w:p>
    <w:p w:rsidR="00490743" w:rsidRDefault="00C718EB">
      <w:pPr>
        <w:pStyle w:val="ConsPlusTitle"/>
        <w:widowControl/>
        <w:jc w:val="both"/>
      </w:pP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t>труда работников муниципальных</w:t>
      </w:r>
    </w:p>
    <w:p w:rsidR="00490743" w:rsidRDefault="00C718EB">
      <w:pPr>
        <w:pStyle w:val="ConsPlusTitle"/>
        <w:widowControl/>
        <w:jc w:val="both"/>
      </w:pP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t>общеобразовательных учреждений и</w:t>
      </w:r>
    </w:p>
    <w:p w:rsidR="00490743" w:rsidRDefault="00C718EB">
      <w:pPr>
        <w:pStyle w:val="ConsPlusTitle"/>
        <w:widowControl/>
        <w:jc w:val="both"/>
      </w:pP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t>учреждений дополнительного</w:t>
      </w:r>
    </w:p>
    <w:p w:rsidR="00490743" w:rsidRDefault="00C718EB">
      <w:pPr>
        <w:pStyle w:val="ConsPlusTitle"/>
        <w:widowControl/>
        <w:jc w:val="both"/>
      </w:pP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t>образования Таштыпского района</w:t>
      </w:r>
    </w:p>
    <w:p w:rsidR="00490743" w:rsidRDefault="00490743">
      <w:pPr>
        <w:jc w:val="right"/>
        <w:rPr>
          <w:sz w:val="26"/>
          <w:szCs w:val="26"/>
        </w:rPr>
      </w:pPr>
    </w:p>
    <w:p w:rsidR="00490743" w:rsidRDefault="00C718EB">
      <w:pPr>
        <w:pStyle w:val="ConsPlusNormal"/>
        <w:widowControl/>
        <w:ind w:firstLine="0"/>
        <w:jc w:val="center"/>
      </w:pPr>
      <w:r>
        <w:rPr>
          <w:rFonts w:ascii="Times New Roman" w:hAnsi="Times New Roman" w:cs="Times New Roman"/>
          <w:sz w:val="26"/>
          <w:szCs w:val="26"/>
        </w:rPr>
        <w:t>РАЗМЕРЫ</w:t>
      </w:r>
    </w:p>
    <w:p w:rsidR="00490743" w:rsidRDefault="00C718EB">
      <w:pPr>
        <w:pStyle w:val="ConsPlusNormal"/>
        <w:widowControl/>
        <w:ind w:firstLine="0"/>
        <w:jc w:val="center"/>
      </w:pPr>
      <w:r>
        <w:rPr>
          <w:rFonts w:ascii="Times New Roman" w:hAnsi="Times New Roman" w:cs="Times New Roman"/>
          <w:sz w:val="26"/>
          <w:szCs w:val="26"/>
        </w:rPr>
        <w:t>базовых окладов (базовых должностных окладов), при установлении оплаты труда работникам муниципальных</w:t>
      </w:r>
    </w:p>
    <w:p w:rsidR="00490743" w:rsidRDefault="00C718EB">
      <w:pPr>
        <w:pStyle w:val="ConsPlusNormal"/>
        <w:widowControl/>
        <w:ind w:firstLine="0"/>
        <w:jc w:val="center"/>
      </w:pPr>
      <w:r>
        <w:rPr>
          <w:rFonts w:ascii="Times New Roman" w:hAnsi="Times New Roman" w:cs="Times New Roman"/>
          <w:sz w:val="26"/>
          <w:szCs w:val="26"/>
        </w:rPr>
        <w:t>образовательных организаций дополнительного образования детей Таштыпского района, по профессиональным квалификационным группам и повышающие коэффициенты к базовым окладам (базовым должностным окладам)</w:t>
      </w:r>
    </w:p>
    <w:p w:rsidR="00490743" w:rsidRDefault="00490743">
      <w:pPr>
        <w:pStyle w:val="ConsPlusNormal"/>
        <w:widowControl/>
        <w:ind w:firstLine="0"/>
        <w:jc w:val="center"/>
        <w:rPr>
          <w:rFonts w:ascii="Times New Roman" w:hAnsi="Times New Roman" w:cs="Times New Roman"/>
          <w:sz w:val="26"/>
          <w:szCs w:val="26"/>
        </w:rPr>
      </w:pPr>
    </w:p>
    <w:tbl>
      <w:tblPr>
        <w:tblW w:w="14853" w:type="dxa"/>
        <w:tblInd w:w="-6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54" w:type="dxa"/>
        </w:tblCellMar>
        <w:tblLook w:val="0000" w:firstRow="0" w:lastRow="0" w:firstColumn="0" w:lastColumn="0" w:noHBand="0" w:noVBand="0"/>
      </w:tblPr>
      <w:tblGrid>
        <w:gridCol w:w="53"/>
        <w:gridCol w:w="2371"/>
        <w:gridCol w:w="2278"/>
        <w:gridCol w:w="4280"/>
        <w:gridCol w:w="1655"/>
        <w:gridCol w:w="2479"/>
        <w:gridCol w:w="1737"/>
      </w:tblGrid>
      <w:tr w:rsidR="00490743">
        <w:trPr>
          <w:trHeight w:val="1078"/>
        </w:trPr>
        <w:tc>
          <w:tcPr>
            <w:tcW w:w="2545" w:type="dxa"/>
            <w:gridSpan w:val="2"/>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pStyle w:val="ConsPlusNormal"/>
              <w:ind w:firstLine="0"/>
              <w:jc w:val="center"/>
              <w:rPr>
                <w:rFonts w:ascii="Times New Roman" w:hAnsi="Times New Roman" w:cs="Times New Roman"/>
                <w:sz w:val="26"/>
                <w:szCs w:val="26"/>
              </w:rPr>
            </w:pPr>
          </w:p>
          <w:p w:rsidR="00490743" w:rsidRDefault="00C718EB">
            <w:pPr>
              <w:pStyle w:val="ConsPlusNormal"/>
              <w:ind w:firstLine="0"/>
              <w:jc w:val="center"/>
            </w:pPr>
            <w:r>
              <w:rPr>
                <w:rFonts w:ascii="Times New Roman" w:hAnsi="Times New Roman" w:cs="Times New Roman"/>
                <w:sz w:val="26"/>
                <w:szCs w:val="26"/>
              </w:rPr>
              <w:t>Наименование*</w:t>
            </w:r>
          </w:p>
        </w:tc>
        <w:tc>
          <w:tcPr>
            <w:tcW w:w="87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Квалификационный</w:t>
            </w:r>
            <w:r>
              <w:rPr>
                <w:rFonts w:ascii="Times New Roman" w:hAnsi="Times New Roman" w:cs="Times New Roman"/>
                <w:sz w:val="26"/>
                <w:szCs w:val="26"/>
              </w:rPr>
              <w:br/>
              <w:t>уровень</w:t>
            </w:r>
          </w:p>
        </w:tc>
        <w:tc>
          <w:tcPr>
            <w:tcW w:w="532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наименование должностей</w:t>
            </w:r>
          </w:p>
        </w:tc>
        <w:tc>
          <w:tcPr>
            <w:tcW w:w="1707" w:type="dxa"/>
            <w:tcBorders>
              <w:top w:val="single" w:sz="6" w:space="0" w:color="00000A"/>
              <w:left w:val="single" w:sz="4" w:space="0" w:color="00000A"/>
              <w:bottom w:val="single" w:sz="6" w:space="0" w:color="00000A"/>
              <w:right w:val="single" w:sz="4"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Размеры базовых окладов (базовых должностных окладов), руб.</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tabs>
                <w:tab w:val="left" w:pos="2850"/>
              </w:tabs>
              <w:ind w:firstLine="0"/>
              <w:jc w:val="center"/>
              <w:rPr>
                <w:rFonts w:ascii="Times New Roman" w:hAnsi="Times New Roman"/>
                <w:sz w:val="26"/>
                <w:szCs w:val="26"/>
              </w:rPr>
            </w:pPr>
            <w:r>
              <w:rPr>
                <w:rFonts w:ascii="Times New Roman" w:hAnsi="Times New Roman"/>
                <w:sz w:val="26"/>
                <w:szCs w:val="26"/>
              </w:rPr>
              <w:t>Критерий диапазона повышающих коэффициентов</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размер повышающего коэффициента</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C718EB">
            <w:pPr>
              <w:pStyle w:val="ConsPlusNormal"/>
              <w:ind w:firstLine="0"/>
              <w:jc w:val="center"/>
            </w:pPr>
            <w:r>
              <w:rPr>
                <w:rFonts w:ascii="Times New Roman" w:hAnsi="Times New Roman" w:cs="Times New Roman"/>
                <w:sz w:val="26"/>
                <w:szCs w:val="26"/>
              </w:rPr>
              <w:t>1</w:t>
            </w:r>
          </w:p>
        </w:tc>
        <w:tc>
          <w:tcPr>
            <w:tcW w:w="875" w:type="dxa"/>
            <w:tcBorders>
              <w:top w:val="single" w:sz="6" w:space="0" w:color="00000A"/>
              <w:left w:val="single" w:sz="6" w:space="0" w:color="00000A"/>
              <w:bottom w:val="single" w:sz="6" w:space="0" w:color="00000A"/>
              <w:right w:val="single" w:sz="4" w:space="0" w:color="00000A"/>
            </w:tcBorders>
            <w:shd w:val="clear" w:color="auto" w:fill="auto"/>
            <w:tcMar>
              <w:left w:w="-7" w:type="dxa"/>
            </w:tcMar>
          </w:tcPr>
          <w:p w:rsidR="00490743" w:rsidRDefault="00C718EB">
            <w:pPr>
              <w:pStyle w:val="ConsPlusNormal"/>
              <w:ind w:left="-495" w:firstLine="495"/>
              <w:jc w:val="center"/>
            </w:pPr>
            <w:r>
              <w:rPr>
                <w:rFonts w:ascii="Times New Roman" w:hAnsi="Times New Roman" w:cs="Times New Roman"/>
                <w:sz w:val="26"/>
                <w:szCs w:val="26"/>
              </w:rPr>
              <w:t>2</w:t>
            </w:r>
          </w:p>
        </w:tc>
        <w:tc>
          <w:tcPr>
            <w:tcW w:w="5329" w:type="dxa"/>
            <w:tcBorders>
              <w:top w:val="single" w:sz="6" w:space="0" w:color="00000A"/>
              <w:left w:val="single" w:sz="4" w:space="0" w:color="00000A"/>
              <w:bottom w:val="single" w:sz="6" w:space="0" w:color="00000A"/>
              <w:right w:val="single" w:sz="6" w:space="0" w:color="00000A"/>
            </w:tcBorders>
            <w:shd w:val="clear" w:color="auto" w:fill="auto"/>
            <w:tcMar>
              <w:left w:w="-5" w:type="dxa"/>
            </w:tcMar>
          </w:tcPr>
          <w:p w:rsidR="00490743" w:rsidRDefault="00C718EB">
            <w:pPr>
              <w:pStyle w:val="ConsPlusNormal"/>
              <w:ind w:firstLine="0"/>
              <w:jc w:val="center"/>
            </w:pPr>
            <w:r>
              <w:rPr>
                <w:rFonts w:ascii="Times New Roman" w:hAnsi="Times New Roman" w:cs="Times New Roman"/>
                <w:sz w:val="26"/>
                <w:szCs w:val="26"/>
              </w:rPr>
              <w:t>3</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tcPr>
          <w:p w:rsidR="00490743" w:rsidRDefault="00C718EB">
            <w:pPr>
              <w:pStyle w:val="ConsPlusNormal"/>
              <w:ind w:firstLine="0"/>
              <w:jc w:val="center"/>
            </w:pPr>
            <w:r>
              <w:rPr>
                <w:rFonts w:ascii="Times New Roman" w:hAnsi="Times New Roman" w:cs="Times New Roman"/>
                <w:sz w:val="26"/>
                <w:szCs w:val="26"/>
              </w:rPr>
              <w:t>4</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tcPr>
          <w:p w:rsidR="00490743" w:rsidRDefault="00C718EB">
            <w:pPr>
              <w:pStyle w:val="ConsPlusNormal"/>
              <w:ind w:firstLine="0"/>
              <w:jc w:val="center"/>
            </w:pPr>
            <w:r>
              <w:rPr>
                <w:rFonts w:ascii="Times New Roman" w:hAnsi="Times New Roman" w:cs="Times New Roman"/>
                <w:sz w:val="26"/>
                <w:szCs w:val="26"/>
              </w:rPr>
              <w:t>5</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pPr>
            <w:r>
              <w:rPr>
                <w:rFonts w:ascii="Times New Roman" w:hAnsi="Times New Roman" w:cs="Times New Roman"/>
                <w:sz w:val="26"/>
                <w:szCs w:val="26"/>
              </w:rPr>
              <w:t>ПКГ должностей работников учебно-вспомогательного персонала первого уровня</w:t>
            </w:r>
          </w:p>
        </w:tc>
        <w:tc>
          <w:tcPr>
            <w:tcW w:w="87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right="355" w:firstLine="0"/>
              <w:jc w:val="center"/>
              <w:rPr>
                <w:rFonts w:ascii="Times New Roman" w:hAnsi="Times New Roman" w:cs="Times New Roman"/>
                <w:sz w:val="26"/>
                <w:szCs w:val="26"/>
              </w:rPr>
            </w:pPr>
          </w:p>
        </w:tc>
        <w:tc>
          <w:tcPr>
            <w:tcW w:w="5329"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nformat"/>
              <w:jc w:val="both"/>
            </w:pPr>
            <w:r>
              <w:rPr>
                <w:rFonts w:ascii="Times New Roman" w:hAnsi="Times New Roman" w:cs="Times New Roman"/>
                <w:sz w:val="26"/>
                <w:szCs w:val="26"/>
              </w:rPr>
              <w:t>Вожатый; помощник воспитателя; секретарь учебной части</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3480</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1,92 — 4,30</w:t>
            </w:r>
          </w:p>
        </w:tc>
      </w:tr>
      <w:tr w:rsidR="00490743">
        <w:trPr>
          <w:cantSplit/>
          <w:trHeight w:val="567"/>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val="restart"/>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pPr>
            <w:r>
              <w:rPr>
                <w:rFonts w:ascii="Times New Roman" w:hAnsi="Times New Roman" w:cs="Times New Roman"/>
                <w:sz w:val="26"/>
                <w:szCs w:val="26"/>
              </w:rPr>
              <w:t>ПКГ должностей работников учебно-вспомогательного персонала второго уровня</w:t>
            </w:r>
          </w:p>
        </w:tc>
        <w:tc>
          <w:tcPr>
            <w:tcW w:w="87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1</w:t>
            </w:r>
          </w:p>
        </w:tc>
        <w:tc>
          <w:tcPr>
            <w:tcW w:w="5329"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both"/>
            </w:pPr>
            <w:r>
              <w:rPr>
                <w:rFonts w:ascii="Times New Roman" w:hAnsi="Times New Roman" w:cs="Times New Roman"/>
                <w:sz w:val="26"/>
                <w:szCs w:val="26"/>
              </w:rPr>
              <w:t>Дежурный по режиму; младший воспитатель</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3600</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1,86 — 4,25</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2</w:t>
            </w:r>
          </w:p>
        </w:tc>
        <w:tc>
          <w:tcPr>
            <w:tcW w:w="5329"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nformat"/>
              <w:jc w:val="both"/>
            </w:pPr>
            <w:r>
              <w:rPr>
                <w:rFonts w:ascii="Times New Roman" w:hAnsi="Times New Roman" w:cs="Times New Roman"/>
                <w:sz w:val="26"/>
                <w:szCs w:val="26"/>
              </w:rPr>
              <w:t>Диспетчер образовательного учреждения, старший дежурный по режиму</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3600</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1,87 — 4,30</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val="restart"/>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pPr>
            <w:r>
              <w:rPr>
                <w:rFonts w:ascii="Times New Roman" w:hAnsi="Times New Roman" w:cs="Times New Roman"/>
                <w:sz w:val="26"/>
                <w:szCs w:val="26"/>
              </w:rPr>
              <w:t xml:space="preserve">ПКГ должностей педагогических   </w:t>
            </w:r>
            <w:r>
              <w:rPr>
                <w:rFonts w:ascii="Times New Roman" w:hAnsi="Times New Roman" w:cs="Times New Roman"/>
                <w:sz w:val="26"/>
                <w:szCs w:val="26"/>
              </w:rPr>
              <w:br/>
              <w:t>работников</w:t>
            </w:r>
          </w:p>
        </w:tc>
        <w:tc>
          <w:tcPr>
            <w:tcW w:w="875" w:type="dxa"/>
            <w:vMerge w:val="restart"/>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1</w:t>
            </w:r>
          </w:p>
        </w:tc>
        <w:tc>
          <w:tcPr>
            <w:tcW w:w="5329" w:type="dxa"/>
            <w:vMerge w:val="restart"/>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nformat"/>
              <w:jc w:val="both"/>
            </w:pPr>
            <w:r>
              <w:rPr>
                <w:rFonts w:ascii="Times New Roman" w:hAnsi="Times New Roman" w:cs="Times New Roman"/>
                <w:sz w:val="26"/>
                <w:szCs w:val="26"/>
              </w:rPr>
              <w:t>Инструктор по труду; инструктор по физической культуре; музыкальный руководитель; старший вожатый</w:t>
            </w:r>
          </w:p>
        </w:tc>
        <w:tc>
          <w:tcPr>
            <w:tcW w:w="1707" w:type="dxa"/>
            <w:vMerge w:val="restart"/>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7722</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Остальные педагогические работники</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1,0 — 1,10</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329"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Среднее профессиональное образование</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1,20</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329"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Высшее профессиональное образование и молодые специалисты со средним профессиональным образованием</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1,30</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329"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Молодые специалисты с высшим профессиональным образованием</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1,40</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329"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Первая квалификационная категория</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1,50</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329"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Высшая квалификационная категория</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1,60</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vMerge w:val="restart"/>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2</w:t>
            </w:r>
          </w:p>
        </w:tc>
        <w:tc>
          <w:tcPr>
            <w:tcW w:w="5329" w:type="dxa"/>
            <w:vMerge w:val="restart"/>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nformat"/>
              <w:jc w:val="both"/>
            </w:pPr>
            <w:r>
              <w:rPr>
                <w:rFonts w:ascii="Times New Roman" w:hAnsi="Times New Roman" w:cs="Times New Roman"/>
                <w:sz w:val="26"/>
                <w:szCs w:val="26"/>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707" w:type="dxa"/>
            <w:vMerge w:val="restart"/>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8004</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Остальные педагогические работники</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1,0 — 1,10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329"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Среднее профессиональное образование</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1,20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329"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Высшее профессиональное образование и молодые специалисты со средним профессиональным образованием</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1,30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329"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 xml:space="preserve">Молодые </w:t>
            </w:r>
            <w:r>
              <w:rPr>
                <w:rFonts w:ascii="Times New Roman" w:hAnsi="Times New Roman"/>
                <w:sz w:val="26"/>
                <w:szCs w:val="26"/>
              </w:rPr>
              <w:lastRenderedPageBreak/>
              <w:t>специалисты с высшим профессиональным образованием</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lastRenderedPageBreak/>
              <w:t>1,40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329"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Первая квалификационная категория</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1,50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329"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Высшая квалификационная категория</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1,60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vMerge w:val="restart"/>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w:t>
            </w:r>
          </w:p>
        </w:tc>
        <w:tc>
          <w:tcPr>
            <w:tcW w:w="5329" w:type="dxa"/>
            <w:vMerge w:val="restart"/>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nformat"/>
              <w:jc w:val="both"/>
            </w:pPr>
            <w:r>
              <w:rPr>
                <w:rFonts w:ascii="Times New Roman" w:hAnsi="Times New Roman" w:cs="Times New Roman"/>
                <w:sz w:val="26"/>
                <w:szCs w:val="26"/>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707" w:type="dxa"/>
            <w:vMerge w:val="restart"/>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8009</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Остальные педагогические работники</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1,0 — 1,10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329"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Среднее профессиональное образование</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1,20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329"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Высшее профессиональное образование и молодые специалисты со средним профессиональным образованием</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1,30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329"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Молодые специалисты с высшим профессиональным образованием</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1,40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329"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Первая квалификационная категория</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1,50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329"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 xml:space="preserve">Высшая квалификационная </w:t>
            </w:r>
            <w:r>
              <w:rPr>
                <w:rFonts w:ascii="Times New Roman" w:hAnsi="Times New Roman"/>
                <w:sz w:val="26"/>
                <w:szCs w:val="26"/>
              </w:rPr>
              <w:lastRenderedPageBreak/>
              <w:t>категория</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lastRenderedPageBreak/>
              <w:t>1,60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vMerge w:val="restart"/>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4</w:t>
            </w:r>
          </w:p>
        </w:tc>
        <w:tc>
          <w:tcPr>
            <w:tcW w:w="5329" w:type="dxa"/>
            <w:vMerge w:val="restart"/>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nformat"/>
              <w:jc w:val="both"/>
            </w:pPr>
            <w:r>
              <w:rPr>
                <w:rFonts w:ascii="Times New Roman" w:hAnsi="Times New Roman" w:cs="Times New Roman"/>
                <w:sz w:val="26"/>
                <w:szCs w:val="26"/>
              </w:rPr>
              <w:t xml:space="preserve">Педагог-библиотекарь; преподаватель &lt;*&gt;;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Pr>
                <w:rFonts w:ascii="Times New Roman" w:hAnsi="Times New Roman" w:cs="Times New Roman"/>
                <w:sz w:val="26"/>
                <w:szCs w:val="26"/>
              </w:rPr>
              <w:t>тьютор</w:t>
            </w:r>
            <w:proofErr w:type="spellEnd"/>
            <w:r>
              <w:rPr>
                <w:rFonts w:ascii="Times New Roman" w:hAnsi="Times New Roman" w:cs="Times New Roman"/>
                <w:sz w:val="26"/>
                <w:szCs w:val="26"/>
              </w:rPr>
              <w:t xml:space="preserve"> &lt;**&gt;; учитель; учитель-дефектолог; учитель-логопед (логопед)</w:t>
            </w:r>
          </w:p>
        </w:tc>
        <w:tc>
          <w:tcPr>
            <w:tcW w:w="1707" w:type="dxa"/>
            <w:vMerge w:val="restart"/>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8256</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Остальные педагогические работники</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1,0 — 1,10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329"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Среднее профессиональное образование</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1,20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329"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Высшее профессиональное образование и молодые специалисты со средним профессиональным образованием</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1,30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329"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Молодые специалисты с высшим профессиональным образованием</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1,40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329"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Первая квалификационная категория</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1,50</w:t>
            </w: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5329" w:type="dxa"/>
            <w:vMerge/>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nformat"/>
              <w:jc w:val="both"/>
            </w:pPr>
          </w:p>
        </w:tc>
        <w:tc>
          <w:tcPr>
            <w:tcW w:w="1707" w:type="dxa"/>
            <w:vMerge/>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490743">
            <w:pPr>
              <w:pStyle w:val="ConsPlusNormal"/>
              <w:ind w:firstLine="0"/>
              <w:jc w:val="center"/>
            </w:pP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rPr>
                <w:rFonts w:ascii="Times New Roman" w:hAnsi="Times New Roman"/>
                <w:sz w:val="26"/>
                <w:szCs w:val="26"/>
              </w:rPr>
            </w:pPr>
            <w:r>
              <w:rPr>
                <w:rFonts w:ascii="Times New Roman" w:hAnsi="Times New Roman"/>
                <w:sz w:val="26"/>
                <w:szCs w:val="26"/>
              </w:rPr>
              <w:t>Высшая квалификационная категория</w:t>
            </w: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sz w:val="26"/>
                <w:szCs w:val="26"/>
              </w:rPr>
              <w:t>1,60</w:t>
            </w:r>
          </w:p>
        </w:tc>
      </w:tr>
      <w:tr w:rsidR="00490743">
        <w:trPr>
          <w:cantSplit/>
          <w:trHeight w:val="5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val="restart"/>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pPr>
            <w:r>
              <w:rPr>
                <w:rFonts w:ascii="Times New Roman" w:hAnsi="Times New Roman" w:cs="Times New Roman"/>
                <w:sz w:val="26"/>
                <w:szCs w:val="26"/>
              </w:rPr>
              <w:t>ПКГ «Общеотраслевые должности  служащих первого уровня»</w:t>
            </w:r>
          </w:p>
        </w:tc>
        <w:tc>
          <w:tcPr>
            <w:tcW w:w="87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1</w:t>
            </w:r>
          </w:p>
        </w:tc>
        <w:tc>
          <w:tcPr>
            <w:tcW w:w="5329"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both"/>
            </w:pPr>
            <w:r>
              <w:rPr>
                <w:rFonts w:ascii="Times New Roman" w:hAnsi="Times New Roman" w:cs="Times New Roman"/>
                <w:sz w:val="26"/>
                <w:szCs w:val="26"/>
              </w:rPr>
              <w:t>Делопроизводитель, кассир, секретарь, секретарь-машинистка</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3565</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1,87 — 4,30</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2</w:t>
            </w:r>
          </w:p>
        </w:tc>
        <w:tc>
          <w:tcPr>
            <w:tcW w:w="5329"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3600</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1,88 — 4,40</w:t>
            </w:r>
          </w:p>
        </w:tc>
      </w:tr>
      <w:tr w:rsidR="00490743">
        <w:trPr>
          <w:cantSplit/>
          <w:trHeight w:val="458"/>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val="restart"/>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pPr>
            <w:r>
              <w:rPr>
                <w:rFonts w:ascii="Times New Roman" w:hAnsi="Times New Roman" w:cs="Times New Roman"/>
                <w:sz w:val="26"/>
                <w:szCs w:val="26"/>
              </w:rPr>
              <w:t>ПКГ «Общеотраслевые должности  служащих второго уровня»</w:t>
            </w:r>
          </w:p>
        </w:tc>
        <w:tc>
          <w:tcPr>
            <w:tcW w:w="87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1</w:t>
            </w:r>
          </w:p>
        </w:tc>
        <w:tc>
          <w:tcPr>
            <w:tcW w:w="5329"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both"/>
            </w:pPr>
            <w:r>
              <w:rPr>
                <w:rFonts w:ascii="Times New Roman" w:hAnsi="Times New Roman" w:cs="Times New Roman"/>
                <w:sz w:val="26"/>
                <w:szCs w:val="26"/>
              </w:rPr>
              <w:t>Лаборант</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3660</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1,83 — 4,30</w:t>
            </w:r>
          </w:p>
        </w:tc>
      </w:tr>
      <w:tr w:rsidR="00490743">
        <w:trPr>
          <w:cantSplit/>
          <w:trHeight w:val="428"/>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2</w:t>
            </w:r>
          </w:p>
        </w:tc>
        <w:tc>
          <w:tcPr>
            <w:tcW w:w="5329"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both"/>
            </w:pPr>
            <w:r>
              <w:rPr>
                <w:rFonts w:ascii="Times New Roman" w:hAnsi="Times New Roman" w:cs="Times New Roman"/>
                <w:sz w:val="26"/>
                <w:szCs w:val="26"/>
              </w:rPr>
              <w:t>Заведующий складом, заведующий хозяйством</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3720</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1,85 — 4,32</w:t>
            </w:r>
          </w:p>
        </w:tc>
      </w:tr>
      <w:tr w:rsidR="00490743">
        <w:trPr>
          <w:cantSplit/>
          <w:trHeight w:val="447"/>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w:t>
            </w:r>
          </w:p>
        </w:tc>
        <w:tc>
          <w:tcPr>
            <w:tcW w:w="5329"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both"/>
            </w:pPr>
            <w:r>
              <w:rPr>
                <w:rFonts w:ascii="Times New Roman" w:hAnsi="Times New Roman" w:cs="Times New Roman"/>
                <w:sz w:val="26"/>
                <w:szCs w:val="26"/>
              </w:rPr>
              <w:t>Заведующий библиотекой, общежитием, столовой</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3816</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1,94 — 4,35</w:t>
            </w:r>
          </w:p>
        </w:tc>
      </w:tr>
      <w:tr w:rsidR="00490743">
        <w:trPr>
          <w:cantSplit/>
          <w:trHeight w:val="416"/>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4</w:t>
            </w:r>
          </w:p>
        </w:tc>
        <w:tc>
          <w:tcPr>
            <w:tcW w:w="5329"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both"/>
            </w:pPr>
            <w:r>
              <w:rPr>
                <w:rFonts w:ascii="Times New Roman" w:hAnsi="Times New Roman" w:cs="Times New Roman"/>
                <w:sz w:val="26"/>
                <w:szCs w:val="26"/>
              </w:rPr>
              <w:t>Механик</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3888</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1,95 — 4,38</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5</w:t>
            </w:r>
          </w:p>
        </w:tc>
        <w:tc>
          <w:tcPr>
            <w:tcW w:w="5329"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both"/>
            </w:pPr>
            <w:r>
              <w:rPr>
                <w:rFonts w:ascii="Times New Roman" w:hAnsi="Times New Roman" w:cs="Times New Roman"/>
                <w:sz w:val="26"/>
                <w:szCs w:val="26"/>
              </w:rPr>
              <w:t>Начальник гаража; начальник (заведующий) мастерской</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3960</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1,95 — 4,40</w:t>
            </w:r>
          </w:p>
        </w:tc>
      </w:tr>
      <w:tr w:rsidR="00490743">
        <w:trPr>
          <w:cantSplit/>
          <w:trHeight w:val="560"/>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val="restart"/>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pPr>
            <w:r>
              <w:rPr>
                <w:rFonts w:ascii="Times New Roman" w:hAnsi="Times New Roman" w:cs="Times New Roman"/>
                <w:sz w:val="26"/>
                <w:szCs w:val="26"/>
              </w:rPr>
              <w:t>ПКГ «Общеотраслевые должности  служащих третьего уровня»</w:t>
            </w:r>
          </w:p>
        </w:tc>
        <w:tc>
          <w:tcPr>
            <w:tcW w:w="87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1</w:t>
            </w:r>
          </w:p>
        </w:tc>
        <w:tc>
          <w:tcPr>
            <w:tcW w:w="5329"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both"/>
            </w:pPr>
            <w:r>
              <w:rPr>
                <w:rFonts w:ascii="Times New Roman" w:hAnsi="Times New Roman" w:cs="Times New Roman"/>
                <w:sz w:val="26"/>
                <w:szCs w:val="26"/>
              </w:rPr>
              <w:t>Бухгалтер, инженер по охране труда и технике безопасности, специалист по кадрам, экономист</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4200</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1,63 — 4,30</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2</w:t>
            </w:r>
          </w:p>
        </w:tc>
        <w:tc>
          <w:tcPr>
            <w:tcW w:w="5329"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nformat"/>
              <w:jc w:val="both"/>
            </w:pPr>
            <w:r>
              <w:rPr>
                <w:rFonts w:ascii="Times New Roman" w:hAnsi="Times New Roman" w:cs="Times New Roman"/>
                <w:sz w:val="26"/>
                <w:szCs w:val="26"/>
              </w:rPr>
              <w:t xml:space="preserve">Должности служащих первого квалификационного уровня, по которым может устанавливаться II </w:t>
            </w:r>
            <w:proofErr w:type="spellStart"/>
            <w:r>
              <w:rPr>
                <w:rFonts w:ascii="Times New Roman" w:hAnsi="Times New Roman" w:cs="Times New Roman"/>
                <w:sz w:val="26"/>
                <w:szCs w:val="26"/>
              </w:rPr>
              <w:t>внутридолжностная</w:t>
            </w:r>
            <w:proofErr w:type="spellEnd"/>
            <w:r>
              <w:rPr>
                <w:rFonts w:ascii="Times New Roman" w:hAnsi="Times New Roman" w:cs="Times New Roman"/>
                <w:sz w:val="26"/>
                <w:szCs w:val="26"/>
              </w:rPr>
              <w:t xml:space="preserve"> категория</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4260</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1,64 — 4,32</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w:t>
            </w:r>
          </w:p>
        </w:tc>
        <w:tc>
          <w:tcPr>
            <w:tcW w:w="5329"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nformat"/>
              <w:jc w:val="both"/>
            </w:pPr>
            <w:r>
              <w:rPr>
                <w:rFonts w:ascii="Times New Roman" w:hAnsi="Times New Roman" w:cs="Times New Roman"/>
                <w:sz w:val="26"/>
                <w:szCs w:val="26"/>
              </w:rPr>
              <w:t xml:space="preserve">Должности служащих первого квалификационного уровня, по которым может устанавливаться I </w:t>
            </w:r>
            <w:proofErr w:type="spellStart"/>
            <w:r>
              <w:rPr>
                <w:rFonts w:ascii="Times New Roman" w:hAnsi="Times New Roman" w:cs="Times New Roman"/>
                <w:sz w:val="26"/>
                <w:szCs w:val="26"/>
              </w:rPr>
              <w:t>внутридолжностная</w:t>
            </w:r>
            <w:proofErr w:type="spellEnd"/>
            <w:r>
              <w:rPr>
                <w:rFonts w:ascii="Times New Roman" w:hAnsi="Times New Roman" w:cs="Times New Roman"/>
                <w:sz w:val="26"/>
                <w:szCs w:val="26"/>
              </w:rPr>
              <w:t xml:space="preserve"> категория</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4320</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1,65 — 4,35</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4</w:t>
            </w:r>
          </w:p>
        </w:tc>
        <w:tc>
          <w:tcPr>
            <w:tcW w:w="5329"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nformat"/>
              <w:jc w:val="both"/>
            </w:pPr>
            <w:r>
              <w:rPr>
                <w:rFonts w:ascii="Times New Roman" w:hAnsi="Times New Roman" w:cs="Times New Roman"/>
                <w:sz w:val="26"/>
                <w:szCs w:val="26"/>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4380</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1,66 — 4,38</w:t>
            </w:r>
          </w:p>
        </w:tc>
      </w:tr>
      <w:tr w:rsidR="00490743">
        <w:trPr>
          <w:cantSplit/>
          <w:trHeight w:val="923"/>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5</w:t>
            </w:r>
          </w:p>
        </w:tc>
        <w:tc>
          <w:tcPr>
            <w:tcW w:w="5329"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nformat"/>
              <w:jc w:val="both"/>
            </w:pPr>
            <w:r>
              <w:rPr>
                <w:rFonts w:ascii="Times New Roman" w:hAnsi="Times New Roman" w:cs="Times New Roman"/>
                <w:sz w:val="26"/>
                <w:szCs w:val="26"/>
              </w:rPr>
              <w:t>Главные специалисты в отделах, заместитель главного бухгалтера</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4440</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1,70 — 4,40</w:t>
            </w:r>
          </w:p>
        </w:tc>
      </w:tr>
      <w:tr w:rsidR="00490743">
        <w:trPr>
          <w:trHeight w:val="110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val="restart"/>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pPr>
            <w:r>
              <w:rPr>
                <w:rFonts w:ascii="Times New Roman" w:hAnsi="Times New Roman" w:cs="Times New Roman"/>
                <w:sz w:val="26"/>
                <w:szCs w:val="26"/>
              </w:rPr>
              <w:t>ПКГ «Общеотраслевые профессии  рабочих первого уровня»</w:t>
            </w:r>
          </w:p>
        </w:tc>
        <w:tc>
          <w:tcPr>
            <w:tcW w:w="87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1</w:t>
            </w:r>
          </w:p>
        </w:tc>
        <w:tc>
          <w:tcPr>
            <w:tcW w:w="5329"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both"/>
            </w:pPr>
            <w:r>
              <w:rPr>
                <w:rFonts w:ascii="Times New Roman" w:hAnsi="Times New Roman" w:cs="Times New Roman"/>
                <w:sz w:val="26"/>
                <w:szCs w:val="26"/>
              </w:rPr>
              <w:t xml:space="preserve">Гардеробщик, грузчик, дворник, кастелянша, кладовщик, кочегар котельной, оператор котельной, истопник, сторож, уборщик служебных помещений, вахтер, кухонный работник, машинист по </w:t>
            </w:r>
            <w:r>
              <w:rPr>
                <w:rFonts w:ascii="Times New Roman" w:hAnsi="Times New Roman" w:cs="Times New Roman"/>
                <w:sz w:val="26"/>
                <w:szCs w:val="26"/>
              </w:rPr>
              <w:lastRenderedPageBreak/>
              <w:t>стирке белья</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lastRenderedPageBreak/>
              <w:t>3565</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1,87 — 4,30</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rPr>
                <w:sz w:val="26"/>
                <w:szCs w:val="26"/>
              </w:rPr>
            </w:pPr>
          </w:p>
        </w:tc>
        <w:tc>
          <w:tcPr>
            <w:tcW w:w="87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2</w:t>
            </w:r>
          </w:p>
        </w:tc>
        <w:tc>
          <w:tcPr>
            <w:tcW w:w="5329"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both"/>
            </w:pPr>
            <w:r>
              <w:rPr>
                <w:rFonts w:ascii="Times New Roman" w:hAnsi="Times New Roman" w:cs="Times New Roman"/>
                <w:sz w:val="26"/>
                <w:szCs w:val="26"/>
              </w:rPr>
              <w:t>Профессии рабочих, отнесенные к первому квалификационному уровню, при выполнении работ по профессии с производным наименованием «старший»</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3600</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1,88 — 4,40</w:t>
            </w:r>
          </w:p>
        </w:tc>
      </w:tr>
      <w:tr w:rsidR="00490743">
        <w:trPr>
          <w:cantSplit/>
          <w:trHeight w:val="1664"/>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val="restart"/>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pPr>
            <w:r>
              <w:rPr>
                <w:rFonts w:ascii="Times New Roman" w:hAnsi="Times New Roman" w:cs="Times New Roman"/>
                <w:sz w:val="26"/>
                <w:szCs w:val="26"/>
              </w:rPr>
              <w:t>ПКГ «Общеотраслевые профессии рабочих второго уровня»</w:t>
            </w:r>
          </w:p>
        </w:tc>
        <w:tc>
          <w:tcPr>
            <w:tcW w:w="87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1</w:t>
            </w:r>
          </w:p>
        </w:tc>
        <w:tc>
          <w:tcPr>
            <w:tcW w:w="5329"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both"/>
            </w:pPr>
            <w:r>
              <w:rPr>
                <w:rFonts w:ascii="Times New Roman" w:hAnsi="Times New Roman" w:cs="Times New Roman"/>
                <w:sz w:val="26"/>
                <w:szCs w:val="26"/>
              </w:rPr>
              <w:t>Наименование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(рабочий по ремонту и обслуживанию зданий и сооружений, повар, водитель автомобиля)</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3660</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1,83 — 4,30</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jc w:val="both"/>
              <w:rPr>
                <w:sz w:val="26"/>
                <w:szCs w:val="26"/>
              </w:rPr>
            </w:pPr>
          </w:p>
        </w:tc>
        <w:tc>
          <w:tcPr>
            <w:tcW w:w="87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2</w:t>
            </w:r>
          </w:p>
        </w:tc>
        <w:tc>
          <w:tcPr>
            <w:tcW w:w="5329"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both"/>
            </w:pPr>
            <w:r>
              <w:rPr>
                <w:rFonts w:ascii="Times New Roman" w:hAnsi="Times New Roman" w:cs="Times New Roman"/>
                <w:sz w:val="26"/>
                <w:szCs w:val="26"/>
              </w:rPr>
              <w:t>Наименование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3720</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1,85 — 4,34</w:t>
            </w:r>
          </w:p>
        </w:tc>
      </w:tr>
      <w:tr w:rsidR="00490743">
        <w:trPr>
          <w:cantSplit/>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jc w:val="both"/>
              <w:rPr>
                <w:sz w:val="26"/>
                <w:szCs w:val="26"/>
              </w:rPr>
            </w:pPr>
          </w:p>
        </w:tc>
        <w:tc>
          <w:tcPr>
            <w:tcW w:w="87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w:t>
            </w:r>
          </w:p>
        </w:tc>
        <w:tc>
          <w:tcPr>
            <w:tcW w:w="5329"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both"/>
            </w:pPr>
            <w:r>
              <w:rPr>
                <w:rFonts w:ascii="Times New Roman" w:hAnsi="Times New Roman" w:cs="Times New Roman"/>
                <w:sz w:val="26"/>
                <w:szCs w:val="26"/>
              </w:rPr>
              <w:t>Наименование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3816</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1,94 — 4,37</w:t>
            </w:r>
          </w:p>
          <w:p w:rsidR="00490743" w:rsidRDefault="00490743">
            <w:pPr>
              <w:pStyle w:val="ConsPlusNormal"/>
              <w:ind w:firstLine="0"/>
              <w:jc w:val="center"/>
              <w:rPr>
                <w:rFonts w:ascii="Times New Roman" w:hAnsi="Times New Roman" w:cs="Times New Roman"/>
                <w:sz w:val="26"/>
                <w:szCs w:val="26"/>
              </w:rPr>
            </w:pPr>
          </w:p>
        </w:tc>
      </w:tr>
      <w:tr w:rsidR="00490743">
        <w:trPr>
          <w:trHeight w:val="145"/>
        </w:trPr>
        <w:tc>
          <w:tcPr>
            <w:tcW w:w="10"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widowControl w:val="0"/>
            </w:pPr>
          </w:p>
        </w:tc>
        <w:tc>
          <w:tcPr>
            <w:tcW w:w="2535" w:type="dxa"/>
            <w:vMerge/>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490743">
            <w:pPr>
              <w:widowControl w:val="0"/>
              <w:jc w:val="both"/>
              <w:rPr>
                <w:sz w:val="26"/>
                <w:szCs w:val="26"/>
              </w:rPr>
            </w:pPr>
          </w:p>
        </w:tc>
        <w:tc>
          <w:tcPr>
            <w:tcW w:w="875"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4</w:t>
            </w:r>
          </w:p>
        </w:tc>
        <w:tc>
          <w:tcPr>
            <w:tcW w:w="5329"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both"/>
            </w:pPr>
            <w:r>
              <w:rPr>
                <w:rFonts w:ascii="Times New Roman" w:hAnsi="Times New Roman" w:cs="Times New Roman"/>
                <w:sz w:val="26"/>
                <w:szCs w:val="26"/>
              </w:rPr>
              <w:t xml:space="preserve">Наименование профессий рабочих,  предусмотренных 1-3  квалификационными уровнями </w:t>
            </w:r>
            <w:r>
              <w:rPr>
                <w:rFonts w:ascii="Times New Roman" w:hAnsi="Times New Roman" w:cs="Times New Roman"/>
                <w:sz w:val="26"/>
                <w:szCs w:val="26"/>
              </w:rPr>
              <w:lastRenderedPageBreak/>
              <w:t>настоящей профессионально-квалификационной группы, выполняющие важные (особо важные) и ответственные (особо ответственные работы) старший повар,  водитель автобуса</w:t>
            </w:r>
          </w:p>
        </w:tc>
        <w:tc>
          <w:tcPr>
            <w:tcW w:w="1707"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lastRenderedPageBreak/>
              <w:t>3888</w:t>
            </w:r>
          </w:p>
        </w:tc>
        <w:tc>
          <w:tcPr>
            <w:tcW w:w="2626"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490743">
            <w:pPr>
              <w:pStyle w:val="ConsPlusNormal"/>
              <w:ind w:firstLine="0"/>
              <w:jc w:val="center"/>
              <w:rPr>
                <w:rFonts w:ascii="Times New Roman" w:hAnsi="Times New Roman"/>
                <w:sz w:val="26"/>
                <w:szCs w:val="26"/>
              </w:rPr>
            </w:pPr>
          </w:p>
        </w:tc>
        <w:tc>
          <w:tcPr>
            <w:tcW w:w="1770"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490743" w:rsidRDefault="00C718EB">
            <w:pPr>
              <w:pStyle w:val="ConsPlusNormal"/>
              <w:ind w:firstLine="0"/>
              <w:jc w:val="center"/>
            </w:pPr>
            <w:r>
              <w:rPr>
                <w:rFonts w:ascii="Times New Roman" w:hAnsi="Times New Roman" w:cs="Times New Roman"/>
                <w:sz w:val="26"/>
                <w:szCs w:val="26"/>
              </w:rPr>
              <w:t>1,95 — 4,40</w:t>
            </w:r>
          </w:p>
        </w:tc>
      </w:tr>
    </w:tbl>
    <w:p w:rsidR="00490743" w:rsidRDefault="00C718EB">
      <w:pPr>
        <w:pStyle w:val="ConsPlusNormal"/>
        <w:widowControl/>
        <w:ind w:firstLine="0"/>
        <w:outlineLvl w:val="1"/>
      </w:pPr>
      <w:r>
        <w:rPr>
          <w:rFonts w:ascii="Times New Roman" w:hAnsi="Times New Roman" w:cs="Times New Roman"/>
          <w:sz w:val="26"/>
          <w:szCs w:val="26"/>
        </w:rPr>
        <w:lastRenderedPageBreak/>
        <w:t>*- в соответствии с федеральными нормативными правовыми актами</w:t>
      </w:r>
    </w:p>
    <w:p w:rsidR="00490743" w:rsidRDefault="00C718EB">
      <w:pPr>
        <w:pStyle w:val="ConsPlusNormal"/>
        <w:widowControl/>
        <w:ind w:firstLine="0"/>
        <w:outlineLvl w:val="1"/>
      </w:pPr>
      <w:r>
        <w:rPr>
          <w:rFonts w:ascii="Times New Roman" w:hAnsi="Times New Roman" w:cs="Times New Roman"/>
          <w:sz w:val="26"/>
          <w:szCs w:val="26"/>
        </w:rPr>
        <w:t>&lt;*&gt; Кроме должностей преподавателей, отнесенных к профессорско-преподавательскому составу.</w:t>
      </w:r>
    </w:p>
    <w:p w:rsidR="00490743" w:rsidRDefault="00C718EB">
      <w:pPr>
        <w:pStyle w:val="ConsPlusNormal"/>
        <w:widowControl/>
        <w:ind w:firstLine="0"/>
        <w:outlineLvl w:val="1"/>
        <w:rPr>
          <w:rFonts w:ascii="Times New Roman" w:hAnsi="Times New Roman" w:cs="Times New Roman"/>
          <w:sz w:val="26"/>
          <w:szCs w:val="26"/>
        </w:rPr>
      </w:pPr>
      <w:r>
        <w:rPr>
          <w:rFonts w:ascii="Times New Roman" w:hAnsi="Times New Roman" w:cs="Times New Roman"/>
          <w:sz w:val="26"/>
          <w:szCs w:val="26"/>
        </w:rPr>
        <w:t xml:space="preserve">&lt;**&gt; За исключением </w:t>
      </w:r>
      <w:proofErr w:type="spellStart"/>
      <w:r>
        <w:rPr>
          <w:rFonts w:ascii="Times New Roman" w:hAnsi="Times New Roman" w:cs="Times New Roman"/>
          <w:sz w:val="26"/>
          <w:szCs w:val="26"/>
        </w:rPr>
        <w:t>тьюторов</w:t>
      </w:r>
      <w:proofErr w:type="spellEnd"/>
      <w:r>
        <w:rPr>
          <w:rFonts w:ascii="Times New Roman" w:hAnsi="Times New Roman" w:cs="Times New Roman"/>
          <w:sz w:val="26"/>
          <w:szCs w:val="26"/>
        </w:rPr>
        <w:t>, занятых в сфере высшего и дополнительного профессионального образования.</w:t>
      </w:r>
    </w:p>
    <w:p w:rsidR="00490743" w:rsidRDefault="00490743">
      <w:pPr>
        <w:pStyle w:val="ConsPlusNormal"/>
        <w:widowControl/>
        <w:ind w:firstLine="0"/>
        <w:jc w:val="right"/>
        <w:outlineLvl w:val="1"/>
        <w:rPr>
          <w:rFonts w:ascii="Times New Roman" w:hAnsi="Times New Roman" w:cs="Times New Roman"/>
          <w:sz w:val="26"/>
          <w:szCs w:val="26"/>
        </w:rPr>
      </w:pPr>
    </w:p>
    <w:p w:rsidR="00490743" w:rsidRDefault="00490743">
      <w:pPr>
        <w:pStyle w:val="ConsPlusNormal"/>
        <w:widowControl/>
        <w:ind w:firstLine="0"/>
        <w:jc w:val="right"/>
        <w:outlineLvl w:val="1"/>
        <w:rPr>
          <w:rFonts w:ascii="Times New Roman" w:hAnsi="Times New Roman" w:cs="Times New Roman"/>
          <w:sz w:val="26"/>
          <w:szCs w:val="26"/>
        </w:rPr>
      </w:pPr>
    </w:p>
    <w:p w:rsidR="00490743" w:rsidRDefault="00490743">
      <w:pPr>
        <w:pStyle w:val="ConsPlusNormal"/>
        <w:widowControl/>
        <w:ind w:firstLine="0"/>
        <w:jc w:val="right"/>
        <w:outlineLvl w:val="1"/>
        <w:rPr>
          <w:rFonts w:ascii="Times New Roman" w:hAnsi="Times New Roman" w:cs="Times New Roman"/>
          <w:sz w:val="26"/>
          <w:szCs w:val="26"/>
        </w:rPr>
      </w:pPr>
    </w:p>
    <w:p w:rsidR="00490743" w:rsidRDefault="00490743">
      <w:pPr>
        <w:pStyle w:val="ConsPlusNormal"/>
        <w:widowControl/>
        <w:ind w:firstLine="0"/>
        <w:jc w:val="right"/>
        <w:outlineLvl w:val="1"/>
        <w:rPr>
          <w:rFonts w:ascii="Times New Roman" w:hAnsi="Times New Roman" w:cs="Times New Roman"/>
          <w:sz w:val="26"/>
          <w:szCs w:val="26"/>
        </w:rPr>
      </w:pPr>
    </w:p>
    <w:p w:rsidR="00490743" w:rsidRDefault="00490743">
      <w:pPr>
        <w:pStyle w:val="ConsPlusNormal"/>
        <w:widowControl/>
        <w:ind w:firstLine="0"/>
        <w:jc w:val="right"/>
        <w:outlineLvl w:val="1"/>
        <w:rPr>
          <w:rFonts w:ascii="Times New Roman" w:hAnsi="Times New Roman" w:cs="Times New Roman"/>
          <w:sz w:val="26"/>
          <w:szCs w:val="26"/>
        </w:rPr>
      </w:pPr>
    </w:p>
    <w:p w:rsidR="00C718EB" w:rsidRDefault="00C718EB">
      <w:pPr>
        <w:pStyle w:val="ConsPlusNormal"/>
        <w:widowControl/>
        <w:ind w:firstLine="0"/>
        <w:jc w:val="right"/>
        <w:outlineLvl w:val="1"/>
        <w:rPr>
          <w:rFonts w:ascii="Times New Roman" w:hAnsi="Times New Roman" w:cs="Times New Roman"/>
          <w:sz w:val="26"/>
          <w:szCs w:val="26"/>
        </w:rPr>
      </w:pPr>
    </w:p>
    <w:p w:rsidR="00C718EB" w:rsidRDefault="00C718EB">
      <w:pPr>
        <w:pStyle w:val="ConsPlusNormal"/>
        <w:widowControl/>
        <w:ind w:firstLine="0"/>
        <w:jc w:val="right"/>
        <w:outlineLvl w:val="1"/>
        <w:rPr>
          <w:rFonts w:ascii="Times New Roman" w:hAnsi="Times New Roman" w:cs="Times New Roman"/>
          <w:sz w:val="26"/>
          <w:szCs w:val="26"/>
        </w:rPr>
      </w:pPr>
    </w:p>
    <w:p w:rsidR="00C718EB" w:rsidRDefault="00C718EB">
      <w:pPr>
        <w:pStyle w:val="ConsPlusNormal"/>
        <w:widowControl/>
        <w:ind w:firstLine="0"/>
        <w:jc w:val="right"/>
        <w:outlineLvl w:val="1"/>
        <w:rPr>
          <w:rFonts w:ascii="Times New Roman" w:hAnsi="Times New Roman" w:cs="Times New Roman"/>
          <w:sz w:val="26"/>
          <w:szCs w:val="26"/>
        </w:rPr>
      </w:pPr>
    </w:p>
    <w:p w:rsidR="00C718EB" w:rsidRDefault="00C718EB">
      <w:pPr>
        <w:pStyle w:val="ConsPlusNormal"/>
        <w:widowControl/>
        <w:ind w:firstLine="0"/>
        <w:jc w:val="right"/>
        <w:outlineLvl w:val="1"/>
        <w:rPr>
          <w:rFonts w:ascii="Times New Roman" w:hAnsi="Times New Roman" w:cs="Times New Roman"/>
          <w:sz w:val="26"/>
          <w:szCs w:val="26"/>
        </w:rPr>
      </w:pPr>
    </w:p>
    <w:p w:rsidR="00C718EB" w:rsidRDefault="00C718EB">
      <w:pPr>
        <w:pStyle w:val="ConsPlusNormal"/>
        <w:widowControl/>
        <w:ind w:firstLine="0"/>
        <w:jc w:val="right"/>
        <w:outlineLvl w:val="1"/>
        <w:rPr>
          <w:rFonts w:ascii="Times New Roman" w:hAnsi="Times New Roman" w:cs="Times New Roman"/>
          <w:sz w:val="26"/>
          <w:szCs w:val="26"/>
        </w:rPr>
      </w:pPr>
    </w:p>
    <w:p w:rsidR="00C718EB" w:rsidRDefault="00C718EB">
      <w:pPr>
        <w:pStyle w:val="ConsPlusNormal"/>
        <w:widowControl/>
        <w:ind w:firstLine="0"/>
        <w:jc w:val="right"/>
        <w:outlineLvl w:val="1"/>
        <w:rPr>
          <w:rFonts w:ascii="Times New Roman" w:hAnsi="Times New Roman" w:cs="Times New Roman"/>
          <w:sz w:val="26"/>
          <w:szCs w:val="26"/>
        </w:rPr>
      </w:pPr>
    </w:p>
    <w:p w:rsidR="00C718EB" w:rsidRDefault="00C718EB">
      <w:pPr>
        <w:pStyle w:val="ConsPlusNormal"/>
        <w:widowControl/>
        <w:ind w:firstLine="0"/>
        <w:jc w:val="right"/>
        <w:outlineLvl w:val="1"/>
        <w:rPr>
          <w:rFonts w:ascii="Times New Roman" w:hAnsi="Times New Roman" w:cs="Times New Roman"/>
          <w:sz w:val="26"/>
          <w:szCs w:val="26"/>
        </w:rPr>
      </w:pPr>
    </w:p>
    <w:p w:rsidR="00C718EB" w:rsidRDefault="00C718EB">
      <w:pPr>
        <w:pStyle w:val="ConsPlusNormal"/>
        <w:widowControl/>
        <w:ind w:firstLine="0"/>
        <w:jc w:val="right"/>
        <w:outlineLvl w:val="1"/>
        <w:rPr>
          <w:rFonts w:ascii="Times New Roman" w:hAnsi="Times New Roman" w:cs="Times New Roman"/>
          <w:sz w:val="26"/>
          <w:szCs w:val="26"/>
        </w:rPr>
      </w:pPr>
    </w:p>
    <w:p w:rsidR="00C718EB" w:rsidRDefault="00C718EB">
      <w:pPr>
        <w:pStyle w:val="ConsPlusNormal"/>
        <w:widowControl/>
        <w:ind w:firstLine="0"/>
        <w:jc w:val="right"/>
        <w:outlineLvl w:val="1"/>
        <w:rPr>
          <w:rFonts w:ascii="Times New Roman" w:hAnsi="Times New Roman" w:cs="Times New Roman"/>
          <w:sz w:val="26"/>
          <w:szCs w:val="26"/>
        </w:rPr>
      </w:pPr>
    </w:p>
    <w:p w:rsidR="00C718EB" w:rsidRDefault="00C718EB">
      <w:pPr>
        <w:pStyle w:val="ConsPlusNormal"/>
        <w:widowControl/>
        <w:ind w:firstLine="0"/>
        <w:jc w:val="right"/>
        <w:outlineLvl w:val="1"/>
        <w:rPr>
          <w:rFonts w:ascii="Times New Roman" w:hAnsi="Times New Roman" w:cs="Times New Roman"/>
          <w:sz w:val="26"/>
          <w:szCs w:val="26"/>
        </w:rPr>
      </w:pPr>
    </w:p>
    <w:p w:rsidR="00C718EB" w:rsidRDefault="00C718EB">
      <w:pPr>
        <w:pStyle w:val="ConsPlusNormal"/>
        <w:widowControl/>
        <w:ind w:firstLine="0"/>
        <w:jc w:val="right"/>
        <w:outlineLvl w:val="1"/>
        <w:rPr>
          <w:rFonts w:ascii="Times New Roman" w:hAnsi="Times New Roman" w:cs="Times New Roman"/>
          <w:sz w:val="26"/>
          <w:szCs w:val="26"/>
        </w:rPr>
      </w:pPr>
    </w:p>
    <w:p w:rsidR="00C718EB" w:rsidRDefault="00C718EB">
      <w:pPr>
        <w:pStyle w:val="ConsPlusNormal"/>
        <w:widowControl/>
        <w:ind w:firstLine="0"/>
        <w:jc w:val="right"/>
        <w:outlineLvl w:val="1"/>
        <w:rPr>
          <w:rFonts w:ascii="Times New Roman" w:hAnsi="Times New Roman" w:cs="Times New Roman"/>
          <w:sz w:val="26"/>
          <w:szCs w:val="26"/>
        </w:rPr>
      </w:pPr>
    </w:p>
    <w:p w:rsidR="00C718EB" w:rsidRDefault="00C718EB">
      <w:pPr>
        <w:pStyle w:val="ConsPlusNormal"/>
        <w:widowControl/>
        <w:ind w:firstLine="0"/>
        <w:jc w:val="right"/>
        <w:outlineLvl w:val="1"/>
        <w:rPr>
          <w:rFonts w:ascii="Times New Roman" w:hAnsi="Times New Roman" w:cs="Times New Roman"/>
          <w:sz w:val="26"/>
          <w:szCs w:val="26"/>
        </w:rPr>
      </w:pPr>
    </w:p>
    <w:p w:rsidR="00C718EB" w:rsidRDefault="00C718EB">
      <w:pPr>
        <w:pStyle w:val="ConsPlusNormal"/>
        <w:widowControl/>
        <w:ind w:firstLine="0"/>
        <w:jc w:val="right"/>
        <w:outlineLvl w:val="1"/>
        <w:rPr>
          <w:rFonts w:ascii="Times New Roman" w:hAnsi="Times New Roman" w:cs="Times New Roman"/>
          <w:sz w:val="26"/>
          <w:szCs w:val="26"/>
        </w:rPr>
      </w:pPr>
    </w:p>
    <w:p w:rsidR="00C718EB" w:rsidRDefault="00C718EB">
      <w:pPr>
        <w:pStyle w:val="ConsPlusNormal"/>
        <w:widowControl/>
        <w:ind w:firstLine="0"/>
        <w:jc w:val="right"/>
        <w:outlineLvl w:val="1"/>
        <w:rPr>
          <w:rFonts w:ascii="Times New Roman" w:hAnsi="Times New Roman" w:cs="Times New Roman"/>
          <w:sz w:val="26"/>
          <w:szCs w:val="26"/>
        </w:rPr>
      </w:pPr>
    </w:p>
    <w:p w:rsidR="00C718EB" w:rsidRDefault="00C718EB">
      <w:pPr>
        <w:pStyle w:val="ConsPlusNormal"/>
        <w:widowControl/>
        <w:ind w:firstLine="0"/>
        <w:jc w:val="right"/>
        <w:outlineLvl w:val="1"/>
        <w:rPr>
          <w:rFonts w:ascii="Times New Roman" w:hAnsi="Times New Roman" w:cs="Times New Roman"/>
          <w:sz w:val="26"/>
          <w:szCs w:val="26"/>
        </w:rPr>
      </w:pPr>
    </w:p>
    <w:p w:rsidR="00C718EB" w:rsidRDefault="00C718EB">
      <w:pPr>
        <w:pStyle w:val="ConsPlusNormal"/>
        <w:widowControl/>
        <w:ind w:firstLine="0"/>
        <w:jc w:val="right"/>
        <w:outlineLvl w:val="1"/>
        <w:rPr>
          <w:rFonts w:ascii="Times New Roman" w:hAnsi="Times New Roman" w:cs="Times New Roman"/>
          <w:sz w:val="26"/>
          <w:szCs w:val="26"/>
        </w:rPr>
      </w:pPr>
    </w:p>
    <w:p w:rsidR="00C718EB" w:rsidRDefault="00C718EB">
      <w:pPr>
        <w:pStyle w:val="ConsPlusNormal"/>
        <w:widowControl/>
        <w:ind w:firstLine="0"/>
        <w:jc w:val="right"/>
        <w:outlineLvl w:val="1"/>
        <w:rPr>
          <w:rFonts w:ascii="Times New Roman" w:hAnsi="Times New Roman" w:cs="Times New Roman"/>
          <w:sz w:val="26"/>
          <w:szCs w:val="26"/>
        </w:rPr>
      </w:pPr>
    </w:p>
    <w:p w:rsidR="00490743" w:rsidRDefault="00490743">
      <w:pPr>
        <w:pStyle w:val="ConsPlusNormal"/>
        <w:widowControl/>
        <w:ind w:firstLine="0"/>
        <w:jc w:val="right"/>
        <w:outlineLvl w:val="1"/>
        <w:rPr>
          <w:rFonts w:ascii="Times New Roman" w:hAnsi="Times New Roman" w:cs="Times New Roman"/>
          <w:sz w:val="26"/>
          <w:szCs w:val="26"/>
        </w:rPr>
      </w:pPr>
    </w:p>
    <w:p w:rsidR="00490743" w:rsidRDefault="00490743">
      <w:pPr>
        <w:pStyle w:val="ConsPlusNormal"/>
        <w:widowControl/>
        <w:ind w:firstLine="0"/>
        <w:jc w:val="right"/>
        <w:outlineLvl w:val="1"/>
        <w:rPr>
          <w:rFonts w:ascii="Times New Roman" w:hAnsi="Times New Roman" w:cs="Times New Roman"/>
          <w:sz w:val="26"/>
          <w:szCs w:val="26"/>
        </w:rPr>
      </w:pPr>
    </w:p>
    <w:p w:rsidR="00490743" w:rsidRDefault="00C718EB">
      <w:pPr>
        <w:pStyle w:val="ConsPlusNormal"/>
        <w:widowControl/>
        <w:ind w:firstLine="0"/>
        <w:jc w:val="both"/>
        <w:outlineLvl w:val="1"/>
      </w:pPr>
      <w:r>
        <w:rPr>
          <w:rFonts w:ascii="Times New Roman" w:hAnsi="Times New Roman" w:cs="Times New Roman"/>
          <w:sz w:val="26"/>
          <w:szCs w:val="26"/>
        </w:rPr>
        <w:lastRenderedPageBreak/>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Приложение 3</w:t>
      </w:r>
    </w:p>
    <w:p w:rsidR="00490743" w:rsidRDefault="00C718EB">
      <w:pPr>
        <w:jc w:val="both"/>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к Положению об оплате</w:t>
      </w:r>
    </w:p>
    <w:p w:rsidR="00490743" w:rsidRDefault="00C718EB">
      <w:pPr>
        <w:pStyle w:val="ConsPlusTitle"/>
        <w:widowControl/>
        <w:jc w:val="both"/>
      </w:pP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t>труда работников муниципальных</w:t>
      </w:r>
    </w:p>
    <w:p w:rsidR="00490743" w:rsidRDefault="00C718EB">
      <w:pPr>
        <w:pStyle w:val="ConsPlusTitle"/>
        <w:widowControl/>
        <w:jc w:val="both"/>
      </w:pP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t>общеобразовательных учреждений и</w:t>
      </w:r>
    </w:p>
    <w:p w:rsidR="00490743" w:rsidRDefault="00C718EB">
      <w:pPr>
        <w:pStyle w:val="ConsPlusTitle"/>
        <w:widowControl/>
        <w:jc w:val="both"/>
      </w:pP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t>учреждений дополнительного</w:t>
      </w:r>
    </w:p>
    <w:p w:rsidR="00490743" w:rsidRDefault="00C718EB">
      <w:pPr>
        <w:pStyle w:val="ConsPlusTitle"/>
        <w:widowControl/>
        <w:jc w:val="both"/>
        <w:outlineLvl w:val="1"/>
      </w:pP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t>образования Таштыпского района</w:t>
      </w:r>
    </w:p>
    <w:p w:rsidR="00490743" w:rsidRDefault="00490743">
      <w:pPr>
        <w:pStyle w:val="ConsPlusNormal"/>
        <w:widowControl/>
        <w:ind w:firstLine="0"/>
        <w:jc w:val="right"/>
        <w:outlineLvl w:val="1"/>
        <w:rPr>
          <w:rFonts w:ascii="Times New Roman" w:hAnsi="Times New Roman" w:cs="Times New Roman"/>
          <w:sz w:val="26"/>
          <w:szCs w:val="26"/>
        </w:rPr>
      </w:pPr>
    </w:p>
    <w:p w:rsidR="00490743" w:rsidRDefault="00C718EB">
      <w:pPr>
        <w:pStyle w:val="ConsPlusNormal"/>
        <w:widowControl/>
        <w:ind w:firstLine="0"/>
        <w:jc w:val="center"/>
      </w:pPr>
      <w:r>
        <w:rPr>
          <w:rFonts w:ascii="Times New Roman" w:hAnsi="Times New Roman" w:cs="Times New Roman"/>
          <w:sz w:val="26"/>
          <w:szCs w:val="26"/>
        </w:rPr>
        <w:t>Размеры повышающих коэффициентов к базовым окладам (базовым должностным окладам) работников муниципальных образовательных учреждений Таштыпского района, занятых на работах с особыми условиями труда</w:t>
      </w:r>
    </w:p>
    <w:p w:rsidR="00490743" w:rsidRDefault="00490743">
      <w:pPr>
        <w:pStyle w:val="ConsPlusNormal"/>
        <w:widowControl/>
        <w:ind w:firstLine="0"/>
        <w:outlineLvl w:val="1"/>
        <w:rPr>
          <w:rFonts w:ascii="Times New Roman" w:hAnsi="Times New Roman" w:cs="Times New Roman"/>
          <w:sz w:val="26"/>
          <w:szCs w:val="26"/>
        </w:rPr>
      </w:pPr>
    </w:p>
    <w:tbl>
      <w:tblPr>
        <w:tblW w:w="14853" w:type="dxa"/>
        <w:tblInd w:w="-6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54" w:type="dxa"/>
        </w:tblCellMar>
        <w:tblLook w:val="0000" w:firstRow="0" w:lastRow="0" w:firstColumn="0" w:lastColumn="0" w:noHBand="0" w:noVBand="0"/>
      </w:tblPr>
      <w:tblGrid>
        <w:gridCol w:w="757"/>
        <w:gridCol w:w="10353"/>
        <w:gridCol w:w="3743"/>
      </w:tblGrid>
      <w:tr w:rsidR="00490743">
        <w:trPr>
          <w:cantSplit/>
          <w:trHeight w:val="685"/>
        </w:trPr>
        <w:tc>
          <w:tcPr>
            <w:tcW w:w="757"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п/п</w:t>
            </w:r>
          </w:p>
        </w:tc>
        <w:tc>
          <w:tcPr>
            <w:tcW w:w="1035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Основание для  повышения базовых окладов (базовых должностных окладов)</w:t>
            </w:r>
          </w:p>
        </w:tc>
        <w:tc>
          <w:tcPr>
            <w:tcW w:w="3743"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C718EB">
            <w:pPr>
              <w:pStyle w:val="ConsPlusNormal"/>
              <w:ind w:firstLine="0"/>
              <w:jc w:val="center"/>
            </w:pPr>
            <w:r>
              <w:rPr>
                <w:rFonts w:ascii="Times New Roman" w:hAnsi="Times New Roman" w:cs="Times New Roman"/>
                <w:sz w:val="26"/>
                <w:szCs w:val="26"/>
              </w:rPr>
              <w:t>Размеры коэффициента к базовым окладам (базовым должностным окладам)</w:t>
            </w:r>
          </w:p>
        </w:tc>
      </w:tr>
      <w:tr w:rsidR="00490743">
        <w:trPr>
          <w:cantSplit/>
          <w:trHeight w:val="1174"/>
        </w:trPr>
        <w:tc>
          <w:tcPr>
            <w:tcW w:w="757" w:type="dxa"/>
            <w:tcBorders>
              <w:top w:val="single" w:sz="6" w:space="0" w:color="00000A"/>
              <w:left w:val="single" w:sz="6" w:space="0" w:color="00000A"/>
              <w:bottom w:val="single" w:sz="4" w:space="0" w:color="00000A"/>
              <w:right w:val="single" w:sz="6"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lang w:val="en-US"/>
              </w:rPr>
            </w:pPr>
            <w:r>
              <w:rPr>
                <w:rFonts w:ascii="Times New Roman" w:hAnsi="Times New Roman" w:cs="Times New Roman"/>
                <w:sz w:val="26"/>
                <w:szCs w:val="26"/>
                <w:lang w:val="en-US"/>
              </w:rPr>
              <w:t>1</w:t>
            </w:r>
          </w:p>
        </w:tc>
        <w:tc>
          <w:tcPr>
            <w:tcW w:w="10353" w:type="dxa"/>
            <w:tcBorders>
              <w:top w:val="single" w:sz="6" w:space="0" w:color="00000A"/>
              <w:left w:val="single" w:sz="6" w:space="0" w:color="00000A"/>
              <w:bottom w:val="single" w:sz="4" w:space="0" w:color="00000A"/>
              <w:right w:val="single" w:sz="6" w:space="0" w:color="00000A"/>
            </w:tcBorders>
            <w:shd w:val="clear" w:color="auto" w:fill="auto"/>
            <w:tcMar>
              <w:left w:w="-7" w:type="dxa"/>
            </w:tcMar>
            <w:vAlign w:val="center"/>
          </w:tcPr>
          <w:p w:rsidR="00490743" w:rsidRDefault="00C718EB">
            <w:pPr>
              <w:pStyle w:val="ConsPlusNormal"/>
              <w:ind w:firstLine="0"/>
            </w:pPr>
            <w:r>
              <w:rPr>
                <w:rFonts w:ascii="Times New Roman" w:hAnsi="Times New Roman" w:cs="Times New Roman"/>
                <w:sz w:val="26"/>
                <w:szCs w:val="26"/>
              </w:rPr>
              <w:t>Работникам общеобразовательных учреждений (классов, групп),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которые по характеру своей работы непосредственно общаются с обучающимися или воспитанниками</w:t>
            </w:r>
          </w:p>
        </w:tc>
        <w:tc>
          <w:tcPr>
            <w:tcW w:w="3743" w:type="dxa"/>
            <w:tcBorders>
              <w:top w:val="single" w:sz="6" w:space="0" w:color="00000A"/>
              <w:left w:val="single" w:sz="6" w:space="0" w:color="00000A"/>
              <w:bottom w:val="single" w:sz="4" w:space="0" w:color="00000A"/>
              <w:right w:val="single" w:sz="6"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1,15-1,20</w:t>
            </w:r>
          </w:p>
        </w:tc>
      </w:tr>
      <w:tr w:rsidR="00490743">
        <w:trPr>
          <w:cantSplit/>
          <w:trHeight w:val="900"/>
        </w:trPr>
        <w:tc>
          <w:tcPr>
            <w:tcW w:w="757"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lang w:val="en-US"/>
              </w:rPr>
            </w:pPr>
            <w:r>
              <w:rPr>
                <w:rFonts w:ascii="Times New Roman" w:hAnsi="Times New Roman" w:cs="Times New Roman"/>
                <w:sz w:val="26"/>
                <w:szCs w:val="26"/>
                <w:lang w:val="en-US"/>
              </w:rPr>
              <w:t>2</w:t>
            </w:r>
          </w:p>
        </w:tc>
        <w:tc>
          <w:tcPr>
            <w:tcW w:w="10353"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490743" w:rsidRDefault="00C718EB">
            <w:pPr>
              <w:pStyle w:val="ConsPlusNormal"/>
              <w:ind w:firstLine="0"/>
            </w:pPr>
            <w:r>
              <w:rPr>
                <w:rFonts w:ascii="Times New Roman" w:hAnsi="Times New Roman" w:cs="Times New Roman"/>
                <w:sz w:val="26"/>
                <w:szCs w:val="26"/>
              </w:rPr>
              <w:t>Медицинским работникам за работу в общеобразовательных учреждениях,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 том числе с задержкой психического развития)</w:t>
            </w:r>
          </w:p>
        </w:tc>
        <w:tc>
          <w:tcPr>
            <w:tcW w:w="3743"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1,15</w:t>
            </w:r>
          </w:p>
        </w:tc>
      </w:tr>
      <w:tr w:rsidR="00490743">
        <w:trPr>
          <w:cantSplit/>
          <w:trHeight w:val="1240"/>
        </w:trPr>
        <w:tc>
          <w:tcPr>
            <w:tcW w:w="757"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lang w:val="en-US"/>
              </w:rPr>
            </w:pPr>
            <w:r>
              <w:rPr>
                <w:rFonts w:ascii="Times New Roman" w:hAnsi="Times New Roman" w:cs="Times New Roman"/>
                <w:sz w:val="26"/>
                <w:szCs w:val="26"/>
                <w:lang w:val="en-US"/>
              </w:rPr>
              <w:t>3</w:t>
            </w:r>
          </w:p>
        </w:tc>
        <w:tc>
          <w:tcPr>
            <w:tcW w:w="10353"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490743" w:rsidRDefault="00C718EB">
            <w:pPr>
              <w:pStyle w:val="ConsPlusNormal"/>
              <w:ind w:firstLine="0"/>
            </w:pPr>
            <w:proofErr w:type="gramStart"/>
            <w:r>
              <w:rPr>
                <w:rFonts w:ascii="Times New Roman" w:hAnsi="Times New Roman" w:cs="Times New Roman"/>
                <w:sz w:val="26"/>
                <w:szCs w:val="26"/>
              </w:rPr>
              <w:t>Медицинским работникам за работу в общеобразовательных учреждениях,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для следующих категорий детей: с умственной отсталостью, поражением центральной нервной  системы (ЦНС), с нарушением психики</w:t>
            </w:r>
            <w:proofErr w:type="gramEnd"/>
          </w:p>
        </w:tc>
        <w:tc>
          <w:tcPr>
            <w:tcW w:w="3743"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490743" w:rsidRDefault="00C718EB">
            <w:pPr>
              <w:widowControl w:val="0"/>
              <w:tabs>
                <w:tab w:val="left" w:pos="1273"/>
              </w:tabs>
              <w:jc w:val="center"/>
              <w:rPr>
                <w:rFonts w:eastAsia="Calibri"/>
                <w:sz w:val="26"/>
                <w:szCs w:val="26"/>
              </w:rPr>
            </w:pPr>
            <w:r>
              <w:rPr>
                <w:sz w:val="26"/>
                <w:szCs w:val="26"/>
              </w:rPr>
              <w:t>1,25</w:t>
            </w:r>
          </w:p>
        </w:tc>
      </w:tr>
      <w:tr w:rsidR="00490743">
        <w:trPr>
          <w:cantSplit/>
          <w:trHeight w:val="894"/>
        </w:trPr>
        <w:tc>
          <w:tcPr>
            <w:tcW w:w="757"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10353"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490743" w:rsidRDefault="00C718EB">
            <w:pPr>
              <w:pStyle w:val="ConsPlusNormal"/>
              <w:ind w:firstLine="0"/>
            </w:pPr>
            <w:r>
              <w:rPr>
                <w:rFonts w:ascii="Times New Roman" w:hAnsi="Times New Roman" w:cs="Times New Roman"/>
                <w:sz w:val="26"/>
                <w:szCs w:val="26"/>
              </w:rPr>
              <w:t>Педагогическим и другим работникам за работу в санаторных общеобразовательных организациях (классах, группах) для детей, нуждающихся в длительном лечении</w:t>
            </w:r>
          </w:p>
        </w:tc>
        <w:tc>
          <w:tcPr>
            <w:tcW w:w="3743"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490743" w:rsidRDefault="00C718EB">
            <w:pPr>
              <w:widowControl w:val="0"/>
              <w:tabs>
                <w:tab w:val="left" w:pos="1239"/>
              </w:tabs>
              <w:jc w:val="center"/>
              <w:rPr>
                <w:rFonts w:eastAsia="Calibri"/>
                <w:sz w:val="26"/>
                <w:szCs w:val="26"/>
                <w:lang w:val="en-US"/>
              </w:rPr>
            </w:pPr>
            <w:r>
              <w:rPr>
                <w:sz w:val="26"/>
                <w:szCs w:val="26"/>
              </w:rPr>
              <w:t>1,15-1,20</w:t>
            </w:r>
          </w:p>
        </w:tc>
      </w:tr>
      <w:tr w:rsidR="00490743">
        <w:trPr>
          <w:cantSplit/>
          <w:trHeight w:val="1423"/>
        </w:trPr>
        <w:tc>
          <w:tcPr>
            <w:tcW w:w="757"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lang w:val="en-US"/>
              </w:rPr>
            </w:pPr>
            <w:r>
              <w:rPr>
                <w:rFonts w:ascii="Times New Roman" w:hAnsi="Times New Roman" w:cs="Times New Roman"/>
                <w:sz w:val="26"/>
                <w:szCs w:val="26"/>
                <w:lang w:val="en-US"/>
              </w:rPr>
              <w:t>5</w:t>
            </w:r>
          </w:p>
        </w:tc>
        <w:tc>
          <w:tcPr>
            <w:tcW w:w="10353"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490743" w:rsidRDefault="00C718EB">
            <w:pPr>
              <w:pStyle w:val="ConsPlusNormal"/>
              <w:ind w:firstLine="0"/>
            </w:pPr>
            <w:r>
              <w:rPr>
                <w:rFonts w:ascii="Times New Roman" w:hAnsi="Times New Roman" w:cs="Times New Roman"/>
                <w:sz w:val="26"/>
                <w:szCs w:val="26"/>
              </w:rPr>
              <w:t>Педагогическим и другим работникам за  работу в образовательных учреждениях для дете</w:t>
            </w:r>
            <w:proofErr w:type="gramStart"/>
            <w:r>
              <w:rPr>
                <w:rFonts w:ascii="Times New Roman" w:hAnsi="Times New Roman" w:cs="Times New Roman"/>
                <w:sz w:val="26"/>
                <w:szCs w:val="26"/>
              </w:rPr>
              <w:t>й-</w:t>
            </w:r>
            <w:proofErr w:type="gramEnd"/>
            <w:r>
              <w:rPr>
                <w:rFonts w:ascii="Times New Roman" w:hAnsi="Times New Roman" w:cs="Times New Roman"/>
                <w:sz w:val="26"/>
                <w:szCs w:val="26"/>
              </w:rPr>
              <w:t xml:space="preserve"> сирот и детей, оставшихся без попечения родителей,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w:t>
            </w:r>
          </w:p>
        </w:tc>
        <w:tc>
          <w:tcPr>
            <w:tcW w:w="3743"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490743" w:rsidRDefault="00490743">
            <w:pPr>
              <w:widowControl w:val="0"/>
              <w:jc w:val="center"/>
              <w:rPr>
                <w:sz w:val="26"/>
                <w:szCs w:val="26"/>
              </w:rPr>
            </w:pPr>
          </w:p>
          <w:p w:rsidR="00490743" w:rsidRDefault="00C718EB">
            <w:pPr>
              <w:widowControl w:val="0"/>
              <w:jc w:val="center"/>
              <w:rPr>
                <w:rFonts w:eastAsia="Calibri"/>
                <w:sz w:val="26"/>
                <w:szCs w:val="26"/>
              </w:rPr>
            </w:pPr>
            <w:r>
              <w:rPr>
                <w:sz w:val="26"/>
                <w:szCs w:val="26"/>
              </w:rPr>
              <w:t>1,15-1,20</w:t>
            </w:r>
          </w:p>
        </w:tc>
      </w:tr>
      <w:tr w:rsidR="00490743">
        <w:trPr>
          <w:cantSplit/>
          <w:trHeight w:val="886"/>
        </w:trPr>
        <w:tc>
          <w:tcPr>
            <w:tcW w:w="757"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lang w:val="en-US"/>
              </w:rPr>
            </w:pPr>
            <w:r>
              <w:rPr>
                <w:rFonts w:ascii="Times New Roman" w:hAnsi="Times New Roman" w:cs="Times New Roman"/>
                <w:sz w:val="26"/>
                <w:szCs w:val="26"/>
                <w:lang w:val="en-US"/>
              </w:rPr>
              <w:lastRenderedPageBreak/>
              <w:t>6</w:t>
            </w:r>
          </w:p>
        </w:tc>
        <w:tc>
          <w:tcPr>
            <w:tcW w:w="10353"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490743" w:rsidRDefault="00C718EB">
            <w:pPr>
              <w:pStyle w:val="ConsPlusNormal"/>
              <w:ind w:firstLine="0"/>
              <w:rPr>
                <w:rFonts w:ascii="Times New Roman" w:eastAsia="Calibri" w:hAnsi="Times New Roman" w:cs="Times New Roman"/>
                <w:sz w:val="26"/>
                <w:szCs w:val="26"/>
              </w:rPr>
            </w:pPr>
            <w:r>
              <w:rPr>
                <w:rFonts w:ascii="Times New Roman" w:hAnsi="Times New Roman" w:cs="Times New Roman"/>
                <w:sz w:val="26"/>
                <w:szCs w:val="26"/>
              </w:rPr>
              <w:t>Руководителям, педагогическим работникам и другим специалистам медико-педагогических и психолого-медико-педагогических   консультаций, логопедических пунктов</w:t>
            </w:r>
          </w:p>
        </w:tc>
        <w:tc>
          <w:tcPr>
            <w:tcW w:w="3743"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490743" w:rsidRDefault="00C718EB">
            <w:pPr>
              <w:widowControl w:val="0"/>
              <w:tabs>
                <w:tab w:val="left" w:pos="1373"/>
              </w:tabs>
              <w:jc w:val="center"/>
            </w:pPr>
            <w:r>
              <w:rPr>
                <w:sz w:val="26"/>
                <w:szCs w:val="26"/>
              </w:rPr>
              <w:t>1,20</w:t>
            </w:r>
          </w:p>
        </w:tc>
      </w:tr>
      <w:tr w:rsidR="00490743">
        <w:trPr>
          <w:cantSplit/>
          <w:trHeight w:val="1068"/>
        </w:trPr>
        <w:tc>
          <w:tcPr>
            <w:tcW w:w="757" w:type="dxa"/>
            <w:tcBorders>
              <w:top w:val="single" w:sz="4"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lang w:val="en-US"/>
              </w:rPr>
            </w:pPr>
            <w:r>
              <w:rPr>
                <w:rFonts w:ascii="Times New Roman" w:hAnsi="Times New Roman" w:cs="Times New Roman"/>
                <w:sz w:val="26"/>
                <w:szCs w:val="26"/>
                <w:lang w:val="en-US"/>
              </w:rPr>
              <w:t>7</w:t>
            </w:r>
          </w:p>
        </w:tc>
        <w:tc>
          <w:tcPr>
            <w:tcW w:w="10353" w:type="dxa"/>
            <w:tcBorders>
              <w:top w:val="single" w:sz="4"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pPr>
            <w:proofErr w:type="gramStart"/>
            <w:r>
              <w:rPr>
                <w:rFonts w:ascii="Times New Roman" w:hAnsi="Times New Roman" w:cs="Times New Roman"/>
                <w:sz w:val="26"/>
                <w:szCs w:val="26"/>
              </w:rPr>
              <w:t>Педагогическим и другим работникам за работу в образовательных учреждениях для детей-сирот и детей, оставшихся  без попечения родителей, а также за работу с детьми-сиротами и детьми, оставшихся   без попечения родителей, и лицами из их числа в общеобразовательных организациях</w:t>
            </w:r>
            <w:proofErr w:type="gramEnd"/>
          </w:p>
        </w:tc>
        <w:tc>
          <w:tcPr>
            <w:tcW w:w="3743" w:type="dxa"/>
            <w:tcBorders>
              <w:top w:val="single" w:sz="4"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widowControl w:val="0"/>
              <w:jc w:val="center"/>
            </w:pPr>
            <w:r>
              <w:rPr>
                <w:sz w:val="26"/>
                <w:szCs w:val="26"/>
              </w:rPr>
              <w:t>1,20</w:t>
            </w:r>
          </w:p>
        </w:tc>
      </w:tr>
      <w:tr w:rsidR="00490743">
        <w:trPr>
          <w:cantSplit/>
          <w:trHeight w:val="483"/>
        </w:trPr>
        <w:tc>
          <w:tcPr>
            <w:tcW w:w="757" w:type="dxa"/>
            <w:tcBorders>
              <w:top w:val="single" w:sz="4"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8</w:t>
            </w:r>
          </w:p>
        </w:tc>
        <w:tc>
          <w:tcPr>
            <w:tcW w:w="10353" w:type="dxa"/>
            <w:tcBorders>
              <w:top w:val="single" w:sz="4"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pPr>
            <w:r>
              <w:rPr>
                <w:rFonts w:ascii="Times New Roman" w:hAnsi="Times New Roman" w:cs="Times New Roman"/>
                <w:sz w:val="26"/>
                <w:szCs w:val="26"/>
              </w:rPr>
              <w:t>Педагогическим и другим работникам за работу в образовательных школах-интернатах</w:t>
            </w:r>
          </w:p>
        </w:tc>
        <w:tc>
          <w:tcPr>
            <w:tcW w:w="3743" w:type="dxa"/>
            <w:tcBorders>
              <w:top w:val="single" w:sz="4"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widowControl w:val="0"/>
              <w:tabs>
                <w:tab w:val="left" w:pos="1892"/>
              </w:tabs>
              <w:jc w:val="center"/>
            </w:pPr>
            <w:r>
              <w:rPr>
                <w:sz w:val="26"/>
                <w:szCs w:val="26"/>
              </w:rPr>
              <w:t>1,15</w:t>
            </w:r>
          </w:p>
        </w:tc>
      </w:tr>
      <w:tr w:rsidR="00490743">
        <w:trPr>
          <w:cantSplit/>
          <w:trHeight w:val="1115"/>
        </w:trPr>
        <w:tc>
          <w:tcPr>
            <w:tcW w:w="757" w:type="dxa"/>
            <w:tcBorders>
              <w:top w:val="single" w:sz="4"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cs="Times New Roman"/>
                <w:sz w:val="26"/>
                <w:szCs w:val="26"/>
              </w:rPr>
              <w:t>9</w:t>
            </w:r>
          </w:p>
        </w:tc>
        <w:tc>
          <w:tcPr>
            <w:tcW w:w="10353" w:type="dxa"/>
            <w:tcBorders>
              <w:top w:val="single" w:sz="4"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pPr>
            <w:r>
              <w:rPr>
                <w:rFonts w:ascii="Times New Roman" w:hAnsi="Times New Roman" w:cs="Times New Roman"/>
                <w:sz w:val="26"/>
                <w:szCs w:val="26"/>
              </w:rPr>
              <w:t>Учителям и другим педагогическим работникам за индивидуальное обучение на дому больных детей-хроников  (при наличии соответствующего медицинского  заключения), за индивидуальное групповое обучение детей, находящихся на длительном лечении в детских больницах (клиниках) и детских отделениях больниц для взрослых</w:t>
            </w:r>
          </w:p>
        </w:tc>
        <w:tc>
          <w:tcPr>
            <w:tcW w:w="3743" w:type="dxa"/>
            <w:tcBorders>
              <w:top w:val="single" w:sz="4"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widowControl w:val="0"/>
              <w:jc w:val="center"/>
            </w:pPr>
            <w:r>
              <w:rPr>
                <w:sz w:val="26"/>
                <w:szCs w:val="26"/>
              </w:rPr>
              <w:t>1,20</w:t>
            </w:r>
          </w:p>
        </w:tc>
      </w:tr>
      <w:tr w:rsidR="00490743">
        <w:trPr>
          <w:cantSplit/>
          <w:trHeight w:val="726"/>
        </w:trPr>
        <w:tc>
          <w:tcPr>
            <w:tcW w:w="757"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sz w:val="26"/>
                <w:szCs w:val="26"/>
              </w:rPr>
              <w:t>10</w:t>
            </w:r>
          </w:p>
        </w:tc>
        <w:tc>
          <w:tcPr>
            <w:tcW w:w="10353"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rPr>
                <w:rFonts w:ascii="Times New Roman" w:hAnsi="Times New Roman"/>
                <w:sz w:val="26"/>
                <w:szCs w:val="26"/>
              </w:rPr>
            </w:pPr>
            <w:r>
              <w:rPr>
                <w:rFonts w:ascii="Times New Roman" w:hAnsi="Times New Roman"/>
                <w:sz w:val="26"/>
                <w:szCs w:val="26"/>
              </w:rPr>
              <w:t>Социальным педагогам, педагогам-психологам, работающим с детьми из социально неблагополучных семей</w:t>
            </w:r>
          </w:p>
        </w:tc>
        <w:tc>
          <w:tcPr>
            <w:tcW w:w="3743"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widowControl w:val="0"/>
              <w:jc w:val="center"/>
            </w:pPr>
            <w:r>
              <w:rPr>
                <w:sz w:val="26"/>
                <w:szCs w:val="26"/>
              </w:rPr>
              <w:t>1,10</w:t>
            </w:r>
          </w:p>
        </w:tc>
      </w:tr>
      <w:tr w:rsidR="00490743">
        <w:trPr>
          <w:cantSplit/>
          <w:trHeight w:val="1115"/>
        </w:trPr>
        <w:tc>
          <w:tcPr>
            <w:tcW w:w="757"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sz w:val="26"/>
                <w:szCs w:val="26"/>
              </w:rPr>
              <w:t>11</w:t>
            </w:r>
          </w:p>
        </w:tc>
        <w:tc>
          <w:tcPr>
            <w:tcW w:w="10353"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pPr>
            <w:r>
              <w:rPr>
                <w:rFonts w:ascii="Times New Roman" w:hAnsi="Times New Roman"/>
                <w:sz w:val="26"/>
                <w:szCs w:val="26"/>
              </w:rPr>
              <w:t>Учителям общеобразовательных учреждений, осуществляющих обучение на хакасском языке, учителям хакасского языка и литературы, педагогам дополнительного образования, ведущим кружки по изучению хакасского языка</w:t>
            </w:r>
          </w:p>
        </w:tc>
        <w:tc>
          <w:tcPr>
            <w:tcW w:w="3743"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widowControl w:val="0"/>
              <w:jc w:val="center"/>
              <w:rPr>
                <w:sz w:val="26"/>
                <w:szCs w:val="26"/>
              </w:rPr>
            </w:pPr>
            <w:r>
              <w:rPr>
                <w:sz w:val="26"/>
                <w:szCs w:val="26"/>
              </w:rPr>
              <w:t>1,15</w:t>
            </w:r>
          </w:p>
        </w:tc>
      </w:tr>
      <w:tr w:rsidR="00490743">
        <w:trPr>
          <w:cantSplit/>
          <w:trHeight w:val="1115"/>
        </w:trPr>
        <w:tc>
          <w:tcPr>
            <w:tcW w:w="757"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sz w:val="26"/>
                <w:szCs w:val="26"/>
              </w:rPr>
              <w:t>12</w:t>
            </w:r>
          </w:p>
        </w:tc>
        <w:tc>
          <w:tcPr>
            <w:tcW w:w="10353"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rPr>
                <w:rFonts w:ascii="Times New Roman" w:hAnsi="Times New Roman"/>
                <w:sz w:val="26"/>
                <w:szCs w:val="26"/>
              </w:rPr>
            </w:pPr>
            <w:r>
              <w:rPr>
                <w:rFonts w:ascii="Times New Roman" w:hAnsi="Times New Roman"/>
                <w:sz w:val="26"/>
                <w:szCs w:val="26"/>
              </w:rPr>
              <w:t>Педагогическим работникам, реализующим образовательные программы основного общего, среднего общего образования с углубленным изучением учебных предметов, предметных областей соответствующей образовательной программы (профильное обучение), за исключением математики, предметной области «Математика и информатика»</w:t>
            </w:r>
          </w:p>
        </w:tc>
        <w:tc>
          <w:tcPr>
            <w:tcW w:w="3743"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widowControl w:val="0"/>
              <w:jc w:val="center"/>
              <w:rPr>
                <w:sz w:val="26"/>
                <w:szCs w:val="26"/>
              </w:rPr>
            </w:pPr>
            <w:r>
              <w:rPr>
                <w:sz w:val="26"/>
                <w:szCs w:val="26"/>
              </w:rPr>
              <w:t>1,15</w:t>
            </w:r>
          </w:p>
        </w:tc>
      </w:tr>
      <w:tr w:rsidR="00490743">
        <w:trPr>
          <w:cantSplit/>
          <w:trHeight w:val="1115"/>
        </w:trPr>
        <w:tc>
          <w:tcPr>
            <w:tcW w:w="757"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jc w:val="center"/>
            </w:pPr>
            <w:r>
              <w:rPr>
                <w:rFonts w:ascii="Times New Roman" w:hAnsi="Times New Roman"/>
                <w:sz w:val="26"/>
                <w:szCs w:val="26"/>
              </w:rPr>
              <w:t>13</w:t>
            </w:r>
          </w:p>
        </w:tc>
        <w:tc>
          <w:tcPr>
            <w:tcW w:w="10353"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pStyle w:val="ConsPlusNormal"/>
              <w:ind w:firstLine="0"/>
              <w:rPr>
                <w:rFonts w:ascii="Times New Roman" w:hAnsi="Times New Roman"/>
                <w:sz w:val="26"/>
                <w:szCs w:val="26"/>
              </w:rPr>
            </w:pPr>
            <w:r>
              <w:rPr>
                <w:rFonts w:ascii="Times New Roman" w:hAnsi="Times New Roman"/>
                <w:sz w:val="26"/>
                <w:szCs w:val="26"/>
              </w:rPr>
              <w:t>Педагогическим работникам, реализующим образовательные программы основного общего, среднего общего образования с углубленным изучением математики, предметных областей соответствующей образовательной программы (профильное обучение) «Математика и информатика»</w:t>
            </w:r>
          </w:p>
        </w:tc>
        <w:tc>
          <w:tcPr>
            <w:tcW w:w="3743"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490743" w:rsidRDefault="00C718EB">
            <w:pPr>
              <w:widowControl w:val="0"/>
              <w:jc w:val="center"/>
              <w:rPr>
                <w:sz w:val="26"/>
                <w:szCs w:val="26"/>
              </w:rPr>
            </w:pPr>
            <w:r>
              <w:rPr>
                <w:sz w:val="26"/>
                <w:szCs w:val="26"/>
              </w:rPr>
              <w:t>1,20</w:t>
            </w:r>
          </w:p>
        </w:tc>
      </w:tr>
    </w:tbl>
    <w:p w:rsidR="00490743" w:rsidRDefault="00490743">
      <w:pPr>
        <w:sectPr w:rsidR="00490743">
          <w:pgSz w:w="16838" w:h="11906" w:orient="landscape"/>
          <w:pgMar w:top="709" w:right="851" w:bottom="709" w:left="1134" w:header="0" w:footer="0" w:gutter="0"/>
          <w:cols w:space="720"/>
          <w:formProt w:val="0"/>
          <w:docGrid w:linePitch="360"/>
        </w:sectPr>
      </w:pPr>
    </w:p>
    <w:p w:rsidR="00490743" w:rsidRDefault="00C718EB">
      <w:pPr>
        <w:pStyle w:val="ConsPlusNormal"/>
        <w:widowControl/>
        <w:ind w:firstLine="0"/>
        <w:jc w:val="both"/>
      </w:pPr>
      <w:r>
        <w:rPr>
          <w:rFonts w:ascii="Times New Roman" w:hAnsi="Times New Roman" w:cs="Times New Roman"/>
          <w:sz w:val="26"/>
          <w:szCs w:val="26"/>
        </w:rPr>
        <w:lastRenderedPageBreak/>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Приложение  4</w:t>
      </w:r>
    </w:p>
    <w:p w:rsidR="00490743" w:rsidRDefault="00C718EB">
      <w:pPr>
        <w:jc w:val="both"/>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к Положению об оплате</w:t>
      </w:r>
    </w:p>
    <w:p w:rsidR="00490743" w:rsidRDefault="00C718EB">
      <w:pPr>
        <w:pStyle w:val="ConsPlusTitle"/>
        <w:widowControl/>
        <w:jc w:val="both"/>
      </w:pP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t>труда работников муниципальных</w:t>
      </w:r>
    </w:p>
    <w:p w:rsidR="00490743" w:rsidRDefault="00C718EB">
      <w:pPr>
        <w:pStyle w:val="ConsPlusTitle"/>
        <w:widowControl/>
        <w:jc w:val="both"/>
      </w:pP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t>общеобразовательных учреждений и</w:t>
      </w:r>
    </w:p>
    <w:p w:rsidR="00490743" w:rsidRDefault="00C718EB">
      <w:pPr>
        <w:pStyle w:val="ConsPlusTitle"/>
        <w:widowControl/>
        <w:jc w:val="both"/>
      </w:pP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t>учреждений дополнительного</w:t>
      </w:r>
    </w:p>
    <w:p w:rsidR="00490743" w:rsidRDefault="00C718EB">
      <w:pPr>
        <w:pStyle w:val="ConsPlusTitle"/>
        <w:widowControl/>
        <w:jc w:val="both"/>
        <w:outlineLvl w:val="1"/>
      </w:pP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t>образования Таштыпского района</w:t>
      </w:r>
    </w:p>
    <w:p w:rsidR="00490743" w:rsidRDefault="00490743">
      <w:pPr>
        <w:pStyle w:val="ConsPlusNormal"/>
        <w:widowControl/>
        <w:ind w:firstLine="0"/>
        <w:jc w:val="right"/>
        <w:rPr>
          <w:rFonts w:ascii="Times New Roman" w:hAnsi="Times New Roman" w:cs="Times New Roman"/>
          <w:sz w:val="26"/>
          <w:szCs w:val="26"/>
        </w:rPr>
      </w:pPr>
    </w:p>
    <w:p w:rsidR="00490743" w:rsidRDefault="00490743">
      <w:pPr>
        <w:pStyle w:val="ConsPlusNormal"/>
        <w:widowControl/>
        <w:ind w:firstLine="0"/>
        <w:jc w:val="center"/>
        <w:rPr>
          <w:rFonts w:ascii="Times New Roman" w:hAnsi="Times New Roman" w:cs="Times New Roman"/>
          <w:sz w:val="26"/>
          <w:szCs w:val="26"/>
        </w:rPr>
      </w:pPr>
    </w:p>
    <w:p w:rsidR="00490743" w:rsidRDefault="00C718E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ПРИМЕРНЫЙ ПЕРЕЧЕНЬ</w:t>
      </w:r>
    </w:p>
    <w:p w:rsidR="00490743" w:rsidRDefault="00C718E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показателей стимулирования работников основного персонала </w:t>
      </w:r>
    </w:p>
    <w:p w:rsidR="00490743" w:rsidRDefault="00C718EB">
      <w:pPr>
        <w:pStyle w:val="ConsPlusNormal"/>
        <w:widowControl/>
        <w:ind w:firstLine="0"/>
        <w:jc w:val="center"/>
      </w:pPr>
      <w:r>
        <w:rPr>
          <w:rFonts w:ascii="Times New Roman" w:hAnsi="Times New Roman" w:cs="Times New Roman"/>
          <w:sz w:val="26"/>
          <w:szCs w:val="26"/>
        </w:rPr>
        <w:t>муниципальных  образовательных учреждений Таштыпского района</w:t>
      </w:r>
    </w:p>
    <w:p w:rsidR="00490743" w:rsidRDefault="00490743">
      <w:pPr>
        <w:pStyle w:val="ConsPlusNormal"/>
        <w:widowControl/>
        <w:ind w:firstLine="0"/>
        <w:jc w:val="center"/>
        <w:rPr>
          <w:rFonts w:ascii="Times New Roman" w:hAnsi="Times New Roman" w:cs="Times New Roman"/>
          <w:sz w:val="26"/>
          <w:szCs w:val="26"/>
        </w:rPr>
      </w:pPr>
    </w:p>
    <w:tbl>
      <w:tblPr>
        <w:tblW w:w="9354" w:type="dxa"/>
        <w:tblInd w:w="-6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54" w:type="dxa"/>
        </w:tblCellMar>
        <w:tblLook w:val="0000" w:firstRow="0" w:lastRow="0" w:firstColumn="0" w:lastColumn="0" w:noHBand="0" w:noVBand="0"/>
      </w:tblPr>
      <w:tblGrid>
        <w:gridCol w:w="544"/>
        <w:gridCol w:w="2056"/>
        <w:gridCol w:w="6754"/>
      </w:tblGrid>
      <w:tr w:rsidR="00490743">
        <w:trPr>
          <w:cantSplit/>
          <w:trHeight w:val="522"/>
        </w:trPr>
        <w:tc>
          <w:tcPr>
            <w:tcW w:w="5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br/>
              <w:t>п/п</w:t>
            </w:r>
          </w:p>
        </w:tc>
        <w:tc>
          <w:tcPr>
            <w:tcW w:w="2056"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Выплаты    </w:t>
            </w:r>
            <w:r>
              <w:rPr>
                <w:rFonts w:ascii="Times New Roman" w:hAnsi="Times New Roman" w:cs="Times New Roman"/>
                <w:sz w:val="26"/>
                <w:szCs w:val="26"/>
              </w:rPr>
              <w:br/>
              <w:t>стимулирующего характера</w:t>
            </w:r>
          </w:p>
        </w:tc>
        <w:tc>
          <w:tcPr>
            <w:tcW w:w="67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490743">
            <w:pPr>
              <w:pStyle w:val="ConsPlusNormal"/>
              <w:ind w:firstLine="0"/>
              <w:jc w:val="center"/>
              <w:rPr>
                <w:rFonts w:ascii="Times New Roman" w:hAnsi="Times New Roman" w:cs="Times New Roman"/>
                <w:sz w:val="26"/>
                <w:szCs w:val="26"/>
              </w:rPr>
            </w:pPr>
          </w:p>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Показатели</w:t>
            </w:r>
          </w:p>
        </w:tc>
      </w:tr>
      <w:tr w:rsidR="00490743">
        <w:trPr>
          <w:cantSplit/>
          <w:trHeight w:val="522"/>
        </w:trPr>
        <w:tc>
          <w:tcPr>
            <w:tcW w:w="5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2056"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67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C718E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r>
      <w:tr w:rsidR="00490743">
        <w:trPr>
          <w:cantSplit/>
          <w:trHeight w:val="522"/>
        </w:trPr>
        <w:tc>
          <w:tcPr>
            <w:tcW w:w="5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C718EB">
            <w:pPr>
              <w:pStyle w:val="ConsPlusNormal"/>
              <w:ind w:firstLine="0"/>
              <w:jc w:val="center"/>
            </w:pPr>
            <w:r>
              <w:rPr>
                <w:rFonts w:ascii="Times New Roman" w:hAnsi="Times New Roman" w:cs="Times New Roman"/>
                <w:sz w:val="26"/>
                <w:szCs w:val="26"/>
              </w:rPr>
              <w:t>1.</w:t>
            </w:r>
          </w:p>
        </w:tc>
        <w:tc>
          <w:tcPr>
            <w:tcW w:w="2056"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C718EB">
            <w:pPr>
              <w:pStyle w:val="ConsPlusNormal"/>
              <w:ind w:firstLine="0"/>
            </w:pPr>
            <w:r>
              <w:rPr>
                <w:rFonts w:ascii="Times New Roman" w:hAnsi="Times New Roman" w:cs="Times New Roman"/>
                <w:sz w:val="26"/>
                <w:szCs w:val="26"/>
              </w:rPr>
              <w:t>За интенсивность и высокие результаты работы</w:t>
            </w:r>
          </w:p>
        </w:tc>
        <w:tc>
          <w:tcPr>
            <w:tcW w:w="67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C718EB">
            <w:pPr>
              <w:pStyle w:val="ConsPlusNormal"/>
              <w:numPr>
                <w:ilvl w:val="0"/>
                <w:numId w:val="1"/>
              </w:numPr>
              <w:tabs>
                <w:tab w:val="left" w:pos="290"/>
              </w:tabs>
              <w:rPr>
                <w:rFonts w:ascii="Times New Roman" w:hAnsi="Times New Roman" w:cs="Times New Roman"/>
                <w:sz w:val="26"/>
                <w:szCs w:val="26"/>
              </w:rPr>
            </w:pPr>
            <w:r>
              <w:rPr>
                <w:rFonts w:ascii="Times New Roman" w:hAnsi="Times New Roman" w:cs="Times New Roman"/>
                <w:sz w:val="26"/>
                <w:szCs w:val="26"/>
              </w:rPr>
              <w:t>участие во внедрении инновационных образовательных  программ;</w:t>
            </w:r>
          </w:p>
          <w:p w:rsidR="00490743" w:rsidRDefault="00C718EB">
            <w:pPr>
              <w:pStyle w:val="ConsPlusNormal"/>
              <w:numPr>
                <w:ilvl w:val="0"/>
                <w:numId w:val="1"/>
              </w:numPr>
              <w:tabs>
                <w:tab w:val="left" w:pos="290"/>
              </w:tabs>
              <w:rPr>
                <w:rFonts w:ascii="Times New Roman" w:hAnsi="Times New Roman" w:cs="Times New Roman"/>
                <w:sz w:val="26"/>
                <w:szCs w:val="26"/>
              </w:rPr>
            </w:pPr>
            <w:r>
              <w:rPr>
                <w:rFonts w:ascii="Times New Roman" w:hAnsi="Times New Roman" w:cs="Times New Roman"/>
                <w:sz w:val="26"/>
                <w:szCs w:val="26"/>
              </w:rPr>
              <w:t>участие в создании и функционировании экспериментальной площадки, ресурсного центра на базе образовательного учреждения;</w:t>
            </w:r>
          </w:p>
          <w:p w:rsidR="00490743" w:rsidRDefault="00C718EB">
            <w:pPr>
              <w:pStyle w:val="ConsPlusNormal"/>
              <w:numPr>
                <w:ilvl w:val="0"/>
                <w:numId w:val="1"/>
              </w:numPr>
              <w:tabs>
                <w:tab w:val="left" w:pos="290"/>
              </w:tabs>
            </w:pPr>
            <w:r>
              <w:rPr>
                <w:rFonts w:ascii="Times New Roman" w:hAnsi="Times New Roman" w:cs="Times New Roman"/>
                <w:sz w:val="26"/>
                <w:szCs w:val="26"/>
              </w:rPr>
              <w:t>разработка программ кружков и факультативов;</w:t>
            </w:r>
          </w:p>
          <w:p w:rsidR="00490743" w:rsidRDefault="00C718EB">
            <w:pPr>
              <w:pStyle w:val="ConsPlusNormal"/>
              <w:numPr>
                <w:ilvl w:val="0"/>
                <w:numId w:val="1"/>
              </w:numPr>
              <w:tabs>
                <w:tab w:val="left" w:pos="290"/>
              </w:tabs>
            </w:pPr>
            <w:r>
              <w:rPr>
                <w:rFonts w:ascii="Times New Roman" w:hAnsi="Times New Roman" w:cs="Times New Roman"/>
                <w:sz w:val="26"/>
                <w:szCs w:val="26"/>
              </w:rPr>
              <w:t xml:space="preserve">использование в образовательном процессе </w:t>
            </w:r>
            <w:proofErr w:type="spellStart"/>
            <w:r>
              <w:rPr>
                <w:rFonts w:ascii="Times New Roman" w:hAnsi="Times New Roman" w:cs="Times New Roman"/>
                <w:sz w:val="26"/>
                <w:szCs w:val="26"/>
              </w:rPr>
              <w:t>здоровьесберегающих</w:t>
            </w:r>
            <w:proofErr w:type="spellEnd"/>
            <w:r>
              <w:rPr>
                <w:rFonts w:ascii="Times New Roman" w:hAnsi="Times New Roman" w:cs="Times New Roman"/>
                <w:sz w:val="26"/>
                <w:szCs w:val="26"/>
              </w:rPr>
              <w:t xml:space="preserve"> технологий;</w:t>
            </w:r>
          </w:p>
          <w:p w:rsidR="00490743" w:rsidRDefault="00C718EB">
            <w:pPr>
              <w:pStyle w:val="ConsPlusNormal"/>
              <w:numPr>
                <w:ilvl w:val="0"/>
                <w:numId w:val="1"/>
              </w:numPr>
              <w:tabs>
                <w:tab w:val="left" w:pos="290"/>
              </w:tabs>
              <w:rPr>
                <w:rFonts w:ascii="Times New Roman" w:hAnsi="Times New Roman" w:cs="Times New Roman"/>
                <w:sz w:val="26"/>
                <w:szCs w:val="26"/>
              </w:rPr>
            </w:pPr>
            <w:proofErr w:type="gramStart"/>
            <w:r>
              <w:rPr>
                <w:rFonts w:ascii="Times New Roman" w:hAnsi="Times New Roman" w:cs="Times New Roman"/>
                <w:sz w:val="26"/>
                <w:szCs w:val="26"/>
              </w:rPr>
              <w:t>подготовка победителей (призеров) олимпиад, смотров,</w:t>
            </w:r>
            <w:r>
              <w:rPr>
                <w:rFonts w:ascii="Times New Roman" w:hAnsi="Times New Roman" w:cs="Times New Roman"/>
                <w:sz w:val="26"/>
                <w:szCs w:val="26"/>
              </w:rPr>
              <w:br/>
              <w:t>конкурсов, фестивалей на всероссийском, республиканском, муниципальном уровне;</w:t>
            </w:r>
            <w:proofErr w:type="gramEnd"/>
          </w:p>
          <w:p w:rsidR="00490743" w:rsidRDefault="00C718EB">
            <w:pPr>
              <w:pStyle w:val="ConsPlusNormal"/>
              <w:numPr>
                <w:ilvl w:val="0"/>
                <w:numId w:val="1"/>
              </w:numPr>
              <w:tabs>
                <w:tab w:val="left" w:pos="290"/>
              </w:tabs>
              <w:rPr>
                <w:rFonts w:ascii="Times New Roman" w:hAnsi="Times New Roman" w:cs="Times New Roman"/>
                <w:sz w:val="26"/>
                <w:szCs w:val="26"/>
              </w:rPr>
            </w:pPr>
            <w:r>
              <w:rPr>
                <w:rFonts w:ascii="Times New Roman" w:hAnsi="Times New Roman" w:cs="Times New Roman"/>
                <w:sz w:val="26"/>
                <w:szCs w:val="26"/>
              </w:rPr>
              <w:t xml:space="preserve">организация </w:t>
            </w:r>
            <w:proofErr w:type="spellStart"/>
            <w:r>
              <w:rPr>
                <w:rFonts w:ascii="Times New Roman" w:hAnsi="Times New Roman" w:cs="Times New Roman"/>
                <w:sz w:val="26"/>
                <w:szCs w:val="26"/>
              </w:rPr>
              <w:t>внеучебных</w:t>
            </w:r>
            <w:proofErr w:type="spellEnd"/>
            <w:r>
              <w:rPr>
                <w:rFonts w:ascii="Times New Roman" w:hAnsi="Times New Roman" w:cs="Times New Roman"/>
                <w:sz w:val="26"/>
                <w:szCs w:val="26"/>
              </w:rPr>
              <w:t xml:space="preserve"> мероприятий, в том числе социальных проектов;</w:t>
            </w:r>
          </w:p>
          <w:p w:rsidR="00490743" w:rsidRDefault="00C718EB">
            <w:pPr>
              <w:pStyle w:val="ConsPlusNormal"/>
              <w:numPr>
                <w:ilvl w:val="0"/>
                <w:numId w:val="1"/>
              </w:numPr>
              <w:tabs>
                <w:tab w:val="left" w:pos="290"/>
              </w:tabs>
              <w:rPr>
                <w:rFonts w:ascii="Times New Roman" w:hAnsi="Times New Roman" w:cs="Times New Roman"/>
                <w:sz w:val="26"/>
                <w:szCs w:val="26"/>
              </w:rPr>
            </w:pPr>
            <w:r>
              <w:rPr>
                <w:rFonts w:ascii="Times New Roman" w:hAnsi="Times New Roman" w:cs="Times New Roman"/>
                <w:sz w:val="26"/>
                <w:szCs w:val="26"/>
              </w:rPr>
              <w:t>занятость учащихся во внеурочное время</w:t>
            </w:r>
          </w:p>
        </w:tc>
      </w:tr>
      <w:tr w:rsidR="00490743">
        <w:trPr>
          <w:cantSplit/>
          <w:trHeight w:val="522"/>
        </w:trPr>
        <w:tc>
          <w:tcPr>
            <w:tcW w:w="5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C718EB">
            <w:pPr>
              <w:pStyle w:val="ConsPlusNormal"/>
              <w:ind w:firstLine="0"/>
              <w:jc w:val="center"/>
            </w:pPr>
            <w:r>
              <w:rPr>
                <w:rFonts w:ascii="Times New Roman" w:hAnsi="Times New Roman" w:cs="Times New Roman"/>
                <w:sz w:val="26"/>
                <w:szCs w:val="26"/>
              </w:rPr>
              <w:t>2.</w:t>
            </w:r>
          </w:p>
        </w:tc>
        <w:tc>
          <w:tcPr>
            <w:tcW w:w="2056"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C718EB">
            <w:pPr>
              <w:pStyle w:val="ConsPlusNormal"/>
              <w:ind w:firstLine="0"/>
            </w:pPr>
            <w:r>
              <w:rPr>
                <w:rFonts w:ascii="Times New Roman" w:hAnsi="Times New Roman" w:cs="Times New Roman"/>
                <w:sz w:val="26"/>
                <w:szCs w:val="26"/>
              </w:rPr>
              <w:t>За качество выполняемых работ</w:t>
            </w:r>
          </w:p>
        </w:tc>
        <w:tc>
          <w:tcPr>
            <w:tcW w:w="67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C718EB">
            <w:pPr>
              <w:pStyle w:val="ConsPlusNormal"/>
              <w:numPr>
                <w:ilvl w:val="0"/>
                <w:numId w:val="2"/>
              </w:numPr>
              <w:tabs>
                <w:tab w:val="left" w:pos="290"/>
              </w:tabs>
              <w:rPr>
                <w:rFonts w:ascii="Times New Roman" w:hAnsi="Times New Roman" w:cs="Times New Roman"/>
                <w:sz w:val="26"/>
                <w:szCs w:val="26"/>
              </w:rPr>
            </w:pPr>
            <w:r>
              <w:rPr>
                <w:rFonts w:ascii="Times New Roman" w:hAnsi="Times New Roman" w:cs="Times New Roman"/>
                <w:sz w:val="26"/>
                <w:szCs w:val="26"/>
              </w:rPr>
              <w:t>рост числа обучающихся, получивших положительную промежуточную аттестацию за курс обучения;</w:t>
            </w:r>
          </w:p>
          <w:p w:rsidR="00490743" w:rsidRDefault="00C718EB">
            <w:pPr>
              <w:pStyle w:val="ConsPlusNormal"/>
              <w:numPr>
                <w:ilvl w:val="0"/>
                <w:numId w:val="2"/>
              </w:numPr>
              <w:tabs>
                <w:tab w:val="left" w:pos="290"/>
              </w:tabs>
              <w:rPr>
                <w:rFonts w:ascii="Times New Roman" w:hAnsi="Times New Roman" w:cs="Times New Roman"/>
                <w:sz w:val="26"/>
                <w:szCs w:val="26"/>
              </w:rPr>
            </w:pPr>
            <w:r>
              <w:rPr>
                <w:rFonts w:ascii="Times New Roman" w:hAnsi="Times New Roman" w:cs="Times New Roman"/>
                <w:sz w:val="26"/>
                <w:szCs w:val="26"/>
              </w:rPr>
              <w:t>снижение (отсутствие) пропусков учащимися уроков без уважительной причины;</w:t>
            </w:r>
          </w:p>
          <w:p w:rsidR="00490743" w:rsidRDefault="00C718EB">
            <w:pPr>
              <w:pStyle w:val="ConsPlusNormal"/>
              <w:numPr>
                <w:ilvl w:val="0"/>
                <w:numId w:val="2"/>
              </w:numPr>
              <w:tabs>
                <w:tab w:val="left" w:pos="290"/>
              </w:tabs>
              <w:rPr>
                <w:rFonts w:ascii="Times New Roman" w:hAnsi="Times New Roman" w:cs="Times New Roman"/>
                <w:sz w:val="26"/>
                <w:szCs w:val="26"/>
              </w:rPr>
            </w:pPr>
            <w:r>
              <w:rPr>
                <w:rFonts w:ascii="Times New Roman" w:hAnsi="Times New Roman" w:cs="Times New Roman"/>
                <w:sz w:val="26"/>
                <w:szCs w:val="26"/>
              </w:rPr>
              <w:t>создание и реализация сетевых, инновационных программ, в том числе элективных курсов в рамках профильного обучения;</w:t>
            </w:r>
          </w:p>
          <w:p w:rsidR="00490743" w:rsidRDefault="00C718EB">
            <w:pPr>
              <w:pStyle w:val="ConsPlusNormal"/>
              <w:numPr>
                <w:ilvl w:val="0"/>
                <w:numId w:val="2"/>
              </w:numPr>
              <w:tabs>
                <w:tab w:val="left" w:pos="290"/>
              </w:tabs>
            </w:pPr>
            <w:r>
              <w:rPr>
                <w:rFonts w:ascii="Times New Roman" w:hAnsi="Times New Roman" w:cs="Times New Roman"/>
                <w:sz w:val="26"/>
                <w:szCs w:val="26"/>
              </w:rPr>
              <w:t>отсутствие учащихся, состоящих на учете в комиссии по делам несовершеннолетних;</w:t>
            </w:r>
          </w:p>
          <w:p w:rsidR="00490743" w:rsidRDefault="00C718EB">
            <w:pPr>
              <w:pStyle w:val="ConsPlusNormal"/>
              <w:numPr>
                <w:ilvl w:val="0"/>
                <w:numId w:val="2"/>
              </w:numPr>
              <w:tabs>
                <w:tab w:val="left" w:pos="290"/>
              </w:tabs>
            </w:pPr>
            <w:r>
              <w:rPr>
                <w:rFonts w:ascii="Times New Roman" w:hAnsi="Times New Roman" w:cs="Times New Roman"/>
                <w:sz w:val="26"/>
                <w:szCs w:val="26"/>
              </w:rPr>
              <w:t>отсутствие конфликтных ситуаций;</w:t>
            </w:r>
          </w:p>
          <w:p w:rsidR="00490743" w:rsidRDefault="00C718EB">
            <w:pPr>
              <w:pStyle w:val="ConsPlusNormal"/>
              <w:numPr>
                <w:ilvl w:val="0"/>
                <w:numId w:val="2"/>
              </w:numPr>
              <w:tabs>
                <w:tab w:val="left" w:pos="290"/>
              </w:tabs>
              <w:rPr>
                <w:rFonts w:ascii="Times New Roman" w:hAnsi="Times New Roman" w:cs="Times New Roman"/>
                <w:sz w:val="26"/>
                <w:szCs w:val="26"/>
              </w:rPr>
            </w:pPr>
            <w:r>
              <w:rPr>
                <w:rFonts w:ascii="Times New Roman" w:hAnsi="Times New Roman" w:cs="Times New Roman"/>
                <w:sz w:val="26"/>
                <w:szCs w:val="26"/>
              </w:rPr>
              <w:t>высокий уровень организации и проведения итоговой и промежуточной аттестации;</w:t>
            </w:r>
          </w:p>
          <w:p w:rsidR="00490743" w:rsidRDefault="00C718EB">
            <w:pPr>
              <w:pStyle w:val="ConsPlusNormal"/>
              <w:numPr>
                <w:ilvl w:val="0"/>
                <w:numId w:val="2"/>
              </w:numPr>
              <w:tabs>
                <w:tab w:val="left" w:pos="290"/>
              </w:tabs>
              <w:rPr>
                <w:rFonts w:ascii="Times New Roman" w:hAnsi="Times New Roman" w:cs="Times New Roman"/>
                <w:sz w:val="26"/>
                <w:szCs w:val="26"/>
              </w:rPr>
            </w:pPr>
            <w:r>
              <w:rPr>
                <w:rFonts w:ascii="Times New Roman" w:hAnsi="Times New Roman" w:cs="Times New Roman"/>
                <w:sz w:val="26"/>
                <w:szCs w:val="26"/>
              </w:rPr>
              <w:t>высокий уровень исполнительской дисциплины;</w:t>
            </w:r>
          </w:p>
          <w:p w:rsidR="00490743" w:rsidRDefault="00C718EB">
            <w:pPr>
              <w:pStyle w:val="ConsPlusNormal"/>
              <w:numPr>
                <w:ilvl w:val="0"/>
                <w:numId w:val="2"/>
              </w:numPr>
              <w:tabs>
                <w:tab w:val="left" w:pos="290"/>
              </w:tabs>
              <w:rPr>
                <w:rFonts w:ascii="Times New Roman" w:hAnsi="Times New Roman" w:cs="Times New Roman"/>
                <w:sz w:val="26"/>
                <w:szCs w:val="26"/>
              </w:rPr>
            </w:pPr>
            <w:r>
              <w:rPr>
                <w:rFonts w:ascii="Times New Roman" w:hAnsi="Times New Roman" w:cs="Times New Roman"/>
                <w:sz w:val="26"/>
                <w:szCs w:val="26"/>
              </w:rPr>
              <w:t>выполнение плана воспитательной работы;</w:t>
            </w:r>
          </w:p>
          <w:p w:rsidR="00490743" w:rsidRDefault="00C718EB">
            <w:pPr>
              <w:pStyle w:val="ConsPlusNormal"/>
              <w:numPr>
                <w:ilvl w:val="0"/>
                <w:numId w:val="2"/>
              </w:numPr>
              <w:tabs>
                <w:tab w:val="left" w:pos="290"/>
              </w:tabs>
              <w:rPr>
                <w:rFonts w:ascii="Times New Roman" w:hAnsi="Times New Roman" w:cs="Times New Roman"/>
                <w:sz w:val="26"/>
                <w:szCs w:val="26"/>
              </w:rPr>
            </w:pPr>
            <w:r>
              <w:rPr>
                <w:rFonts w:ascii="Times New Roman" w:hAnsi="Times New Roman" w:cs="Times New Roman"/>
                <w:sz w:val="26"/>
                <w:szCs w:val="26"/>
              </w:rPr>
              <w:t>образцовое содержание кабинета;</w:t>
            </w:r>
          </w:p>
          <w:p w:rsidR="00490743" w:rsidRDefault="00C718EB">
            <w:pPr>
              <w:pStyle w:val="ConsPlusNormal"/>
              <w:numPr>
                <w:ilvl w:val="0"/>
                <w:numId w:val="2"/>
              </w:numPr>
              <w:tabs>
                <w:tab w:val="left" w:pos="290"/>
              </w:tabs>
              <w:rPr>
                <w:rFonts w:ascii="Times New Roman" w:hAnsi="Times New Roman" w:cs="Times New Roman"/>
                <w:sz w:val="26"/>
                <w:szCs w:val="26"/>
              </w:rPr>
            </w:pPr>
            <w:r>
              <w:rPr>
                <w:rFonts w:ascii="Times New Roman" w:hAnsi="Times New Roman" w:cs="Times New Roman"/>
                <w:sz w:val="26"/>
                <w:szCs w:val="26"/>
              </w:rPr>
              <w:t>высокий уровень организации каникулярного отдыха учащихся, совершенствование форм и содержания отдыха и оздоровления детей и подростков</w:t>
            </w:r>
          </w:p>
        </w:tc>
      </w:tr>
      <w:tr w:rsidR="00490743">
        <w:trPr>
          <w:cantSplit/>
          <w:trHeight w:val="522"/>
        </w:trPr>
        <w:tc>
          <w:tcPr>
            <w:tcW w:w="54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C718EB">
            <w:pPr>
              <w:pStyle w:val="ConsPlusNormal"/>
              <w:ind w:firstLine="0"/>
              <w:jc w:val="center"/>
            </w:pPr>
            <w:r>
              <w:rPr>
                <w:rFonts w:ascii="Times New Roman" w:hAnsi="Times New Roman" w:cs="Times New Roman"/>
                <w:sz w:val="26"/>
                <w:szCs w:val="26"/>
              </w:rPr>
              <w:lastRenderedPageBreak/>
              <w:t>3.</w:t>
            </w:r>
          </w:p>
        </w:tc>
        <w:tc>
          <w:tcPr>
            <w:tcW w:w="2056"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C718EB">
            <w:pPr>
              <w:pStyle w:val="ConsPlusNormal"/>
              <w:ind w:firstLine="0"/>
            </w:pPr>
            <w:r>
              <w:rPr>
                <w:rFonts w:ascii="Times New Roman" w:hAnsi="Times New Roman" w:cs="Times New Roman"/>
                <w:sz w:val="26"/>
                <w:szCs w:val="26"/>
              </w:rPr>
              <w:t>Премиальные выплаты по итогам работы</w:t>
            </w:r>
          </w:p>
        </w:tc>
        <w:tc>
          <w:tcPr>
            <w:tcW w:w="6754"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490743" w:rsidRDefault="00C718EB">
            <w:pPr>
              <w:pStyle w:val="ConsPlusNormal"/>
              <w:numPr>
                <w:ilvl w:val="0"/>
                <w:numId w:val="3"/>
              </w:numPr>
              <w:tabs>
                <w:tab w:val="left" w:pos="290"/>
              </w:tabs>
              <w:rPr>
                <w:rFonts w:ascii="Times New Roman" w:hAnsi="Times New Roman" w:cs="Times New Roman"/>
                <w:sz w:val="26"/>
                <w:szCs w:val="26"/>
              </w:rPr>
            </w:pPr>
            <w:r>
              <w:rPr>
                <w:rFonts w:ascii="Times New Roman" w:hAnsi="Times New Roman" w:cs="Times New Roman"/>
                <w:sz w:val="26"/>
                <w:szCs w:val="26"/>
              </w:rPr>
              <w:t>официально зафиксированные достижения учащихся по данным внешних аттестаций различного типа;</w:t>
            </w:r>
          </w:p>
          <w:p w:rsidR="00490743" w:rsidRDefault="00C718EB">
            <w:pPr>
              <w:pStyle w:val="ConsPlusNormal"/>
              <w:numPr>
                <w:ilvl w:val="0"/>
                <w:numId w:val="3"/>
              </w:numPr>
              <w:tabs>
                <w:tab w:val="left" w:pos="290"/>
              </w:tabs>
              <w:rPr>
                <w:rFonts w:ascii="Times New Roman" w:hAnsi="Times New Roman" w:cs="Times New Roman"/>
                <w:sz w:val="26"/>
                <w:szCs w:val="26"/>
              </w:rPr>
            </w:pPr>
            <w:r>
              <w:rPr>
                <w:rFonts w:ascii="Times New Roman" w:hAnsi="Times New Roman" w:cs="Times New Roman"/>
                <w:sz w:val="26"/>
                <w:szCs w:val="26"/>
              </w:rPr>
              <w:t>наличие призеров среди учащихся в олимпиадах, конкурсах, исследовательских работах;</w:t>
            </w:r>
          </w:p>
          <w:p w:rsidR="00490743" w:rsidRDefault="00C718EB">
            <w:pPr>
              <w:pStyle w:val="ConsPlusNormal"/>
              <w:numPr>
                <w:ilvl w:val="0"/>
                <w:numId w:val="3"/>
              </w:numPr>
              <w:tabs>
                <w:tab w:val="left" w:pos="290"/>
              </w:tabs>
              <w:rPr>
                <w:rFonts w:ascii="Times New Roman" w:hAnsi="Times New Roman" w:cs="Times New Roman"/>
                <w:sz w:val="26"/>
                <w:szCs w:val="26"/>
              </w:rPr>
            </w:pPr>
            <w:r>
              <w:rPr>
                <w:rFonts w:ascii="Times New Roman" w:hAnsi="Times New Roman" w:cs="Times New Roman"/>
                <w:sz w:val="26"/>
                <w:szCs w:val="26"/>
              </w:rPr>
              <w:t>позитивная динамика учебных достижений учащихся;</w:t>
            </w:r>
          </w:p>
          <w:p w:rsidR="00490743" w:rsidRDefault="00C718EB">
            <w:pPr>
              <w:pStyle w:val="ConsPlusNormal"/>
              <w:numPr>
                <w:ilvl w:val="0"/>
                <w:numId w:val="3"/>
              </w:numPr>
              <w:tabs>
                <w:tab w:val="left" w:pos="290"/>
              </w:tabs>
              <w:rPr>
                <w:rFonts w:ascii="Times New Roman" w:hAnsi="Times New Roman" w:cs="Times New Roman"/>
                <w:sz w:val="26"/>
                <w:szCs w:val="26"/>
              </w:rPr>
            </w:pPr>
            <w:r>
              <w:rPr>
                <w:rFonts w:ascii="Times New Roman" w:hAnsi="Times New Roman" w:cs="Times New Roman"/>
                <w:sz w:val="26"/>
                <w:szCs w:val="26"/>
              </w:rPr>
              <w:t xml:space="preserve">официально зафиксированные достижения педагога в  </w:t>
            </w:r>
            <w:proofErr w:type="gramStart"/>
            <w:r>
              <w:rPr>
                <w:rFonts w:ascii="Times New Roman" w:hAnsi="Times New Roman" w:cs="Times New Roman"/>
                <w:sz w:val="26"/>
                <w:szCs w:val="26"/>
              </w:rPr>
              <w:t>конкурсах</w:t>
            </w:r>
            <w:proofErr w:type="gramEnd"/>
            <w:r>
              <w:rPr>
                <w:rFonts w:ascii="Times New Roman" w:hAnsi="Times New Roman" w:cs="Times New Roman"/>
                <w:sz w:val="26"/>
                <w:szCs w:val="26"/>
              </w:rPr>
              <w:t xml:space="preserve"> и  исследовательских работах;</w:t>
            </w:r>
          </w:p>
          <w:p w:rsidR="00490743" w:rsidRDefault="00C718EB">
            <w:pPr>
              <w:pStyle w:val="ConsPlusNormal"/>
              <w:numPr>
                <w:ilvl w:val="0"/>
                <w:numId w:val="3"/>
              </w:numPr>
              <w:tabs>
                <w:tab w:val="left" w:pos="290"/>
              </w:tabs>
              <w:rPr>
                <w:rFonts w:ascii="Times New Roman" w:hAnsi="Times New Roman" w:cs="Times New Roman"/>
                <w:sz w:val="26"/>
                <w:szCs w:val="26"/>
              </w:rPr>
            </w:pPr>
            <w:r>
              <w:rPr>
                <w:rFonts w:ascii="Times New Roman" w:hAnsi="Times New Roman" w:cs="Times New Roman"/>
                <w:sz w:val="26"/>
                <w:szCs w:val="26"/>
              </w:rPr>
              <w:t>участие педагога в экспериментальной или научно- методической деятельности, в том числе активное участие в семинарах, конференциях, методических объединениях;</w:t>
            </w:r>
          </w:p>
          <w:p w:rsidR="00490743" w:rsidRDefault="00C718EB">
            <w:pPr>
              <w:pStyle w:val="ConsPlusNormal"/>
              <w:numPr>
                <w:ilvl w:val="0"/>
                <w:numId w:val="3"/>
              </w:numPr>
              <w:tabs>
                <w:tab w:val="left" w:pos="290"/>
              </w:tabs>
              <w:rPr>
                <w:rFonts w:ascii="Times New Roman" w:hAnsi="Times New Roman" w:cs="Times New Roman"/>
                <w:sz w:val="26"/>
                <w:szCs w:val="26"/>
              </w:rPr>
            </w:pPr>
            <w:r>
              <w:rPr>
                <w:rFonts w:ascii="Times New Roman" w:hAnsi="Times New Roman" w:cs="Times New Roman"/>
                <w:sz w:val="26"/>
                <w:szCs w:val="26"/>
              </w:rPr>
              <w:t>организация различных форм внешкольной работы</w:t>
            </w:r>
          </w:p>
        </w:tc>
      </w:tr>
    </w:tbl>
    <w:p w:rsidR="00490743" w:rsidRDefault="00490743">
      <w:pPr>
        <w:sectPr w:rsidR="00490743">
          <w:pgSz w:w="11906" w:h="16838"/>
          <w:pgMar w:top="709" w:right="851" w:bottom="709" w:left="1701" w:header="0" w:footer="0" w:gutter="0"/>
          <w:cols w:space="720"/>
          <w:formProt w:val="0"/>
          <w:docGrid w:linePitch="360"/>
        </w:sectPr>
      </w:pPr>
    </w:p>
    <w:p w:rsidR="00490743" w:rsidRDefault="00C718EB">
      <w:pPr>
        <w:pStyle w:val="ConsPlusNormal"/>
        <w:widowControl/>
        <w:ind w:firstLine="0"/>
        <w:jc w:val="both"/>
        <w:outlineLvl w:val="1"/>
      </w:pPr>
      <w:r>
        <w:rPr>
          <w:rFonts w:ascii="Times New Roman" w:hAnsi="Times New Roman" w:cs="Times New Roman"/>
          <w:sz w:val="26"/>
          <w:szCs w:val="26"/>
        </w:rPr>
        <w:lastRenderedPageBreak/>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Приложение 5  </w:t>
      </w:r>
    </w:p>
    <w:p w:rsidR="00490743" w:rsidRDefault="00C718EB">
      <w:pPr>
        <w:jc w:val="both"/>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к Положению об оплате</w:t>
      </w:r>
    </w:p>
    <w:p w:rsidR="00490743" w:rsidRDefault="00C718EB">
      <w:pPr>
        <w:pStyle w:val="ConsPlusTitle"/>
        <w:widowControl/>
        <w:jc w:val="both"/>
      </w:pP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t>труда работников муниципальных</w:t>
      </w:r>
    </w:p>
    <w:p w:rsidR="00490743" w:rsidRDefault="00C718EB">
      <w:pPr>
        <w:pStyle w:val="ConsPlusTitle"/>
        <w:widowControl/>
        <w:jc w:val="both"/>
      </w:pP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t>общеобразовательных учреждений и</w:t>
      </w:r>
    </w:p>
    <w:p w:rsidR="00490743" w:rsidRDefault="00C718EB">
      <w:pPr>
        <w:pStyle w:val="ConsPlusTitle"/>
        <w:widowControl/>
        <w:jc w:val="both"/>
      </w:pP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t>учреждений дополнительного</w:t>
      </w:r>
    </w:p>
    <w:p w:rsidR="00490743" w:rsidRDefault="00C718EB">
      <w:pPr>
        <w:pStyle w:val="ConsPlusTitle"/>
        <w:widowControl/>
        <w:jc w:val="both"/>
        <w:outlineLvl w:val="1"/>
      </w:pP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t>образования Таштыпского района</w:t>
      </w:r>
    </w:p>
    <w:p w:rsidR="00490743" w:rsidRDefault="00490743">
      <w:pPr>
        <w:pStyle w:val="ConsPlusNormal"/>
        <w:widowControl/>
        <w:ind w:firstLine="0"/>
        <w:jc w:val="right"/>
        <w:outlineLvl w:val="1"/>
        <w:rPr>
          <w:rFonts w:ascii="Times New Roman" w:hAnsi="Times New Roman" w:cs="Times New Roman"/>
          <w:sz w:val="26"/>
          <w:szCs w:val="26"/>
        </w:rPr>
      </w:pPr>
    </w:p>
    <w:p w:rsidR="00490743" w:rsidRDefault="00490743">
      <w:pPr>
        <w:pStyle w:val="ConsPlusNormal"/>
        <w:widowControl/>
        <w:ind w:firstLine="0"/>
        <w:outlineLvl w:val="1"/>
        <w:rPr>
          <w:rFonts w:ascii="Times New Roman" w:hAnsi="Times New Roman" w:cs="Times New Roman"/>
          <w:sz w:val="26"/>
          <w:szCs w:val="26"/>
        </w:rPr>
      </w:pPr>
    </w:p>
    <w:p w:rsidR="00490743" w:rsidRDefault="00C718EB">
      <w:pPr>
        <w:pStyle w:val="ConsPlusNormal"/>
        <w:widowControl/>
        <w:ind w:firstLine="0"/>
        <w:jc w:val="center"/>
        <w:outlineLvl w:val="1"/>
      </w:pPr>
      <w:r>
        <w:rPr>
          <w:rFonts w:ascii="Times New Roman" w:hAnsi="Times New Roman" w:cs="Times New Roman"/>
          <w:sz w:val="26"/>
          <w:szCs w:val="26"/>
        </w:rPr>
        <w:t>Кратное отношение оклада (должностной оклад) руководителя учреждения к среднему базовому окладу (базовому должностному окладу) работников, относящихся к основному персоналу возглавляемого им учреждения</w:t>
      </w:r>
    </w:p>
    <w:p w:rsidR="00490743" w:rsidRDefault="00490743">
      <w:pPr>
        <w:pStyle w:val="ConsPlusNormal"/>
        <w:widowControl/>
        <w:ind w:firstLine="0"/>
        <w:jc w:val="center"/>
        <w:outlineLvl w:val="1"/>
        <w:rPr>
          <w:rFonts w:ascii="Times New Roman" w:hAnsi="Times New Roman" w:cs="Times New Roman"/>
          <w:sz w:val="26"/>
          <w:szCs w:val="26"/>
        </w:rPr>
      </w:pPr>
    </w:p>
    <w:tbl>
      <w:tblPr>
        <w:tblStyle w:val="af9"/>
        <w:tblW w:w="9922" w:type="dxa"/>
        <w:tblInd w:w="-30" w:type="dxa"/>
        <w:tblCellMar>
          <w:left w:w="-2" w:type="dxa"/>
        </w:tblCellMar>
        <w:tblLook w:val="01E0" w:firstRow="1" w:lastRow="1" w:firstColumn="1" w:lastColumn="1" w:noHBand="0" w:noVBand="0"/>
      </w:tblPr>
      <w:tblGrid>
        <w:gridCol w:w="4962"/>
        <w:gridCol w:w="4960"/>
      </w:tblGrid>
      <w:tr w:rsidR="00490743">
        <w:tc>
          <w:tcPr>
            <w:tcW w:w="4961" w:type="dxa"/>
            <w:shd w:val="clear" w:color="auto" w:fill="auto"/>
            <w:tcMar>
              <w:left w:w="-2" w:type="dxa"/>
            </w:tcMar>
          </w:tcPr>
          <w:p w:rsidR="00490743" w:rsidRDefault="00C718EB">
            <w:pPr>
              <w:pStyle w:val="ConsPlusNormal"/>
              <w:ind w:firstLine="0"/>
              <w:outlineLvl w:val="1"/>
              <w:rPr>
                <w:rFonts w:ascii="Times New Roman" w:hAnsi="Times New Roman" w:cs="Times New Roman"/>
                <w:sz w:val="26"/>
                <w:szCs w:val="26"/>
              </w:rPr>
            </w:pPr>
            <w:r>
              <w:rPr>
                <w:rFonts w:ascii="Times New Roman" w:hAnsi="Times New Roman" w:cs="Times New Roman"/>
                <w:sz w:val="26"/>
                <w:szCs w:val="26"/>
              </w:rPr>
              <w:t>Группа образовательной организации</w:t>
            </w:r>
          </w:p>
        </w:tc>
        <w:tc>
          <w:tcPr>
            <w:tcW w:w="4960" w:type="dxa"/>
            <w:shd w:val="clear" w:color="auto" w:fill="auto"/>
            <w:tcMar>
              <w:left w:w="-2" w:type="dxa"/>
            </w:tcMar>
          </w:tcPr>
          <w:p w:rsidR="00490743" w:rsidRDefault="00C718EB">
            <w:pPr>
              <w:pStyle w:val="ConsPlusNormal"/>
              <w:ind w:firstLine="0"/>
              <w:outlineLvl w:val="1"/>
              <w:rPr>
                <w:rFonts w:ascii="Times New Roman" w:hAnsi="Times New Roman" w:cs="Times New Roman"/>
                <w:sz w:val="26"/>
                <w:szCs w:val="26"/>
              </w:rPr>
            </w:pPr>
            <w:r>
              <w:rPr>
                <w:rFonts w:ascii="Times New Roman" w:hAnsi="Times New Roman" w:cs="Times New Roman"/>
                <w:sz w:val="26"/>
                <w:szCs w:val="26"/>
              </w:rPr>
              <w:t>размер оклада</w:t>
            </w:r>
          </w:p>
        </w:tc>
      </w:tr>
      <w:tr w:rsidR="00490743">
        <w:tc>
          <w:tcPr>
            <w:tcW w:w="4961" w:type="dxa"/>
            <w:shd w:val="clear" w:color="auto" w:fill="auto"/>
            <w:tcMar>
              <w:left w:w="-2" w:type="dxa"/>
            </w:tcMar>
          </w:tcPr>
          <w:p w:rsidR="00490743" w:rsidRDefault="00C718EB">
            <w:pPr>
              <w:pStyle w:val="ConsPlusNormal"/>
              <w:ind w:firstLine="0"/>
              <w:outlineLvl w:val="1"/>
              <w:rPr>
                <w:rFonts w:ascii="Times New Roman" w:hAnsi="Times New Roman" w:cs="Times New Roman"/>
                <w:sz w:val="26"/>
                <w:szCs w:val="26"/>
                <w:lang w:val="en-US"/>
              </w:rPr>
            </w:pPr>
            <w:r>
              <w:rPr>
                <w:rFonts w:ascii="Times New Roman" w:hAnsi="Times New Roman" w:cs="Times New Roman"/>
                <w:sz w:val="26"/>
                <w:szCs w:val="26"/>
                <w:lang w:val="en-US"/>
              </w:rPr>
              <w:t xml:space="preserve">I </w:t>
            </w:r>
            <w:r>
              <w:rPr>
                <w:rFonts w:ascii="Times New Roman" w:hAnsi="Times New Roman" w:cs="Times New Roman"/>
                <w:sz w:val="26"/>
                <w:szCs w:val="26"/>
              </w:rPr>
              <w:t>группа</w:t>
            </w:r>
          </w:p>
        </w:tc>
        <w:tc>
          <w:tcPr>
            <w:tcW w:w="4960" w:type="dxa"/>
            <w:shd w:val="clear" w:color="auto" w:fill="auto"/>
            <w:tcMar>
              <w:left w:w="-2" w:type="dxa"/>
            </w:tcMar>
          </w:tcPr>
          <w:p w:rsidR="00490743" w:rsidRDefault="00C718EB">
            <w:pPr>
              <w:pStyle w:val="ConsPlusNormal"/>
              <w:ind w:firstLine="0"/>
              <w:outlineLvl w:val="1"/>
            </w:pPr>
            <w:r>
              <w:rPr>
                <w:rFonts w:ascii="Times New Roman" w:hAnsi="Times New Roman" w:cs="Times New Roman"/>
                <w:sz w:val="26"/>
                <w:szCs w:val="26"/>
              </w:rPr>
              <w:t>2,8 — 4,0</w:t>
            </w:r>
          </w:p>
        </w:tc>
      </w:tr>
      <w:tr w:rsidR="00490743">
        <w:tc>
          <w:tcPr>
            <w:tcW w:w="4961" w:type="dxa"/>
            <w:shd w:val="clear" w:color="auto" w:fill="auto"/>
            <w:tcMar>
              <w:left w:w="-2" w:type="dxa"/>
            </w:tcMar>
          </w:tcPr>
          <w:p w:rsidR="00490743" w:rsidRDefault="00C718EB">
            <w:pPr>
              <w:pStyle w:val="ConsPlusNormal"/>
              <w:ind w:firstLine="0"/>
              <w:outlineLvl w:val="1"/>
              <w:rPr>
                <w:rFonts w:ascii="Times New Roman" w:hAnsi="Times New Roman" w:cs="Times New Roman"/>
                <w:sz w:val="26"/>
                <w:szCs w:val="26"/>
              </w:rPr>
            </w:pPr>
            <w:r>
              <w:rPr>
                <w:rFonts w:ascii="Times New Roman" w:hAnsi="Times New Roman" w:cs="Times New Roman"/>
                <w:sz w:val="26"/>
                <w:szCs w:val="26"/>
                <w:lang w:val="en-US"/>
              </w:rPr>
              <w:t>II</w:t>
            </w:r>
            <w:r>
              <w:rPr>
                <w:rFonts w:ascii="Times New Roman" w:hAnsi="Times New Roman" w:cs="Times New Roman"/>
                <w:sz w:val="26"/>
                <w:szCs w:val="26"/>
              </w:rPr>
              <w:t xml:space="preserve"> группа</w:t>
            </w:r>
          </w:p>
        </w:tc>
        <w:tc>
          <w:tcPr>
            <w:tcW w:w="4960" w:type="dxa"/>
            <w:shd w:val="clear" w:color="auto" w:fill="auto"/>
            <w:tcMar>
              <w:left w:w="-2" w:type="dxa"/>
            </w:tcMar>
          </w:tcPr>
          <w:p w:rsidR="00490743" w:rsidRDefault="00C718EB">
            <w:pPr>
              <w:pStyle w:val="ConsPlusNormal"/>
              <w:ind w:firstLine="0"/>
              <w:outlineLvl w:val="1"/>
            </w:pPr>
            <w:r>
              <w:rPr>
                <w:rFonts w:ascii="Times New Roman" w:hAnsi="Times New Roman" w:cs="Times New Roman"/>
                <w:sz w:val="26"/>
                <w:szCs w:val="26"/>
              </w:rPr>
              <w:t>2,5 — 3,8</w:t>
            </w:r>
          </w:p>
        </w:tc>
      </w:tr>
      <w:tr w:rsidR="00490743">
        <w:tc>
          <w:tcPr>
            <w:tcW w:w="4961" w:type="dxa"/>
            <w:shd w:val="clear" w:color="auto" w:fill="auto"/>
            <w:tcMar>
              <w:left w:w="-2" w:type="dxa"/>
            </w:tcMar>
          </w:tcPr>
          <w:p w:rsidR="00490743" w:rsidRDefault="00C718EB">
            <w:pPr>
              <w:pStyle w:val="ConsPlusNormal"/>
              <w:ind w:firstLine="0"/>
              <w:outlineLvl w:val="1"/>
              <w:rPr>
                <w:rFonts w:ascii="Times New Roman" w:hAnsi="Times New Roman" w:cs="Times New Roman"/>
                <w:sz w:val="26"/>
                <w:szCs w:val="26"/>
              </w:rPr>
            </w:pPr>
            <w:r>
              <w:rPr>
                <w:rFonts w:ascii="Times New Roman" w:hAnsi="Times New Roman" w:cs="Times New Roman"/>
                <w:sz w:val="26"/>
                <w:szCs w:val="26"/>
                <w:lang w:val="en-US"/>
              </w:rPr>
              <w:t>III</w:t>
            </w:r>
            <w:r>
              <w:rPr>
                <w:rFonts w:ascii="Times New Roman" w:hAnsi="Times New Roman" w:cs="Times New Roman"/>
                <w:sz w:val="26"/>
                <w:szCs w:val="26"/>
              </w:rPr>
              <w:t xml:space="preserve"> группа</w:t>
            </w:r>
          </w:p>
        </w:tc>
        <w:tc>
          <w:tcPr>
            <w:tcW w:w="4960" w:type="dxa"/>
            <w:shd w:val="clear" w:color="auto" w:fill="auto"/>
            <w:tcMar>
              <w:left w:w="-2" w:type="dxa"/>
            </w:tcMar>
          </w:tcPr>
          <w:p w:rsidR="00490743" w:rsidRDefault="00C718EB">
            <w:pPr>
              <w:pStyle w:val="ConsPlusNormal"/>
              <w:ind w:firstLine="0"/>
              <w:outlineLvl w:val="1"/>
            </w:pPr>
            <w:r>
              <w:rPr>
                <w:rFonts w:ascii="Times New Roman" w:hAnsi="Times New Roman" w:cs="Times New Roman"/>
                <w:sz w:val="26"/>
                <w:szCs w:val="26"/>
              </w:rPr>
              <w:t>2,3 — 3,6</w:t>
            </w:r>
          </w:p>
        </w:tc>
      </w:tr>
      <w:tr w:rsidR="00490743">
        <w:tc>
          <w:tcPr>
            <w:tcW w:w="4961" w:type="dxa"/>
            <w:shd w:val="clear" w:color="auto" w:fill="auto"/>
            <w:tcMar>
              <w:left w:w="-2" w:type="dxa"/>
            </w:tcMar>
          </w:tcPr>
          <w:p w:rsidR="00490743" w:rsidRDefault="00C718EB">
            <w:pPr>
              <w:pStyle w:val="ConsPlusNormal"/>
              <w:ind w:firstLine="0"/>
              <w:outlineLvl w:val="1"/>
              <w:rPr>
                <w:rFonts w:ascii="Times New Roman" w:hAnsi="Times New Roman" w:cs="Times New Roman"/>
                <w:sz w:val="26"/>
                <w:szCs w:val="26"/>
              </w:rPr>
            </w:pPr>
            <w:r>
              <w:rPr>
                <w:rFonts w:ascii="Times New Roman" w:hAnsi="Times New Roman" w:cs="Times New Roman"/>
                <w:sz w:val="26"/>
                <w:szCs w:val="26"/>
                <w:lang w:val="en-US"/>
              </w:rPr>
              <w:t>IV</w:t>
            </w:r>
            <w:r>
              <w:rPr>
                <w:rFonts w:ascii="Times New Roman" w:hAnsi="Times New Roman" w:cs="Times New Roman"/>
                <w:sz w:val="26"/>
                <w:szCs w:val="26"/>
              </w:rPr>
              <w:t xml:space="preserve"> группа</w:t>
            </w:r>
          </w:p>
        </w:tc>
        <w:tc>
          <w:tcPr>
            <w:tcW w:w="4960" w:type="dxa"/>
            <w:shd w:val="clear" w:color="auto" w:fill="auto"/>
            <w:tcMar>
              <w:left w:w="-2" w:type="dxa"/>
            </w:tcMar>
          </w:tcPr>
          <w:p w:rsidR="00490743" w:rsidRDefault="00C718EB">
            <w:pPr>
              <w:pStyle w:val="ConsPlusNormal"/>
              <w:ind w:firstLine="0"/>
              <w:outlineLvl w:val="1"/>
            </w:pPr>
            <w:r>
              <w:rPr>
                <w:rFonts w:ascii="Times New Roman" w:hAnsi="Times New Roman" w:cs="Times New Roman"/>
                <w:sz w:val="26"/>
                <w:szCs w:val="26"/>
              </w:rPr>
              <w:t>2,0 — 3,4</w:t>
            </w:r>
          </w:p>
        </w:tc>
      </w:tr>
    </w:tbl>
    <w:p w:rsidR="00490743" w:rsidRDefault="00490743">
      <w:pPr>
        <w:pStyle w:val="ConsPlusNormal"/>
        <w:widowControl/>
        <w:outlineLvl w:val="1"/>
        <w:rPr>
          <w:rFonts w:ascii="Times New Roman" w:hAnsi="Times New Roman" w:cs="Times New Roman"/>
          <w:sz w:val="26"/>
          <w:szCs w:val="26"/>
        </w:rPr>
      </w:pPr>
    </w:p>
    <w:p w:rsidR="00490743" w:rsidRDefault="00490743">
      <w:pPr>
        <w:pStyle w:val="ConsPlusNormal"/>
        <w:widowControl/>
        <w:outlineLvl w:val="1"/>
        <w:rPr>
          <w:rFonts w:ascii="Times New Roman" w:hAnsi="Times New Roman" w:cs="Times New Roman"/>
          <w:sz w:val="26"/>
          <w:szCs w:val="26"/>
        </w:rPr>
      </w:pPr>
    </w:p>
    <w:p w:rsidR="00C718EB" w:rsidRDefault="00C718EB">
      <w:pPr>
        <w:pStyle w:val="ConsPlusNormal"/>
        <w:widowControl/>
        <w:ind w:firstLine="5103"/>
        <w:jc w:val="right"/>
        <w:outlineLvl w:val="1"/>
        <w:rPr>
          <w:rFonts w:ascii="Times New Roman" w:hAnsi="Times New Roman" w:cs="Times New Roman"/>
          <w:sz w:val="26"/>
          <w:szCs w:val="26"/>
        </w:rPr>
      </w:pPr>
    </w:p>
    <w:p w:rsidR="00C718EB" w:rsidRDefault="00C718EB">
      <w:pPr>
        <w:pStyle w:val="ConsPlusNormal"/>
        <w:widowControl/>
        <w:ind w:firstLine="5103"/>
        <w:jc w:val="right"/>
        <w:outlineLvl w:val="1"/>
        <w:rPr>
          <w:rFonts w:ascii="Times New Roman" w:hAnsi="Times New Roman" w:cs="Times New Roman"/>
          <w:sz w:val="26"/>
          <w:szCs w:val="26"/>
        </w:rPr>
      </w:pPr>
    </w:p>
    <w:p w:rsidR="00C718EB" w:rsidRDefault="00C718EB">
      <w:pPr>
        <w:pStyle w:val="ConsPlusNormal"/>
        <w:widowControl/>
        <w:ind w:firstLine="5103"/>
        <w:jc w:val="right"/>
        <w:outlineLvl w:val="1"/>
        <w:rPr>
          <w:rFonts w:ascii="Times New Roman" w:hAnsi="Times New Roman" w:cs="Times New Roman"/>
          <w:sz w:val="26"/>
          <w:szCs w:val="26"/>
        </w:rPr>
      </w:pPr>
    </w:p>
    <w:p w:rsidR="00C718EB" w:rsidRDefault="00C718EB">
      <w:pPr>
        <w:pStyle w:val="ConsPlusNormal"/>
        <w:widowControl/>
        <w:ind w:firstLine="5103"/>
        <w:jc w:val="right"/>
        <w:outlineLvl w:val="1"/>
        <w:rPr>
          <w:rFonts w:ascii="Times New Roman" w:hAnsi="Times New Roman" w:cs="Times New Roman"/>
          <w:sz w:val="26"/>
          <w:szCs w:val="26"/>
        </w:rPr>
      </w:pPr>
    </w:p>
    <w:p w:rsidR="00C718EB" w:rsidRDefault="00C718EB">
      <w:pPr>
        <w:pStyle w:val="ConsPlusNormal"/>
        <w:widowControl/>
        <w:ind w:firstLine="5103"/>
        <w:jc w:val="right"/>
        <w:outlineLvl w:val="1"/>
        <w:rPr>
          <w:rFonts w:ascii="Times New Roman" w:hAnsi="Times New Roman" w:cs="Times New Roman"/>
          <w:sz w:val="26"/>
          <w:szCs w:val="26"/>
        </w:rPr>
      </w:pPr>
    </w:p>
    <w:p w:rsidR="00C718EB" w:rsidRDefault="00C718EB">
      <w:pPr>
        <w:pStyle w:val="ConsPlusNormal"/>
        <w:widowControl/>
        <w:ind w:firstLine="5103"/>
        <w:jc w:val="right"/>
        <w:outlineLvl w:val="1"/>
        <w:rPr>
          <w:rFonts w:ascii="Times New Roman" w:hAnsi="Times New Roman" w:cs="Times New Roman"/>
          <w:sz w:val="26"/>
          <w:szCs w:val="26"/>
        </w:rPr>
      </w:pPr>
    </w:p>
    <w:p w:rsidR="00C718EB" w:rsidRDefault="00C718EB">
      <w:pPr>
        <w:pStyle w:val="ConsPlusNormal"/>
        <w:widowControl/>
        <w:ind w:firstLine="5103"/>
        <w:jc w:val="right"/>
        <w:outlineLvl w:val="1"/>
        <w:rPr>
          <w:rFonts w:ascii="Times New Roman" w:hAnsi="Times New Roman" w:cs="Times New Roman"/>
          <w:sz w:val="26"/>
          <w:szCs w:val="26"/>
        </w:rPr>
      </w:pPr>
    </w:p>
    <w:p w:rsidR="00C718EB" w:rsidRDefault="00C718EB">
      <w:pPr>
        <w:pStyle w:val="ConsPlusNormal"/>
        <w:widowControl/>
        <w:ind w:firstLine="5103"/>
        <w:jc w:val="right"/>
        <w:outlineLvl w:val="1"/>
        <w:rPr>
          <w:rFonts w:ascii="Times New Roman" w:hAnsi="Times New Roman" w:cs="Times New Roman"/>
          <w:sz w:val="26"/>
          <w:szCs w:val="26"/>
        </w:rPr>
      </w:pPr>
    </w:p>
    <w:p w:rsidR="00C718EB" w:rsidRDefault="00C718EB">
      <w:pPr>
        <w:pStyle w:val="ConsPlusNormal"/>
        <w:widowControl/>
        <w:ind w:firstLine="5103"/>
        <w:jc w:val="right"/>
        <w:outlineLvl w:val="1"/>
        <w:rPr>
          <w:rFonts w:ascii="Times New Roman" w:hAnsi="Times New Roman" w:cs="Times New Roman"/>
          <w:sz w:val="26"/>
          <w:szCs w:val="26"/>
        </w:rPr>
      </w:pPr>
    </w:p>
    <w:p w:rsidR="00C718EB" w:rsidRDefault="00C718EB">
      <w:pPr>
        <w:pStyle w:val="ConsPlusNormal"/>
        <w:widowControl/>
        <w:ind w:firstLine="5103"/>
        <w:jc w:val="right"/>
        <w:outlineLvl w:val="1"/>
        <w:rPr>
          <w:rFonts w:ascii="Times New Roman" w:hAnsi="Times New Roman" w:cs="Times New Roman"/>
          <w:sz w:val="26"/>
          <w:szCs w:val="26"/>
        </w:rPr>
      </w:pPr>
    </w:p>
    <w:p w:rsidR="00C718EB" w:rsidRDefault="00C718EB">
      <w:pPr>
        <w:pStyle w:val="ConsPlusNormal"/>
        <w:widowControl/>
        <w:ind w:firstLine="5103"/>
        <w:jc w:val="right"/>
        <w:outlineLvl w:val="1"/>
        <w:rPr>
          <w:rFonts w:ascii="Times New Roman" w:hAnsi="Times New Roman" w:cs="Times New Roman"/>
          <w:sz w:val="26"/>
          <w:szCs w:val="26"/>
        </w:rPr>
      </w:pPr>
    </w:p>
    <w:p w:rsidR="00C718EB" w:rsidRDefault="00C718EB">
      <w:pPr>
        <w:pStyle w:val="ConsPlusNormal"/>
        <w:widowControl/>
        <w:ind w:firstLine="5103"/>
        <w:jc w:val="right"/>
        <w:outlineLvl w:val="1"/>
        <w:rPr>
          <w:rFonts w:ascii="Times New Roman" w:hAnsi="Times New Roman" w:cs="Times New Roman"/>
          <w:sz w:val="26"/>
          <w:szCs w:val="26"/>
        </w:rPr>
      </w:pPr>
    </w:p>
    <w:p w:rsidR="00C718EB" w:rsidRDefault="00C718EB">
      <w:pPr>
        <w:pStyle w:val="ConsPlusNormal"/>
        <w:widowControl/>
        <w:ind w:firstLine="5103"/>
        <w:jc w:val="right"/>
        <w:outlineLvl w:val="1"/>
        <w:rPr>
          <w:rFonts w:ascii="Times New Roman" w:hAnsi="Times New Roman" w:cs="Times New Roman"/>
          <w:sz w:val="26"/>
          <w:szCs w:val="26"/>
        </w:rPr>
      </w:pPr>
    </w:p>
    <w:p w:rsidR="00C718EB" w:rsidRDefault="00C718EB">
      <w:pPr>
        <w:pStyle w:val="ConsPlusNormal"/>
        <w:widowControl/>
        <w:ind w:firstLine="5103"/>
        <w:jc w:val="right"/>
        <w:outlineLvl w:val="1"/>
        <w:rPr>
          <w:rFonts w:ascii="Times New Roman" w:hAnsi="Times New Roman" w:cs="Times New Roman"/>
          <w:sz w:val="26"/>
          <w:szCs w:val="26"/>
        </w:rPr>
      </w:pPr>
    </w:p>
    <w:p w:rsidR="00C718EB" w:rsidRDefault="00C718EB">
      <w:pPr>
        <w:pStyle w:val="ConsPlusNormal"/>
        <w:widowControl/>
        <w:ind w:firstLine="5103"/>
        <w:jc w:val="right"/>
        <w:outlineLvl w:val="1"/>
        <w:rPr>
          <w:rFonts w:ascii="Times New Roman" w:hAnsi="Times New Roman" w:cs="Times New Roman"/>
          <w:sz w:val="26"/>
          <w:szCs w:val="26"/>
        </w:rPr>
      </w:pPr>
    </w:p>
    <w:p w:rsidR="00C718EB" w:rsidRDefault="00C718EB">
      <w:pPr>
        <w:pStyle w:val="ConsPlusNormal"/>
        <w:widowControl/>
        <w:ind w:firstLine="5103"/>
        <w:jc w:val="right"/>
        <w:outlineLvl w:val="1"/>
        <w:rPr>
          <w:rFonts w:ascii="Times New Roman" w:hAnsi="Times New Roman" w:cs="Times New Roman"/>
          <w:sz w:val="26"/>
          <w:szCs w:val="26"/>
        </w:rPr>
      </w:pPr>
    </w:p>
    <w:p w:rsidR="00C718EB" w:rsidRDefault="00C718EB">
      <w:pPr>
        <w:pStyle w:val="ConsPlusNormal"/>
        <w:widowControl/>
        <w:ind w:firstLine="5103"/>
        <w:jc w:val="right"/>
        <w:outlineLvl w:val="1"/>
        <w:rPr>
          <w:rFonts w:ascii="Times New Roman" w:hAnsi="Times New Roman" w:cs="Times New Roman"/>
          <w:sz w:val="26"/>
          <w:szCs w:val="26"/>
        </w:rPr>
      </w:pPr>
    </w:p>
    <w:p w:rsidR="00C718EB" w:rsidRDefault="00C718EB">
      <w:pPr>
        <w:pStyle w:val="ConsPlusNormal"/>
        <w:widowControl/>
        <w:ind w:firstLine="5103"/>
        <w:jc w:val="right"/>
        <w:outlineLvl w:val="1"/>
        <w:rPr>
          <w:rFonts w:ascii="Times New Roman" w:hAnsi="Times New Roman" w:cs="Times New Roman"/>
          <w:sz w:val="26"/>
          <w:szCs w:val="26"/>
        </w:rPr>
      </w:pPr>
    </w:p>
    <w:p w:rsidR="00C718EB" w:rsidRDefault="00C718EB">
      <w:pPr>
        <w:pStyle w:val="ConsPlusNormal"/>
        <w:widowControl/>
        <w:ind w:firstLine="5103"/>
        <w:jc w:val="right"/>
        <w:outlineLvl w:val="1"/>
        <w:rPr>
          <w:rFonts w:ascii="Times New Roman" w:hAnsi="Times New Roman" w:cs="Times New Roman"/>
          <w:sz w:val="26"/>
          <w:szCs w:val="26"/>
        </w:rPr>
      </w:pPr>
    </w:p>
    <w:p w:rsidR="00C718EB" w:rsidRDefault="00C718EB">
      <w:pPr>
        <w:pStyle w:val="ConsPlusNormal"/>
        <w:widowControl/>
        <w:ind w:firstLine="5103"/>
        <w:jc w:val="right"/>
        <w:outlineLvl w:val="1"/>
        <w:rPr>
          <w:rFonts w:ascii="Times New Roman" w:hAnsi="Times New Roman" w:cs="Times New Roman"/>
          <w:sz w:val="26"/>
          <w:szCs w:val="26"/>
        </w:rPr>
      </w:pPr>
    </w:p>
    <w:p w:rsidR="00C718EB" w:rsidRDefault="00C718EB">
      <w:pPr>
        <w:pStyle w:val="ConsPlusNormal"/>
        <w:widowControl/>
        <w:ind w:firstLine="5103"/>
        <w:jc w:val="right"/>
        <w:outlineLvl w:val="1"/>
        <w:rPr>
          <w:rFonts w:ascii="Times New Roman" w:hAnsi="Times New Roman" w:cs="Times New Roman"/>
          <w:sz w:val="26"/>
          <w:szCs w:val="26"/>
        </w:rPr>
      </w:pPr>
    </w:p>
    <w:p w:rsidR="00C718EB" w:rsidRDefault="00C718EB">
      <w:pPr>
        <w:pStyle w:val="ConsPlusNormal"/>
        <w:widowControl/>
        <w:ind w:firstLine="5103"/>
        <w:jc w:val="right"/>
        <w:outlineLvl w:val="1"/>
        <w:rPr>
          <w:rFonts w:ascii="Times New Roman" w:hAnsi="Times New Roman" w:cs="Times New Roman"/>
          <w:sz w:val="26"/>
          <w:szCs w:val="26"/>
        </w:rPr>
      </w:pPr>
    </w:p>
    <w:p w:rsidR="00C718EB" w:rsidRDefault="00C718EB">
      <w:pPr>
        <w:pStyle w:val="ConsPlusNormal"/>
        <w:widowControl/>
        <w:ind w:firstLine="5103"/>
        <w:jc w:val="right"/>
        <w:outlineLvl w:val="1"/>
        <w:rPr>
          <w:rFonts w:ascii="Times New Roman" w:hAnsi="Times New Roman" w:cs="Times New Roman"/>
          <w:sz w:val="26"/>
          <w:szCs w:val="26"/>
        </w:rPr>
      </w:pPr>
    </w:p>
    <w:p w:rsidR="00C718EB" w:rsidRDefault="00C718EB">
      <w:pPr>
        <w:pStyle w:val="ConsPlusNormal"/>
        <w:widowControl/>
        <w:ind w:firstLine="5103"/>
        <w:jc w:val="right"/>
        <w:outlineLvl w:val="1"/>
        <w:rPr>
          <w:rFonts w:ascii="Times New Roman" w:hAnsi="Times New Roman" w:cs="Times New Roman"/>
          <w:sz w:val="26"/>
          <w:szCs w:val="26"/>
        </w:rPr>
      </w:pPr>
    </w:p>
    <w:p w:rsidR="00C718EB" w:rsidRDefault="00C718EB">
      <w:pPr>
        <w:pStyle w:val="ConsPlusNormal"/>
        <w:widowControl/>
        <w:ind w:firstLine="5103"/>
        <w:jc w:val="right"/>
        <w:outlineLvl w:val="1"/>
        <w:rPr>
          <w:rFonts w:ascii="Times New Roman" w:hAnsi="Times New Roman" w:cs="Times New Roman"/>
          <w:sz w:val="26"/>
          <w:szCs w:val="26"/>
        </w:rPr>
      </w:pPr>
    </w:p>
    <w:p w:rsidR="00C718EB" w:rsidRDefault="00C718EB">
      <w:pPr>
        <w:pStyle w:val="ConsPlusNormal"/>
        <w:widowControl/>
        <w:ind w:firstLine="5103"/>
        <w:jc w:val="right"/>
        <w:outlineLvl w:val="1"/>
        <w:rPr>
          <w:rFonts w:ascii="Times New Roman" w:hAnsi="Times New Roman" w:cs="Times New Roman"/>
          <w:sz w:val="26"/>
          <w:szCs w:val="26"/>
        </w:rPr>
      </w:pPr>
    </w:p>
    <w:p w:rsidR="00C718EB" w:rsidRDefault="00C718EB">
      <w:pPr>
        <w:pStyle w:val="ConsPlusNormal"/>
        <w:widowControl/>
        <w:ind w:firstLine="5103"/>
        <w:jc w:val="right"/>
        <w:outlineLvl w:val="1"/>
        <w:rPr>
          <w:rFonts w:ascii="Times New Roman" w:hAnsi="Times New Roman" w:cs="Times New Roman"/>
          <w:sz w:val="26"/>
          <w:szCs w:val="26"/>
        </w:rPr>
      </w:pPr>
    </w:p>
    <w:p w:rsidR="00C718EB" w:rsidRDefault="00C718EB">
      <w:pPr>
        <w:pStyle w:val="ConsPlusNormal"/>
        <w:widowControl/>
        <w:ind w:firstLine="5103"/>
        <w:jc w:val="right"/>
        <w:outlineLvl w:val="1"/>
        <w:rPr>
          <w:rFonts w:ascii="Times New Roman" w:hAnsi="Times New Roman" w:cs="Times New Roman"/>
          <w:sz w:val="26"/>
          <w:szCs w:val="26"/>
        </w:rPr>
      </w:pPr>
    </w:p>
    <w:p w:rsidR="00490743" w:rsidRDefault="00C718EB">
      <w:pPr>
        <w:pStyle w:val="ConsPlusNormal"/>
        <w:widowControl/>
        <w:ind w:firstLine="5103"/>
        <w:jc w:val="right"/>
        <w:outlineLvl w:val="1"/>
        <w:rPr>
          <w:rFonts w:ascii="Times New Roman" w:hAnsi="Times New Roman" w:cs="Times New Roman"/>
          <w:sz w:val="26"/>
          <w:szCs w:val="26"/>
        </w:rPr>
      </w:pPr>
      <w:r>
        <w:rPr>
          <w:rFonts w:ascii="Times New Roman" w:hAnsi="Times New Roman" w:cs="Times New Roman"/>
          <w:sz w:val="26"/>
          <w:szCs w:val="26"/>
        </w:rPr>
        <w:t xml:space="preserve"> </w:t>
      </w:r>
    </w:p>
    <w:p w:rsidR="00490743" w:rsidRDefault="00C718EB">
      <w:pPr>
        <w:pStyle w:val="ConsPlusNormal"/>
        <w:widowControl/>
        <w:ind w:firstLine="0"/>
        <w:jc w:val="both"/>
        <w:outlineLvl w:val="1"/>
      </w:pPr>
      <w:r>
        <w:rPr>
          <w:rFonts w:ascii="Times New Roman" w:hAnsi="Times New Roman" w:cs="Times New Roman"/>
          <w:sz w:val="26"/>
          <w:szCs w:val="26"/>
        </w:rPr>
        <w:lastRenderedPageBreak/>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Приложение  6</w:t>
      </w:r>
    </w:p>
    <w:p w:rsidR="00490743" w:rsidRDefault="00C718EB">
      <w:pPr>
        <w:jc w:val="both"/>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bookmarkStart w:id="2" w:name="__DdeLink__3076_3172482178"/>
      <w:r>
        <w:rPr>
          <w:sz w:val="26"/>
          <w:szCs w:val="26"/>
        </w:rPr>
        <w:t>к Положению об оплате</w:t>
      </w:r>
    </w:p>
    <w:p w:rsidR="00490743" w:rsidRDefault="00C718EB">
      <w:pPr>
        <w:pStyle w:val="ConsPlusTitle"/>
        <w:widowControl/>
        <w:jc w:val="both"/>
      </w:pP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t>труда работников муниципальных</w:t>
      </w:r>
    </w:p>
    <w:p w:rsidR="00490743" w:rsidRDefault="00C718EB">
      <w:pPr>
        <w:pStyle w:val="ConsPlusTitle"/>
        <w:widowControl/>
        <w:jc w:val="both"/>
      </w:pP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t>общеобразовательных учреждений и</w:t>
      </w:r>
    </w:p>
    <w:p w:rsidR="00490743" w:rsidRDefault="00C718EB">
      <w:pPr>
        <w:pStyle w:val="ConsPlusTitle"/>
        <w:widowControl/>
        <w:jc w:val="both"/>
      </w:pP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t>учреждений дополнительного</w:t>
      </w:r>
    </w:p>
    <w:bookmarkEnd w:id="2"/>
    <w:p w:rsidR="00490743" w:rsidRDefault="00C718EB">
      <w:pPr>
        <w:pStyle w:val="ConsPlusTitle"/>
        <w:widowControl/>
        <w:jc w:val="both"/>
        <w:outlineLvl w:val="1"/>
      </w:pP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t>образования Таштыпского района</w:t>
      </w:r>
    </w:p>
    <w:p w:rsidR="00490743" w:rsidRDefault="00490743">
      <w:pPr>
        <w:pStyle w:val="ConsPlusNormal"/>
        <w:widowControl/>
        <w:tabs>
          <w:tab w:val="left" w:pos="4860"/>
        </w:tabs>
        <w:ind w:firstLine="0"/>
        <w:jc w:val="center"/>
        <w:rPr>
          <w:rFonts w:ascii="Times New Roman" w:hAnsi="Times New Roman" w:cs="Times New Roman"/>
          <w:sz w:val="26"/>
          <w:szCs w:val="26"/>
        </w:rPr>
      </w:pPr>
    </w:p>
    <w:p w:rsidR="00490743" w:rsidRDefault="00C718EB">
      <w:pPr>
        <w:pStyle w:val="ConsPlusNormal"/>
        <w:widowControl/>
        <w:tabs>
          <w:tab w:val="left" w:pos="4860"/>
        </w:tabs>
        <w:ind w:firstLine="0"/>
        <w:jc w:val="center"/>
        <w:rPr>
          <w:rFonts w:ascii="Times New Roman" w:hAnsi="Times New Roman" w:cs="Times New Roman"/>
          <w:sz w:val="26"/>
          <w:szCs w:val="26"/>
        </w:rPr>
      </w:pPr>
      <w:r>
        <w:rPr>
          <w:rFonts w:ascii="Times New Roman" w:hAnsi="Times New Roman" w:cs="Times New Roman"/>
          <w:sz w:val="26"/>
          <w:szCs w:val="26"/>
        </w:rPr>
        <w:t xml:space="preserve">                                                             </w:t>
      </w:r>
    </w:p>
    <w:p w:rsidR="00490743" w:rsidRDefault="00C718E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ПЕРЕЧЕНЬ</w:t>
      </w:r>
    </w:p>
    <w:p w:rsidR="00490743" w:rsidRDefault="00C718E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должностей работников, относимых к основному персоналу муниципальных </w:t>
      </w:r>
    </w:p>
    <w:p w:rsidR="00490743" w:rsidRDefault="00C718EB">
      <w:pPr>
        <w:pStyle w:val="ConsPlusNormal"/>
        <w:widowControl/>
        <w:ind w:firstLine="0"/>
        <w:jc w:val="center"/>
      </w:pPr>
      <w:r>
        <w:rPr>
          <w:rFonts w:ascii="Times New Roman" w:hAnsi="Times New Roman" w:cs="Times New Roman"/>
          <w:sz w:val="26"/>
          <w:szCs w:val="26"/>
        </w:rPr>
        <w:t>образовательных учреждений в Таштыпском районе по виду экономической деятельности «Образование»</w:t>
      </w:r>
    </w:p>
    <w:p w:rsidR="00490743" w:rsidRDefault="00490743">
      <w:pPr>
        <w:pStyle w:val="ConsPlusNormal"/>
        <w:widowControl/>
        <w:ind w:firstLine="0"/>
        <w:jc w:val="center"/>
        <w:rPr>
          <w:rFonts w:ascii="Times New Roman" w:hAnsi="Times New Roman" w:cs="Times New Roman"/>
          <w:sz w:val="26"/>
          <w:szCs w:val="26"/>
        </w:rPr>
      </w:pPr>
    </w:p>
    <w:tbl>
      <w:tblPr>
        <w:tblStyle w:val="af9"/>
        <w:tblpPr w:leftFromText="180" w:rightFromText="180" w:vertAnchor="text" w:horzAnchor="margin" w:tblpX="108" w:tblpY="-19"/>
        <w:tblW w:w="9922" w:type="dxa"/>
        <w:tblCellMar>
          <w:left w:w="-5" w:type="dxa"/>
          <w:right w:w="103" w:type="dxa"/>
        </w:tblCellMar>
        <w:tblLook w:val="01E0" w:firstRow="1" w:lastRow="1" w:firstColumn="1" w:lastColumn="1" w:noHBand="0" w:noVBand="0"/>
      </w:tblPr>
      <w:tblGrid>
        <w:gridCol w:w="933"/>
        <w:gridCol w:w="8989"/>
      </w:tblGrid>
      <w:tr w:rsidR="00490743">
        <w:tc>
          <w:tcPr>
            <w:tcW w:w="933" w:type="dxa"/>
            <w:shd w:val="clear" w:color="auto" w:fill="auto"/>
            <w:tcMar>
              <w:left w:w="-5" w:type="dxa"/>
            </w:tcMar>
          </w:tcPr>
          <w:p w:rsidR="00490743" w:rsidRDefault="00C718EB">
            <w:pPr>
              <w:pStyle w:val="ConsPlusNormal"/>
              <w:ind w:firstLine="0"/>
              <w:jc w:val="center"/>
              <w:outlineLvl w:val="1"/>
            </w:pPr>
            <w:r>
              <w:rPr>
                <w:rFonts w:ascii="Times New Roman" w:hAnsi="Times New Roman" w:cs="Times New Roman"/>
                <w:sz w:val="26"/>
                <w:szCs w:val="26"/>
              </w:rPr>
              <w:t>№</w:t>
            </w:r>
          </w:p>
        </w:tc>
        <w:tc>
          <w:tcPr>
            <w:tcW w:w="8988" w:type="dxa"/>
            <w:shd w:val="clear" w:color="auto" w:fill="auto"/>
            <w:tcMar>
              <w:left w:w="-5" w:type="dxa"/>
            </w:tcMar>
          </w:tcPr>
          <w:p w:rsidR="00490743" w:rsidRDefault="00C718EB">
            <w:pPr>
              <w:pStyle w:val="ConsPlusNormal"/>
              <w:ind w:firstLine="0"/>
              <w:jc w:val="center"/>
              <w:outlineLvl w:val="1"/>
            </w:pPr>
            <w:r>
              <w:rPr>
                <w:rFonts w:ascii="Times New Roman" w:hAnsi="Times New Roman" w:cs="Times New Roman"/>
                <w:sz w:val="26"/>
                <w:szCs w:val="26"/>
              </w:rPr>
              <w:t>Должность</w:t>
            </w:r>
          </w:p>
        </w:tc>
      </w:tr>
      <w:tr w:rsidR="00490743">
        <w:trPr>
          <w:trHeight w:val="195"/>
        </w:trPr>
        <w:tc>
          <w:tcPr>
            <w:tcW w:w="933" w:type="dxa"/>
            <w:shd w:val="clear" w:color="auto" w:fill="auto"/>
            <w:tcMar>
              <w:left w:w="-5" w:type="dxa"/>
            </w:tcMar>
          </w:tcPr>
          <w:p w:rsidR="00490743" w:rsidRDefault="00C718EB">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6"/>
                <w:szCs w:val="26"/>
              </w:rPr>
              <w:t>1</w:t>
            </w:r>
          </w:p>
        </w:tc>
        <w:tc>
          <w:tcPr>
            <w:tcW w:w="8988" w:type="dxa"/>
            <w:shd w:val="clear" w:color="auto" w:fill="auto"/>
            <w:tcMar>
              <w:left w:w="-5" w:type="dxa"/>
            </w:tcMar>
          </w:tcPr>
          <w:p w:rsidR="00490743" w:rsidRDefault="00C718EB">
            <w:pPr>
              <w:pStyle w:val="ConsPlusNormal"/>
              <w:tabs>
                <w:tab w:val="left" w:pos="993"/>
              </w:tabs>
              <w:ind w:firstLine="0"/>
              <w:jc w:val="both"/>
            </w:pPr>
            <w:r>
              <w:rPr>
                <w:rFonts w:ascii="Times New Roman" w:hAnsi="Times New Roman" w:cs="Times New Roman"/>
                <w:sz w:val="26"/>
                <w:szCs w:val="26"/>
              </w:rPr>
              <w:t xml:space="preserve">   Воспитатель</w:t>
            </w:r>
          </w:p>
        </w:tc>
      </w:tr>
      <w:tr w:rsidR="00490743">
        <w:trPr>
          <w:trHeight w:val="390"/>
        </w:trPr>
        <w:tc>
          <w:tcPr>
            <w:tcW w:w="933" w:type="dxa"/>
            <w:shd w:val="clear" w:color="auto" w:fill="auto"/>
            <w:tcMar>
              <w:left w:w="-5" w:type="dxa"/>
            </w:tcMar>
          </w:tcPr>
          <w:p w:rsidR="00490743" w:rsidRDefault="00C718EB">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6"/>
                <w:szCs w:val="26"/>
              </w:rPr>
              <w:t>2</w:t>
            </w:r>
          </w:p>
        </w:tc>
        <w:tc>
          <w:tcPr>
            <w:tcW w:w="8988" w:type="dxa"/>
            <w:shd w:val="clear" w:color="auto" w:fill="auto"/>
            <w:tcMar>
              <w:left w:w="-5" w:type="dxa"/>
            </w:tcMar>
          </w:tcPr>
          <w:p w:rsidR="00490743" w:rsidRDefault="00C718EB">
            <w:pPr>
              <w:pStyle w:val="ConsPlusNormal"/>
              <w:tabs>
                <w:tab w:val="left" w:pos="993"/>
              </w:tabs>
              <w:ind w:firstLine="0"/>
              <w:jc w:val="both"/>
            </w:pPr>
            <w:r>
              <w:rPr>
                <w:rFonts w:ascii="Times New Roman" w:hAnsi="Times New Roman" w:cs="Times New Roman"/>
                <w:sz w:val="26"/>
                <w:szCs w:val="26"/>
              </w:rPr>
              <w:t xml:space="preserve">   Мастер производственного обучения</w:t>
            </w:r>
          </w:p>
        </w:tc>
      </w:tr>
      <w:tr w:rsidR="00490743">
        <w:trPr>
          <w:trHeight w:val="210"/>
        </w:trPr>
        <w:tc>
          <w:tcPr>
            <w:tcW w:w="933" w:type="dxa"/>
            <w:shd w:val="clear" w:color="auto" w:fill="auto"/>
            <w:tcMar>
              <w:left w:w="-5" w:type="dxa"/>
            </w:tcMar>
          </w:tcPr>
          <w:p w:rsidR="00490743" w:rsidRDefault="00C718EB">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6"/>
                <w:szCs w:val="26"/>
              </w:rPr>
              <w:t>3</w:t>
            </w:r>
          </w:p>
        </w:tc>
        <w:tc>
          <w:tcPr>
            <w:tcW w:w="8988" w:type="dxa"/>
            <w:shd w:val="clear" w:color="auto" w:fill="auto"/>
            <w:tcMar>
              <w:left w:w="-5" w:type="dxa"/>
            </w:tcMar>
          </w:tcPr>
          <w:p w:rsidR="00490743" w:rsidRDefault="00C718EB">
            <w:pPr>
              <w:pStyle w:val="ConsPlusNormal"/>
              <w:tabs>
                <w:tab w:val="left" w:pos="993"/>
              </w:tabs>
              <w:ind w:firstLine="0"/>
              <w:jc w:val="both"/>
            </w:pPr>
            <w:r>
              <w:rPr>
                <w:rFonts w:ascii="Times New Roman" w:hAnsi="Times New Roman" w:cs="Times New Roman"/>
                <w:sz w:val="26"/>
                <w:szCs w:val="26"/>
              </w:rPr>
              <w:t xml:space="preserve">   Педагог дополнительного образования</w:t>
            </w:r>
          </w:p>
        </w:tc>
      </w:tr>
      <w:tr w:rsidR="00490743">
        <w:trPr>
          <w:trHeight w:val="255"/>
        </w:trPr>
        <w:tc>
          <w:tcPr>
            <w:tcW w:w="933" w:type="dxa"/>
            <w:shd w:val="clear" w:color="auto" w:fill="auto"/>
            <w:tcMar>
              <w:left w:w="-5" w:type="dxa"/>
            </w:tcMar>
          </w:tcPr>
          <w:p w:rsidR="00490743" w:rsidRDefault="00C718EB">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6"/>
                <w:szCs w:val="26"/>
              </w:rPr>
              <w:t>4</w:t>
            </w:r>
          </w:p>
        </w:tc>
        <w:tc>
          <w:tcPr>
            <w:tcW w:w="8988" w:type="dxa"/>
            <w:shd w:val="clear" w:color="auto" w:fill="auto"/>
            <w:tcMar>
              <w:left w:w="-5" w:type="dxa"/>
            </w:tcMar>
          </w:tcPr>
          <w:p w:rsidR="00490743" w:rsidRDefault="00C718EB">
            <w:pPr>
              <w:pStyle w:val="ConsPlusNormal"/>
              <w:tabs>
                <w:tab w:val="left" w:pos="993"/>
              </w:tabs>
              <w:ind w:firstLine="0"/>
              <w:jc w:val="both"/>
            </w:pPr>
            <w:r>
              <w:rPr>
                <w:rFonts w:ascii="Times New Roman" w:hAnsi="Times New Roman" w:cs="Times New Roman"/>
                <w:sz w:val="26"/>
                <w:szCs w:val="26"/>
              </w:rPr>
              <w:t xml:space="preserve">   Педагог-психолог</w:t>
            </w:r>
          </w:p>
        </w:tc>
      </w:tr>
      <w:tr w:rsidR="00490743">
        <w:trPr>
          <w:trHeight w:val="315"/>
        </w:trPr>
        <w:tc>
          <w:tcPr>
            <w:tcW w:w="933" w:type="dxa"/>
            <w:shd w:val="clear" w:color="auto" w:fill="auto"/>
            <w:tcMar>
              <w:left w:w="-5" w:type="dxa"/>
            </w:tcMar>
          </w:tcPr>
          <w:p w:rsidR="00490743" w:rsidRDefault="00C718EB">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6"/>
                <w:szCs w:val="26"/>
              </w:rPr>
              <w:t>5</w:t>
            </w:r>
          </w:p>
        </w:tc>
        <w:tc>
          <w:tcPr>
            <w:tcW w:w="8988" w:type="dxa"/>
            <w:shd w:val="clear" w:color="auto" w:fill="auto"/>
            <w:tcMar>
              <w:left w:w="-5" w:type="dxa"/>
            </w:tcMar>
          </w:tcPr>
          <w:p w:rsidR="00490743" w:rsidRDefault="00C718EB">
            <w:pPr>
              <w:pStyle w:val="ConsPlusNormal"/>
              <w:tabs>
                <w:tab w:val="left" w:pos="993"/>
              </w:tabs>
              <w:ind w:firstLine="0"/>
              <w:jc w:val="both"/>
            </w:pPr>
            <w:r>
              <w:rPr>
                <w:rFonts w:ascii="Times New Roman" w:hAnsi="Times New Roman" w:cs="Times New Roman"/>
                <w:sz w:val="26"/>
                <w:szCs w:val="26"/>
              </w:rPr>
              <w:t xml:space="preserve">   Преподаватель</w:t>
            </w:r>
          </w:p>
        </w:tc>
      </w:tr>
      <w:tr w:rsidR="00490743">
        <w:trPr>
          <w:trHeight w:val="345"/>
        </w:trPr>
        <w:tc>
          <w:tcPr>
            <w:tcW w:w="933" w:type="dxa"/>
            <w:shd w:val="clear" w:color="auto" w:fill="auto"/>
            <w:tcMar>
              <w:left w:w="-5" w:type="dxa"/>
            </w:tcMar>
          </w:tcPr>
          <w:p w:rsidR="00490743" w:rsidRDefault="00C718EB">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6"/>
                <w:szCs w:val="26"/>
              </w:rPr>
              <w:t>6</w:t>
            </w:r>
          </w:p>
        </w:tc>
        <w:tc>
          <w:tcPr>
            <w:tcW w:w="8988" w:type="dxa"/>
            <w:shd w:val="clear" w:color="auto" w:fill="auto"/>
            <w:tcMar>
              <w:left w:w="-5" w:type="dxa"/>
            </w:tcMar>
          </w:tcPr>
          <w:p w:rsidR="00490743" w:rsidRDefault="00C718EB">
            <w:pPr>
              <w:pStyle w:val="ConsPlusNormal"/>
              <w:tabs>
                <w:tab w:val="left" w:pos="993"/>
              </w:tabs>
              <w:ind w:firstLine="0"/>
              <w:jc w:val="both"/>
            </w:pPr>
            <w:r>
              <w:rPr>
                <w:rFonts w:ascii="Times New Roman" w:hAnsi="Times New Roman" w:cs="Times New Roman"/>
                <w:sz w:val="26"/>
                <w:szCs w:val="26"/>
              </w:rPr>
              <w:t xml:space="preserve">   Социальный педагог</w:t>
            </w:r>
          </w:p>
        </w:tc>
      </w:tr>
      <w:tr w:rsidR="00490743">
        <w:trPr>
          <w:trHeight w:val="345"/>
        </w:trPr>
        <w:tc>
          <w:tcPr>
            <w:tcW w:w="933" w:type="dxa"/>
            <w:shd w:val="clear" w:color="auto" w:fill="auto"/>
            <w:tcMar>
              <w:left w:w="-5" w:type="dxa"/>
            </w:tcMar>
          </w:tcPr>
          <w:p w:rsidR="00490743" w:rsidRDefault="00C718EB">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6"/>
                <w:szCs w:val="26"/>
              </w:rPr>
              <w:t>7</w:t>
            </w:r>
          </w:p>
        </w:tc>
        <w:tc>
          <w:tcPr>
            <w:tcW w:w="8988" w:type="dxa"/>
            <w:shd w:val="clear" w:color="auto" w:fill="auto"/>
            <w:tcMar>
              <w:left w:w="-5" w:type="dxa"/>
            </w:tcMar>
          </w:tcPr>
          <w:p w:rsidR="00490743" w:rsidRDefault="00C718EB">
            <w:pPr>
              <w:pStyle w:val="ConsPlusNormal"/>
              <w:tabs>
                <w:tab w:val="left" w:pos="993"/>
              </w:tabs>
              <w:ind w:firstLine="0"/>
              <w:jc w:val="both"/>
            </w:pPr>
            <w:r>
              <w:rPr>
                <w:rFonts w:ascii="Times New Roman" w:hAnsi="Times New Roman" w:cs="Times New Roman"/>
                <w:sz w:val="26"/>
                <w:szCs w:val="26"/>
              </w:rPr>
              <w:t xml:space="preserve">   Старший преподаватель</w:t>
            </w:r>
          </w:p>
        </w:tc>
      </w:tr>
      <w:tr w:rsidR="00490743">
        <w:trPr>
          <w:trHeight w:val="360"/>
        </w:trPr>
        <w:tc>
          <w:tcPr>
            <w:tcW w:w="933" w:type="dxa"/>
            <w:shd w:val="clear" w:color="auto" w:fill="auto"/>
            <w:tcMar>
              <w:left w:w="-5" w:type="dxa"/>
            </w:tcMar>
          </w:tcPr>
          <w:p w:rsidR="00490743" w:rsidRDefault="00C718EB">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6"/>
                <w:szCs w:val="26"/>
              </w:rPr>
              <w:t>8</w:t>
            </w:r>
          </w:p>
        </w:tc>
        <w:tc>
          <w:tcPr>
            <w:tcW w:w="8988" w:type="dxa"/>
            <w:shd w:val="clear" w:color="auto" w:fill="auto"/>
            <w:tcMar>
              <w:left w:w="-5" w:type="dxa"/>
            </w:tcMar>
          </w:tcPr>
          <w:p w:rsidR="00490743" w:rsidRDefault="00C718EB">
            <w:pPr>
              <w:pStyle w:val="ConsPlusNormal"/>
              <w:tabs>
                <w:tab w:val="left" w:pos="993"/>
              </w:tabs>
              <w:ind w:firstLine="0"/>
              <w:jc w:val="both"/>
            </w:pPr>
            <w:r>
              <w:rPr>
                <w:rFonts w:ascii="Times New Roman" w:hAnsi="Times New Roman" w:cs="Times New Roman"/>
                <w:sz w:val="26"/>
                <w:szCs w:val="26"/>
              </w:rPr>
              <w:t xml:space="preserve">   Тренер-преподаватель</w:t>
            </w:r>
          </w:p>
        </w:tc>
      </w:tr>
      <w:tr w:rsidR="00490743">
        <w:trPr>
          <w:trHeight w:val="345"/>
        </w:trPr>
        <w:tc>
          <w:tcPr>
            <w:tcW w:w="933" w:type="dxa"/>
            <w:shd w:val="clear" w:color="auto" w:fill="auto"/>
            <w:tcMar>
              <w:left w:w="-5" w:type="dxa"/>
            </w:tcMar>
          </w:tcPr>
          <w:p w:rsidR="00490743" w:rsidRDefault="00C718EB">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6"/>
                <w:szCs w:val="26"/>
              </w:rPr>
              <w:t>9</w:t>
            </w:r>
          </w:p>
        </w:tc>
        <w:tc>
          <w:tcPr>
            <w:tcW w:w="8988" w:type="dxa"/>
            <w:shd w:val="clear" w:color="auto" w:fill="auto"/>
            <w:tcMar>
              <w:left w:w="-5" w:type="dxa"/>
            </w:tcMar>
          </w:tcPr>
          <w:p w:rsidR="00490743" w:rsidRDefault="00C718EB">
            <w:pPr>
              <w:pStyle w:val="ConsPlusNormal"/>
              <w:tabs>
                <w:tab w:val="left" w:pos="993"/>
              </w:tabs>
              <w:ind w:firstLine="0"/>
              <w:jc w:val="both"/>
            </w:pPr>
            <w:r>
              <w:rPr>
                <w:rFonts w:ascii="Times New Roman" w:hAnsi="Times New Roman" w:cs="Times New Roman"/>
                <w:sz w:val="26"/>
                <w:szCs w:val="26"/>
              </w:rPr>
              <w:t xml:space="preserve">   Учитель</w:t>
            </w:r>
          </w:p>
        </w:tc>
      </w:tr>
      <w:tr w:rsidR="00490743">
        <w:trPr>
          <w:trHeight w:val="345"/>
        </w:trPr>
        <w:tc>
          <w:tcPr>
            <w:tcW w:w="933" w:type="dxa"/>
            <w:shd w:val="clear" w:color="auto" w:fill="auto"/>
            <w:tcMar>
              <w:left w:w="-5" w:type="dxa"/>
            </w:tcMar>
          </w:tcPr>
          <w:p w:rsidR="00490743" w:rsidRDefault="00C718EB">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6"/>
                <w:szCs w:val="26"/>
              </w:rPr>
              <w:t>10</w:t>
            </w:r>
          </w:p>
        </w:tc>
        <w:tc>
          <w:tcPr>
            <w:tcW w:w="8988" w:type="dxa"/>
            <w:shd w:val="clear" w:color="auto" w:fill="auto"/>
            <w:tcMar>
              <w:left w:w="-5" w:type="dxa"/>
            </w:tcMar>
          </w:tcPr>
          <w:p w:rsidR="00490743" w:rsidRDefault="00C718EB">
            <w:pPr>
              <w:pStyle w:val="ConsPlusNormal"/>
              <w:tabs>
                <w:tab w:val="left" w:pos="1134"/>
              </w:tabs>
              <w:ind w:firstLine="0"/>
              <w:jc w:val="both"/>
            </w:pPr>
            <w:r>
              <w:rPr>
                <w:rFonts w:ascii="Times New Roman" w:hAnsi="Times New Roman" w:cs="Times New Roman"/>
                <w:sz w:val="26"/>
                <w:szCs w:val="26"/>
              </w:rPr>
              <w:t xml:space="preserve">   Учитель-дефектолог</w:t>
            </w:r>
          </w:p>
        </w:tc>
      </w:tr>
      <w:tr w:rsidR="00490743">
        <w:trPr>
          <w:trHeight w:val="270"/>
        </w:trPr>
        <w:tc>
          <w:tcPr>
            <w:tcW w:w="933" w:type="dxa"/>
            <w:shd w:val="clear" w:color="auto" w:fill="auto"/>
            <w:tcMar>
              <w:left w:w="-5" w:type="dxa"/>
            </w:tcMar>
          </w:tcPr>
          <w:p w:rsidR="00490743" w:rsidRDefault="00C718EB">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6"/>
                <w:szCs w:val="26"/>
              </w:rPr>
              <w:t>11</w:t>
            </w:r>
          </w:p>
        </w:tc>
        <w:tc>
          <w:tcPr>
            <w:tcW w:w="8988" w:type="dxa"/>
            <w:shd w:val="clear" w:color="auto" w:fill="auto"/>
            <w:tcMar>
              <w:left w:w="-5" w:type="dxa"/>
            </w:tcMar>
          </w:tcPr>
          <w:p w:rsidR="00490743" w:rsidRDefault="00C718EB">
            <w:pPr>
              <w:pStyle w:val="ConsPlusNormal"/>
              <w:ind w:firstLine="0"/>
              <w:outlineLvl w:val="1"/>
            </w:pPr>
            <w:r>
              <w:rPr>
                <w:rFonts w:ascii="Times New Roman" w:hAnsi="Times New Roman" w:cs="Times New Roman"/>
                <w:sz w:val="26"/>
                <w:szCs w:val="26"/>
              </w:rPr>
              <w:t xml:space="preserve">   Учитель-логопед</w:t>
            </w:r>
          </w:p>
        </w:tc>
      </w:tr>
      <w:tr w:rsidR="00490743">
        <w:trPr>
          <w:trHeight w:val="270"/>
        </w:trPr>
        <w:tc>
          <w:tcPr>
            <w:tcW w:w="933" w:type="dxa"/>
            <w:tcBorders>
              <w:top w:val="nil"/>
            </w:tcBorders>
            <w:shd w:val="clear" w:color="auto" w:fill="auto"/>
            <w:tcMar>
              <w:left w:w="-5" w:type="dxa"/>
            </w:tcMar>
          </w:tcPr>
          <w:p w:rsidR="00490743" w:rsidRDefault="00C718EB">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6"/>
                <w:szCs w:val="26"/>
              </w:rPr>
              <w:t>13</w:t>
            </w:r>
          </w:p>
        </w:tc>
        <w:tc>
          <w:tcPr>
            <w:tcW w:w="8988" w:type="dxa"/>
            <w:tcBorders>
              <w:top w:val="nil"/>
            </w:tcBorders>
            <w:shd w:val="clear" w:color="auto" w:fill="auto"/>
            <w:tcMar>
              <w:left w:w="-5" w:type="dxa"/>
            </w:tcMar>
          </w:tcPr>
          <w:p w:rsidR="00490743" w:rsidRDefault="00C718EB">
            <w:pPr>
              <w:pStyle w:val="ConsPlusNormal"/>
              <w:ind w:firstLine="0"/>
              <w:outlineLvl w:val="1"/>
            </w:pPr>
            <w:r>
              <w:t xml:space="preserve">   </w:t>
            </w:r>
            <w:r>
              <w:rPr>
                <w:rFonts w:ascii="Times New Roman" w:hAnsi="Times New Roman"/>
                <w:sz w:val="26"/>
                <w:szCs w:val="26"/>
              </w:rPr>
              <w:t>Инструктор по физической культуре</w:t>
            </w:r>
          </w:p>
        </w:tc>
      </w:tr>
    </w:tbl>
    <w:p w:rsidR="00490743" w:rsidRDefault="00490743">
      <w:pPr>
        <w:pStyle w:val="ConsPlusNormal"/>
        <w:widowControl/>
        <w:ind w:firstLine="0"/>
        <w:rPr>
          <w:rFonts w:ascii="Times New Roman" w:hAnsi="Times New Roman" w:cs="Times New Roman"/>
          <w:sz w:val="26"/>
          <w:szCs w:val="26"/>
        </w:rPr>
      </w:pPr>
    </w:p>
    <w:p w:rsidR="00C718EB" w:rsidRDefault="00C718EB">
      <w:pPr>
        <w:pStyle w:val="ConsPlusNormal"/>
        <w:widowControl/>
        <w:ind w:firstLine="0"/>
        <w:rPr>
          <w:rFonts w:ascii="Times New Roman" w:hAnsi="Times New Roman" w:cs="Times New Roman"/>
          <w:sz w:val="26"/>
          <w:szCs w:val="26"/>
        </w:rPr>
      </w:pPr>
    </w:p>
    <w:p w:rsidR="00C718EB" w:rsidRDefault="00C718EB">
      <w:pPr>
        <w:pStyle w:val="ConsPlusNormal"/>
        <w:widowControl/>
        <w:ind w:firstLine="0"/>
        <w:rPr>
          <w:rFonts w:ascii="Times New Roman" w:hAnsi="Times New Roman" w:cs="Times New Roman"/>
          <w:sz w:val="26"/>
          <w:szCs w:val="26"/>
        </w:rPr>
      </w:pPr>
    </w:p>
    <w:p w:rsidR="00C718EB" w:rsidRDefault="00C718EB">
      <w:pPr>
        <w:pStyle w:val="ConsPlusNormal"/>
        <w:widowControl/>
        <w:ind w:firstLine="0"/>
        <w:rPr>
          <w:rFonts w:ascii="Times New Roman" w:hAnsi="Times New Roman" w:cs="Times New Roman"/>
          <w:sz w:val="26"/>
          <w:szCs w:val="26"/>
        </w:rPr>
      </w:pPr>
    </w:p>
    <w:p w:rsidR="00C718EB" w:rsidRDefault="00C718EB">
      <w:pPr>
        <w:pStyle w:val="ConsPlusNormal"/>
        <w:widowControl/>
        <w:ind w:firstLine="0"/>
        <w:rPr>
          <w:rFonts w:ascii="Times New Roman" w:hAnsi="Times New Roman" w:cs="Times New Roman"/>
          <w:sz w:val="26"/>
          <w:szCs w:val="26"/>
        </w:rPr>
      </w:pPr>
    </w:p>
    <w:p w:rsidR="00C718EB" w:rsidRDefault="00C718EB">
      <w:pPr>
        <w:pStyle w:val="ConsPlusNormal"/>
        <w:widowControl/>
        <w:ind w:firstLine="0"/>
        <w:rPr>
          <w:rFonts w:ascii="Times New Roman" w:hAnsi="Times New Roman" w:cs="Times New Roman"/>
          <w:sz w:val="26"/>
          <w:szCs w:val="26"/>
        </w:rPr>
      </w:pPr>
    </w:p>
    <w:p w:rsidR="00C718EB" w:rsidRDefault="00C718EB">
      <w:pPr>
        <w:pStyle w:val="ConsPlusNormal"/>
        <w:widowControl/>
        <w:ind w:firstLine="0"/>
        <w:rPr>
          <w:rFonts w:ascii="Times New Roman" w:hAnsi="Times New Roman" w:cs="Times New Roman"/>
          <w:sz w:val="26"/>
          <w:szCs w:val="26"/>
        </w:rPr>
      </w:pPr>
    </w:p>
    <w:p w:rsidR="00C718EB" w:rsidRDefault="00C718EB">
      <w:pPr>
        <w:pStyle w:val="ConsPlusNormal"/>
        <w:widowControl/>
        <w:ind w:firstLine="0"/>
        <w:rPr>
          <w:rFonts w:ascii="Times New Roman" w:hAnsi="Times New Roman" w:cs="Times New Roman"/>
          <w:sz w:val="26"/>
          <w:szCs w:val="26"/>
        </w:rPr>
      </w:pPr>
    </w:p>
    <w:p w:rsidR="00C718EB" w:rsidRDefault="00C718EB">
      <w:pPr>
        <w:pStyle w:val="ConsPlusNormal"/>
        <w:widowControl/>
        <w:ind w:firstLine="0"/>
        <w:rPr>
          <w:rFonts w:ascii="Times New Roman" w:hAnsi="Times New Roman" w:cs="Times New Roman"/>
          <w:sz w:val="26"/>
          <w:szCs w:val="26"/>
        </w:rPr>
      </w:pPr>
    </w:p>
    <w:p w:rsidR="00C718EB" w:rsidRDefault="00C718EB">
      <w:pPr>
        <w:pStyle w:val="ConsPlusNormal"/>
        <w:widowControl/>
        <w:ind w:firstLine="0"/>
        <w:rPr>
          <w:rFonts w:ascii="Times New Roman" w:hAnsi="Times New Roman" w:cs="Times New Roman"/>
          <w:sz w:val="26"/>
          <w:szCs w:val="26"/>
        </w:rPr>
      </w:pPr>
    </w:p>
    <w:p w:rsidR="00C718EB" w:rsidRDefault="00C718EB">
      <w:pPr>
        <w:pStyle w:val="ConsPlusNormal"/>
        <w:widowControl/>
        <w:ind w:firstLine="0"/>
        <w:rPr>
          <w:rFonts w:ascii="Times New Roman" w:hAnsi="Times New Roman" w:cs="Times New Roman"/>
          <w:sz w:val="26"/>
          <w:szCs w:val="26"/>
        </w:rPr>
      </w:pPr>
    </w:p>
    <w:p w:rsidR="00C718EB" w:rsidRDefault="00C718EB">
      <w:pPr>
        <w:pStyle w:val="ConsPlusNormal"/>
        <w:widowControl/>
        <w:ind w:firstLine="0"/>
        <w:rPr>
          <w:rFonts w:ascii="Times New Roman" w:hAnsi="Times New Roman" w:cs="Times New Roman"/>
          <w:sz w:val="26"/>
          <w:szCs w:val="26"/>
        </w:rPr>
      </w:pPr>
    </w:p>
    <w:p w:rsidR="00C718EB" w:rsidRDefault="00C718EB">
      <w:pPr>
        <w:pStyle w:val="ConsPlusNormal"/>
        <w:widowControl/>
        <w:ind w:firstLine="0"/>
        <w:rPr>
          <w:rFonts w:ascii="Times New Roman" w:hAnsi="Times New Roman" w:cs="Times New Roman"/>
          <w:sz w:val="26"/>
          <w:szCs w:val="26"/>
        </w:rPr>
      </w:pPr>
    </w:p>
    <w:p w:rsidR="00C718EB" w:rsidRDefault="00C718EB">
      <w:pPr>
        <w:pStyle w:val="ConsPlusNormal"/>
        <w:widowControl/>
        <w:ind w:firstLine="0"/>
        <w:rPr>
          <w:rFonts w:ascii="Times New Roman" w:hAnsi="Times New Roman" w:cs="Times New Roman"/>
          <w:sz w:val="26"/>
          <w:szCs w:val="26"/>
        </w:rPr>
      </w:pPr>
    </w:p>
    <w:p w:rsidR="00C718EB" w:rsidRDefault="00C718EB">
      <w:pPr>
        <w:pStyle w:val="ConsPlusNormal"/>
        <w:widowControl/>
        <w:ind w:firstLine="0"/>
        <w:rPr>
          <w:rFonts w:ascii="Times New Roman" w:hAnsi="Times New Roman" w:cs="Times New Roman"/>
          <w:sz w:val="26"/>
          <w:szCs w:val="26"/>
        </w:rPr>
      </w:pPr>
    </w:p>
    <w:p w:rsidR="00C718EB" w:rsidRDefault="00C718EB">
      <w:pPr>
        <w:pStyle w:val="ConsPlusNormal"/>
        <w:widowControl/>
        <w:ind w:firstLine="0"/>
        <w:rPr>
          <w:rFonts w:ascii="Times New Roman" w:hAnsi="Times New Roman" w:cs="Times New Roman"/>
          <w:sz w:val="26"/>
          <w:szCs w:val="26"/>
        </w:rPr>
      </w:pPr>
    </w:p>
    <w:p w:rsidR="00C718EB" w:rsidRDefault="00C718EB">
      <w:pPr>
        <w:pStyle w:val="ConsPlusNormal"/>
        <w:widowControl/>
        <w:ind w:firstLine="0"/>
        <w:rPr>
          <w:rFonts w:ascii="Times New Roman" w:hAnsi="Times New Roman" w:cs="Times New Roman"/>
          <w:sz w:val="26"/>
          <w:szCs w:val="26"/>
        </w:rPr>
      </w:pPr>
    </w:p>
    <w:p w:rsidR="00C718EB" w:rsidRDefault="00C718EB">
      <w:pPr>
        <w:pStyle w:val="ConsPlusNormal"/>
        <w:widowControl/>
        <w:ind w:firstLine="0"/>
        <w:rPr>
          <w:rFonts w:ascii="Times New Roman" w:hAnsi="Times New Roman" w:cs="Times New Roman"/>
          <w:sz w:val="26"/>
          <w:szCs w:val="26"/>
        </w:rPr>
      </w:pPr>
    </w:p>
    <w:p w:rsidR="00C718EB" w:rsidRDefault="00C718EB">
      <w:pPr>
        <w:pStyle w:val="ConsPlusNormal"/>
        <w:widowControl/>
        <w:ind w:firstLine="0"/>
        <w:rPr>
          <w:rFonts w:ascii="Times New Roman" w:hAnsi="Times New Roman" w:cs="Times New Roman"/>
          <w:sz w:val="26"/>
          <w:szCs w:val="26"/>
        </w:rPr>
      </w:pPr>
    </w:p>
    <w:p w:rsidR="00490743" w:rsidRDefault="00C718EB">
      <w:pPr>
        <w:pStyle w:val="ConsPlusNormal"/>
        <w:widowControl/>
        <w:jc w:val="right"/>
        <w:outlineLvl w:val="1"/>
      </w:pPr>
      <w:r>
        <w:rPr>
          <w:rFonts w:ascii="Times New Roman" w:hAnsi="Times New Roman" w:cs="Times New Roman"/>
          <w:sz w:val="26"/>
          <w:szCs w:val="26"/>
        </w:rPr>
        <w:t xml:space="preserve">                                            </w:t>
      </w:r>
    </w:p>
    <w:p w:rsidR="00490743" w:rsidRDefault="00C718EB">
      <w:pPr>
        <w:pStyle w:val="ConsPlusNormal"/>
        <w:widowControl/>
        <w:ind w:firstLine="0"/>
        <w:jc w:val="both"/>
        <w:outlineLvl w:val="1"/>
      </w:pPr>
      <w:r>
        <w:rPr>
          <w:rFonts w:ascii="Times New Roman" w:hAnsi="Times New Roman" w:cs="Times New Roman"/>
          <w:sz w:val="26"/>
          <w:szCs w:val="26"/>
        </w:rPr>
        <w:lastRenderedPageBreak/>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Приложение  7</w:t>
      </w:r>
    </w:p>
    <w:p w:rsidR="00490743" w:rsidRDefault="00C718EB">
      <w:pPr>
        <w:jc w:val="both"/>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к Положению об оплате</w:t>
      </w:r>
    </w:p>
    <w:p w:rsidR="00490743" w:rsidRDefault="00C718EB">
      <w:pPr>
        <w:pStyle w:val="ConsPlusTitle"/>
        <w:widowControl/>
        <w:jc w:val="both"/>
      </w:pP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t>труда работников муниципальных</w:t>
      </w:r>
    </w:p>
    <w:p w:rsidR="00490743" w:rsidRDefault="00C718EB">
      <w:pPr>
        <w:pStyle w:val="ConsPlusTitle"/>
        <w:widowControl/>
        <w:jc w:val="both"/>
      </w:pP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t>общеобразовательных учреждений и</w:t>
      </w:r>
    </w:p>
    <w:p w:rsidR="00490743" w:rsidRDefault="00C718EB">
      <w:pPr>
        <w:pStyle w:val="ConsPlusTitle"/>
        <w:widowControl/>
        <w:jc w:val="both"/>
      </w:pP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t>учреждений дополнительного</w:t>
      </w:r>
    </w:p>
    <w:p w:rsidR="00490743" w:rsidRDefault="00C718EB">
      <w:pPr>
        <w:pStyle w:val="ConsPlusTitle"/>
        <w:widowControl/>
        <w:jc w:val="both"/>
        <w:outlineLvl w:val="1"/>
      </w:pP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r>
      <w:r>
        <w:rPr>
          <w:rFonts w:ascii="Times New Roman" w:hAnsi="Times New Roman" w:cs="Times New Roman"/>
          <w:b w:val="0"/>
          <w:bCs w:val="0"/>
          <w:sz w:val="26"/>
          <w:szCs w:val="26"/>
        </w:rPr>
        <w:tab/>
        <w:t>образования Таштыпского района</w:t>
      </w:r>
    </w:p>
    <w:p w:rsidR="00490743" w:rsidRDefault="00490743">
      <w:pPr>
        <w:pStyle w:val="ConsPlusNormal"/>
        <w:widowControl/>
        <w:jc w:val="right"/>
        <w:outlineLvl w:val="1"/>
        <w:rPr>
          <w:rFonts w:ascii="Times New Roman" w:hAnsi="Times New Roman" w:cs="Times New Roman"/>
          <w:sz w:val="26"/>
          <w:szCs w:val="26"/>
        </w:rPr>
      </w:pPr>
    </w:p>
    <w:p w:rsidR="00490743" w:rsidRDefault="00C718E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                                                           </w:t>
      </w:r>
    </w:p>
    <w:p w:rsidR="00490743" w:rsidRDefault="00C718E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ПЕРЕЧЕНЬ</w:t>
      </w:r>
    </w:p>
    <w:p w:rsidR="00490743" w:rsidRDefault="00C718E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показателей оценки эффективности деятельности муниципальных </w:t>
      </w:r>
    </w:p>
    <w:p w:rsidR="00490743" w:rsidRDefault="00C718EB">
      <w:pPr>
        <w:pStyle w:val="ConsPlusNormal"/>
        <w:widowControl/>
        <w:ind w:firstLine="0"/>
        <w:jc w:val="center"/>
      </w:pPr>
      <w:r>
        <w:rPr>
          <w:rFonts w:ascii="Times New Roman" w:hAnsi="Times New Roman" w:cs="Times New Roman"/>
          <w:sz w:val="26"/>
          <w:szCs w:val="26"/>
        </w:rPr>
        <w:t>образовательных учреждений Таштыпского района для определения стимулирующих выплат руководителям</w:t>
      </w:r>
    </w:p>
    <w:p w:rsidR="00490743" w:rsidRDefault="00490743">
      <w:pPr>
        <w:pStyle w:val="ConsPlusNormal"/>
        <w:widowControl/>
        <w:ind w:firstLine="0"/>
        <w:rPr>
          <w:rFonts w:ascii="Times New Roman" w:hAnsi="Times New Roman" w:cs="Times New Roman"/>
          <w:sz w:val="26"/>
          <w:szCs w:val="26"/>
        </w:rPr>
      </w:pPr>
    </w:p>
    <w:tbl>
      <w:tblPr>
        <w:tblW w:w="9922" w:type="dxa"/>
        <w:tblInd w:w="-3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06" w:type="dxa"/>
        </w:tblCellMar>
        <w:tblLook w:val="0000" w:firstRow="0" w:lastRow="0" w:firstColumn="0" w:lastColumn="0" w:noHBand="0" w:noVBand="0"/>
      </w:tblPr>
      <w:tblGrid>
        <w:gridCol w:w="2500"/>
        <w:gridCol w:w="7422"/>
      </w:tblGrid>
      <w:tr w:rsidR="00490743">
        <w:trPr>
          <w:trHeight w:val="254"/>
        </w:trPr>
        <w:tc>
          <w:tcPr>
            <w:tcW w:w="9921"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jc w:val="center"/>
              <w:rPr>
                <w:b/>
                <w:bCs/>
                <w:sz w:val="26"/>
                <w:szCs w:val="26"/>
              </w:rPr>
            </w:pPr>
            <w:r>
              <w:rPr>
                <w:b/>
                <w:bCs/>
                <w:sz w:val="26"/>
                <w:szCs w:val="26"/>
              </w:rPr>
              <w:t>ПОКАЗАТЕЛИ</w:t>
            </w:r>
          </w:p>
        </w:tc>
      </w:tr>
      <w:tr w:rsidR="00490743">
        <w:trPr>
          <w:trHeight w:val="314"/>
        </w:trPr>
        <w:tc>
          <w:tcPr>
            <w:tcW w:w="2500"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C718EB">
            <w:pPr>
              <w:widowControl w:val="0"/>
              <w:rPr>
                <w:bCs/>
                <w:sz w:val="26"/>
                <w:szCs w:val="26"/>
              </w:rPr>
            </w:pPr>
            <w:r>
              <w:rPr>
                <w:bCs/>
                <w:sz w:val="26"/>
                <w:szCs w:val="26"/>
              </w:rPr>
              <w:t>Общие показатели</w:t>
            </w: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pPr>
            <w:r>
              <w:rPr>
                <w:sz w:val="26"/>
                <w:szCs w:val="26"/>
              </w:rPr>
              <w:t>ОУ имеет стабильно работающий сайт;</w:t>
            </w:r>
          </w:p>
        </w:tc>
      </w:tr>
      <w:tr w:rsidR="00490743">
        <w:trPr>
          <w:trHeight w:val="209"/>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490743">
            <w:pPr>
              <w:widowControl w:val="0"/>
              <w:jc w:val="center"/>
              <w:rPr>
                <w:bCs/>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pPr>
            <w:r>
              <w:rPr>
                <w:sz w:val="26"/>
                <w:szCs w:val="26"/>
              </w:rPr>
              <w:t>ОУ своевременно принято к новому учебному году;</w:t>
            </w:r>
          </w:p>
        </w:tc>
      </w:tr>
      <w:tr w:rsidR="00490743">
        <w:trPr>
          <w:trHeight w:val="299"/>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490743">
            <w:pPr>
              <w:widowControl w:val="0"/>
              <w:jc w:val="center"/>
              <w:rPr>
                <w:bCs/>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pPr>
            <w:r>
              <w:rPr>
                <w:sz w:val="26"/>
                <w:szCs w:val="26"/>
              </w:rPr>
              <w:t>ОУ имеет структурные подразделения, филиалы;</w:t>
            </w:r>
          </w:p>
        </w:tc>
      </w:tr>
      <w:tr w:rsidR="00490743">
        <w:trPr>
          <w:trHeight w:val="593"/>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490743">
            <w:pPr>
              <w:widowControl w:val="0"/>
              <w:jc w:val="center"/>
              <w:rPr>
                <w:bCs/>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pPr>
            <w:r>
              <w:rPr>
                <w:sz w:val="26"/>
                <w:szCs w:val="26"/>
              </w:rPr>
              <w:t>в ОУ действует орган государственно-общественного управления;</w:t>
            </w:r>
          </w:p>
        </w:tc>
      </w:tr>
      <w:tr w:rsidR="00490743">
        <w:trPr>
          <w:trHeight w:val="628"/>
        </w:trPr>
        <w:tc>
          <w:tcPr>
            <w:tcW w:w="2500"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C718EB">
            <w:pPr>
              <w:pStyle w:val="ConsPlusNormal"/>
              <w:ind w:firstLine="0"/>
            </w:pPr>
            <w:r>
              <w:rPr>
                <w:rFonts w:ascii="Times New Roman" w:hAnsi="Times New Roman" w:cs="Times New Roman"/>
                <w:sz w:val="26"/>
                <w:szCs w:val="26"/>
              </w:rPr>
              <w:t>Создание  условий для осуществления  учебно-воспитательного</w:t>
            </w:r>
            <w:r>
              <w:rPr>
                <w:rFonts w:ascii="Times New Roman" w:hAnsi="Times New Roman" w:cs="Times New Roman"/>
                <w:sz w:val="26"/>
                <w:szCs w:val="26"/>
              </w:rPr>
              <w:br/>
              <w:t>процесса</w:t>
            </w: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C718EB">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наличие оборудованных и используемых в  образовательном </w:t>
            </w:r>
            <w:proofErr w:type="gramStart"/>
            <w:r>
              <w:rPr>
                <w:rFonts w:ascii="Times New Roman" w:hAnsi="Times New Roman" w:cs="Times New Roman"/>
                <w:sz w:val="26"/>
                <w:szCs w:val="26"/>
              </w:rPr>
              <w:t>процессе</w:t>
            </w:r>
            <w:proofErr w:type="gramEnd"/>
            <w:r>
              <w:rPr>
                <w:rFonts w:ascii="Times New Roman" w:hAnsi="Times New Roman" w:cs="Times New Roman"/>
                <w:sz w:val="26"/>
                <w:szCs w:val="26"/>
              </w:rPr>
              <w:t xml:space="preserve"> компьютерных классов;</w:t>
            </w:r>
          </w:p>
        </w:tc>
      </w:tr>
      <w:tr w:rsidR="00490743">
        <w:trPr>
          <w:trHeight w:val="1184"/>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490743">
            <w:pPr>
              <w:pStyle w:val="ConsPlusNormal"/>
              <w:ind w:firstLine="0"/>
              <w:rPr>
                <w:rFonts w:ascii="Times New Roman" w:hAnsi="Times New Roman" w:cs="Times New Roman"/>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C718EB">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наличие оборудованных и используемых в  образовательном </w:t>
            </w:r>
            <w:proofErr w:type="gramStart"/>
            <w:r>
              <w:rPr>
                <w:rFonts w:ascii="Times New Roman" w:hAnsi="Times New Roman" w:cs="Times New Roman"/>
                <w:sz w:val="26"/>
                <w:szCs w:val="26"/>
              </w:rPr>
              <w:t>процессе</w:t>
            </w:r>
            <w:proofErr w:type="gramEnd"/>
            <w:r>
              <w:rPr>
                <w:rFonts w:ascii="Times New Roman" w:hAnsi="Times New Roman" w:cs="Times New Roman"/>
                <w:sz w:val="26"/>
                <w:szCs w:val="26"/>
              </w:rPr>
              <w:t xml:space="preserve"> спортивной площадки, стадиона, бассейна, других спортивных сооружений (в зависимости от их состояния и степени использования);</w:t>
            </w:r>
          </w:p>
        </w:tc>
      </w:tr>
      <w:tr w:rsidR="00490743">
        <w:trPr>
          <w:trHeight w:val="1017"/>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490743">
            <w:pPr>
              <w:pStyle w:val="ConsPlusNormal"/>
              <w:ind w:firstLine="0"/>
              <w:rPr>
                <w:rFonts w:ascii="Times New Roman" w:hAnsi="Times New Roman" w:cs="Times New Roman"/>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C718EB">
            <w:pPr>
              <w:pStyle w:val="ConsPlusNormal"/>
              <w:ind w:firstLine="0"/>
              <w:rPr>
                <w:rFonts w:ascii="Times New Roman" w:hAnsi="Times New Roman" w:cs="Times New Roman"/>
                <w:sz w:val="26"/>
                <w:szCs w:val="26"/>
              </w:rPr>
            </w:pPr>
            <w:r>
              <w:rPr>
                <w:rFonts w:ascii="Times New Roman" w:hAnsi="Times New Roman" w:cs="Times New Roman"/>
                <w:sz w:val="26"/>
                <w:szCs w:val="26"/>
              </w:rPr>
              <w:t>обеспечение санитарно-гигиенических условий процесса обучения (температурный, световой режим, режим подачи  питьевой воды и т.д.);</w:t>
            </w:r>
          </w:p>
        </w:tc>
      </w:tr>
      <w:tr w:rsidR="00490743">
        <w:trPr>
          <w:trHeight w:val="683"/>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490743">
            <w:pPr>
              <w:pStyle w:val="ConsPlusNormal"/>
              <w:ind w:firstLine="0"/>
              <w:rPr>
                <w:rFonts w:ascii="Times New Roman" w:hAnsi="Times New Roman" w:cs="Times New Roman"/>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C718EB">
            <w:pPr>
              <w:pStyle w:val="ConsPlusNormal"/>
              <w:ind w:firstLine="0"/>
              <w:rPr>
                <w:rFonts w:ascii="Times New Roman" w:hAnsi="Times New Roman"/>
                <w:sz w:val="26"/>
                <w:szCs w:val="26"/>
              </w:rPr>
            </w:pPr>
            <w:r>
              <w:rPr>
                <w:rFonts w:ascii="Times New Roman" w:hAnsi="Times New Roman"/>
                <w:sz w:val="26"/>
                <w:szCs w:val="26"/>
              </w:rPr>
              <w:t>наличие собственного оборудованного медицинского кабинета, оздоровительно-восстановительного центра, столовой;</w:t>
            </w:r>
          </w:p>
        </w:tc>
      </w:tr>
      <w:tr w:rsidR="00490743">
        <w:trPr>
          <w:trHeight w:val="1017"/>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490743">
            <w:pPr>
              <w:pStyle w:val="ConsPlusNormal"/>
              <w:ind w:firstLine="0"/>
              <w:rPr>
                <w:rFonts w:ascii="Times New Roman" w:hAnsi="Times New Roman" w:cs="Times New Roman"/>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C718EB">
            <w:pPr>
              <w:pStyle w:val="ConsPlusNormal"/>
              <w:ind w:firstLine="0"/>
              <w:rPr>
                <w:rFonts w:ascii="Times New Roman" w:hAnsi="Times New Roman"/>
                <w:sz w:val="26"/>
                <w:szCs w:val="26"/>
              </w:rPr>
            </w:pPr>
            <w:r>
              <w:rPr>
                <w:rFonts w:ascii="Times New Roman" w:hAnsi="Times New Roman"/>
                <w:sz w:val="26"/>
                <w:szCs w:val="26"/>
              </w:rPr>
              <w:t>обеспечение комфортных санитарно-бытовых условий (наличие оборудованных гардеробов, туалетов, мест личной гигиены — в зависимости от их состояния и степени использования);</w:t>
            </w:r>
          </w:p>
        </w:tc>
      </w:tr>
      <w:tr w:rsidR="00490743">
        <w:trPr>
          <w:trHeight w:val="1017"/>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490743">
            <w:pPr>
              <w:pStyle w:val="ConsPlusNormal"/>
              <w:ind w:firstLine="0"/>
              <w:rPr>
                <w:rFonts w:ascii="Times New Roman" w:hAnsi="Times New Roman" w:cs="Times New Roman"/>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C718EB">
            <w:pPr>
              <w:pStyle w:val="ConsPlusNormal"/>
              <w:ind w:firstLine="0"/>
              <w:rPr>
                <w:rFonts w:ascii="Times New Roman" w:hAnsi="Times New Roman"/>
                <w:sz w:val="26"/>
                <w:szCs w:val="26"/>
              </w:rPr>
            </w:pPr>
            <w:r>
              <w:rPr>
                <w:rFonts w:ascii="Times New Roman" w:hAnsi="Times New Roman"/>
                <w:sz w:val="26"/>
                <w:szCs w:val="26"/>
              </w:rPr>
              <w:t xml:space="preserve">обеспечение выполнения требований пожарной и </w:t>
            </w:r>
            <w:proofErr w:type="spellStart"/>
            <w:r>
              <w:rPr>
                <w:rFonts w:ascii="Times New Roman" w:hAnsi="Times New Roman"/>
                <w:sz w:val="26"/>
                <w:szCs w:val="26"/>
              </w:rPr>
              <w:t>электробезопсности</w:t>
            </w:r>
            <w:proofErr w:type="spellEnd"/>
            <w:r>
              <w:rPr>
                <w:rFonts w:ascii="Times New Roman" w:hAnsi="Times New Roman"/>
                <w:sz w:val="26"/>
                <w:szCs w:val="26"/>
              </w:rPr>
              <w:t>, охраны труда, выполнение необходимых объемов текущего и капитального ремонта;</w:t>
            </w:r>
          </w:p>
        </w:tc>
      </w:tr>
      <w:tr w:rsidR="00490743">
        <w:trPr>
          <w:trHeight w:val="1017"/>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490743">
            <w:pPr>
              <w:pStyle w:val="ConsPlusNormal"/>
              <w:ind w:firstLine="0"/>
              <w:rPr>
                <w:rFonts w:ascii="Times New Roman" w:hAnsi="Times New Roman" w:cs="Times New Roman"/>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C718EB">
            <w:pPr>
              <w:pStyle w:val="ConsPlusNormal"/>
              <w:ind w:firstLine="0"/>
              <w:rPr>
                <w:rFonts w:ascii="Times New Roman" w:hAnsi="Times New Roman"/>
                <w:sz w:val="26"/>
                <w:szCs w:val="26"/>
              </w:rPr>
            </w:pPr>
            <w:r>
              <w:rPr>
                <w:rFonts w:ascii="Times New Roman" w:hAnsi="Times New Roman"/>
                <w:sz w:val="26"/>
                <w:szCs w:val="26"/>
              </w:rPr>
              <w:t>достижение показателей оценки качества оказания муниципальных услуг по содержанию обучающихся, воспитанников;</w:t>
            </w:r>
          </w:p>
        </w:tc>
      </w:tr>
      <w:tr w:rsidR="00490743">
        <w:trPr>
          <w:trHeight w:val="633"/>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490743">
            <w:pPr>
              <w:pStyle w:val="ConsPlusNormal"/>
              <w:ind w:firstLine="0"/>
              <w:rPr>
                <w:rFonts w:ascii="Times New Roman" w:hAnsi="Times New Roman" w:cs="Times New Roman"/>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C718EB">
            <w:pPr>
              <w:pStyle w:val="ConsPlusNormal"/>
              <w:ind w:firstLine="0"/>
            </w:pPr>
            <w:r>
              <w:rPr>
                <w:rFonts w:ascii="Times New Roman" w:hAnsi="Times New Roman"/>
                <w:sz w:val="26"/>
                <w:szCs w:val="26"/>
              </w:rPr>
              <w:t>эстетические условия, оформление учреждения, кабинетов, наличие ограждения и состояние прилегающей территории</w:t>
            </w:r>
          </w:p>
        </w:tc>
      </w:tr>
      <w:tr w:rsidR="00490743">
        <w:trPr>
          <w:trHeight w:val="254"/>
        </w:trPr>
        <w:tc>
          <w:tcPr>
            <w:tcW w:w="2500"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C718EB">
            <w:pPr>
              <w:widowControl w:val="0"/>
            </w:pPr>
            <w:r>
              <w:rPr>
                <w:bCs/>
                <w:sz w:val="26"/>
                <w:szCs w:val="26"/>
              </w:rPr>
              <w:t>Педагогическая деятельность</w:t>
            </w: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pPr>
            <w:r>
              <w:rPr>
                <w:sz w:val="26"/>
                <w:szCs w:val="26"/>
              </w:rPr>
              <w:t>участие педагогов в конференциях разных уровней;</w:t>
            </w:r>
          </w:p>
        </w:tc>
      </w:tr>
      <w:tr w:rsidR="00490743">
        <w:trPr>
          <w:trHeight w:val="404"/>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490743">
            <w:pPr>
              <w:widowControl w:val="0"/>
              <w:jc w:val="center"/>
              <w:rPr>
                <w:bCs/>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pPr>
            <w:r>
              <w:rPr>
                <w:sz w:val="26"/>
                <w:szCs w:val="26"/>
              </w:rPr>
              <w:t>участники, призеры и победители муниципального, республиканского конкурса  "Учитель года";</w:t>
            </w:r>
          </w:p>
        </w:tc>
      </w:tr>
      <w:tr w:rsidR="00490743">
        <w:trPr>
          <w:trHeight w:val="254"/>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490743">
            <w:pPr>
              <w:widowControl w:val="0"/>
              <w:rPr>
                <w:bCs/>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490743" w:rsidRDefault="00C718EB">
            <w:pPr>
              <w:widowControl w:val="0"/>
            </w:pPr>
            <w:r>
              <w:rPr>
                <w:sz w:val="26"/>
                <w:szCs w:val="26"/>
              </w:rPr>
              <w:t>призёры иных конкурсов разных уровней;</w:t>
            </w:r>
          </w:p>
        </w:tc>
      </w:tr>
      <w:tr w:rsidR="00490743">
        <w:trPr>
          <w:trHeight w:val="754"/>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490743">
            <w:pPr>
              <w:widowControl w:val="0"/>
              <w:rPr>
                <w:bCs/>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rPr>
                <w:sz w:val="26"/>
                <w:szCs w:val="26"/>
              </w:rPr>
            </w:pPr>
            <w:r>
              <w:rPr>
                <w:sz w:val="26"/>
                <w:szCs w:val="26"/>
              </w:rPr>
              <w:t xml:space="preserve">наличие и количество в образовательном </w:t>
            </w:r>
            <w:proofErr w:type="gramStart"/>
            <w:r>
              <w:rPr>
                <w:sz w:val="26"/>
                <w:szCs w:val="26"/>
              </w:rPr>
              <w:t>учреждении</w:t>
            </w:r>
            <w:proofErr w:type="gramEnd"/>
            <w:r>
              <w:rPr>
                <w:sz w:val="26"/>
                <w:szCs w:val="26"/>
              </w:rPr>
              <w:t xml:space="preserve"> педагогических работников, прошедших аттестацию на  квалификационную категорию;</w:t>
            </w:r>
          </w:p>
        </w:tc>
      </w:tr>
      <w:tr w:rsidR="00490743">
        <w:trPr>
          <w:trHeight w:val="703"/>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490743">
            <w:pPr>
              <w:widowControl w:val="0"/>
              <w:rPr>
                <w:bCs/>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pPr>
            <w:r>
              <w:rPr>
                <w:sz w:val="26"/>
                <w:szCs w:val="26"/>
              </w:rPr>
              <w:t>стабильность педагогического коллектива, сохранение и увеличение числа молодых специалистов;</w:t>
            </w:r>
          </w:p>
        </w:tc>
      </w:tr>
      <w:tr w:rsidR="00490743">
        <w:trPr>
          <w:trHeight w:val="254"/>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490743">
            <w:pPr>
              <w:widowControl w:val="0"/>
              <w:rPr>
                <w:bCs/>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pPr>
            <w:r>
              <w:rPr>
                <w:sz w:val="26"/>
                <w:szCs w:val="26"/>
              </w:rPr>
              <w:t>более 30 % педагогических работников имеют высшую и  первую квалификационную категорию;</w:t>
            </w:r>
          </w:p>
        </w:tc>
      </w:tr>
      <w:tr w:rsidR="00490743">
        <w:trPr>
          <w:trHeight w:val="508"/>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490743">
            <w:pPr>
              <w:widowControl w:val="0"/>
              <w:rPr>
                <w:bCs/>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pPr>
            <w:r>
              <w:rPr>
                <w:sz w:val="26"/>
                <w:szCs w:val="26"/>
              </w:rPr>
              <w:t>обеспечивают развитие учащихся в различных видах деятельности (наличие 100% портфолио детей в старшей и основной школе);</w:t>
            </w:r>
          </w:p>
        </w:tc>
      </w:tr>
      <w:tr w:rsidR="00490743">
        <w:trPr>
          <w:trHeight w:val="254"/>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490743">
            <w:pPr>
              <w:widowControl w:val="0"/>
              <w:rPr>
                <w:bCs/>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ind w:right="-90"/>
            </w:pPr>
            <w:r>
              <w:rPr>
                <w:sz w:val="26"/>
                <w:szCs w:val="26"/>
              </w:rPr>
              <w:t xml:space="preserve">100 %  педагогических работников имеют </w:t>
            </w:r>
            <w:proofErr w:type="gramStart"/>
            <w:r>
              <w:rPr>
                <w:sz w:val="26"/>
                <w:szCs w:val="26"/>
              </w:rPr>
              <w:t>электронное</w:t>
            </w:r>
            <w:proofErr w:type="gramEnd"/>
            <w:r>
              <w:rPr>
                <w:sz w:val="26"/>
                <w:szCs w:val="26"/>
              </w:rPr>
              <w:t xml:space="preserve"> портфолио;</w:t>
            </w:r>
          </w:p>
        </w:tc>
      </w:tr>
      <w:tr w:rsidR="00490743">
        <w:trPr>
          <w:trHeight w:val="254"/>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490743">
            <w:pPr>
              <w:widowControl w:val="0"/>
              <w:rPr>
                <w:bCs/>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ind w:right="-90"/>
              <w:rPr>
                <w:sz w:val="26"/>
                <w:szCs w:val="26"/>
              </w:rPr>
            </w:pPr>
            <w:r>
              <w:rPr>
                <w:sz w:val="26"/>
                <w:szCs w:val="26"/>
              </w:rPr>
              <w:t>развитие педагогического творчества (участие педагогов и руководителей в научно-исследовательской, опытно-экспериментальной работе, конкурсах, конференциях)</w:t>
            </w:r>
          </w:p>
        </w:tc>
      </w:tr>
      <w:tr w:rsidR="00490743">
        <w:trPr>
          <w:trHeight w:val="467"/>
        </w:trPr>
        <w:tc>
          <w:tcPr>
            <w:tcW w:w="2500"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C718EB">
            <w:pPr>
              <w:widowControl w:val="0"/>
            </w:pPr>
            <w:r>
              <w:rPr>
                <w:bCs/>
                <w:sz w:val="26"/>
                <w:szCs w:val="26"/>
              </w:rPr>
              <w:t>Инновационная деятельность</w:t>
            </w: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pPr>
            <w:r>
              <w:rPr>
                <w:sz w:val="26"/>
                <w:szCs w:val="26"/>
              </w:rPr>
              <w:t>ОУ в статусе экспериментальной площадки разных уровней;</w:t>
            </w:r>
          </w:p>
        </w:tc>
      </w:tr>
      <w:tr w:rsidR="00490743">
        <w:trPr>
          <w:trHeight w:val="254"/>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490743">
            <w:pPr>
              <w:widowControl w:val="0"/>
              <w:rPr>
                <w:bCs/>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pPr>
            <w:r>
              <w:rPr>
                <w:sz w:val="26"/>
                <w:szCs w:val="26"/>
              </w:rPr>
              <w:t>работает "Педагогическое сообщество" на базе ОУ;</w:t>
            </w:r>
          </w:p>
        </w:tc>
      </w:tr>
      <w:tr w:rsidR="00490743">
        <w:trPr>
          <w:trHeight w:val="254"/>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490743">
            <w:pPr>
              <w:widowControl w:val="0"/>
              <w:rPr>
                <w:bCs/>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pPr>
            <w:r>
              <w:rPr>
                <w:sz w:val="26"/>
                <w:szCs w:val="26"/>
              </w:rPr>
              <w:t>имеются публикации педагогов в СМИ;</w:t>
            </w:r>
          </w:p>
        </w:tc>
      </w:tr>
      <w:tr w:rsidR="00490743">
        <w:trPr>
          <w:trHeight w:val="508"/>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490743">
            <w:pPr>
              <w:widowControl w:val="0"/>
              <w:rPr>
                <w:bCs/>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pPr>
            <w:r>
              <w:rPr>
                <w:sz w:val="26"/>
                <w:szCs w:val="26"/>
              </w:rPr>
              <w:t>участие в инновационной деятельности, разработка и внедрение авторских программ, выполнение программ углубленного и расширенного изучения предметов;</w:t>
            </w:r>
          </w:p>
        </w:tc>
      </w:tr>
      <w:tr w:rsidR="00490743">
        <w:trPr>
          <w:trHeight w:val="508"/>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490743">
            <w:pPr>
              <w:widowControl w:val="0"/>
              <w:rPr>
                <w:bCs/>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rPr>
                <w:sz w:val="26"/>
                <w:szCs w:val="26"/>
              </w:rPr>
            </w:pPr>
            <w:r>
              <w:rPr>
                <w:sz w:val="26"/>
                <w:szCs w:val="26"/>
              </w:rPr>
              <w:t>организация и проведение республиканских семинаров, совещаний по вопросам повышения качества образования;</w:t>
            </w:r>
          </w:p>
        </w:tc>
      </w:tr>
      <w:tr w:rsidR="00490743">
        <w:trPr>
          <w:trHeight w:val="508"/>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490743">
            <w:pPr>
              <w:widowControl w:val="0"/>
              <w:rPr>
                <w:bCs/>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rPr>
                <w:sz w:val="26"/>
                <w:szCs w:val="26"/>
              </w:rPr>
            </w:pPr>
            <w:r>
              <w:rPr>
                <w:sz w:val="26"/>
                <w:szCs w:val="26"/>
              </w:rPr>
              <w:t>ОУ является опорным по какому-либо приоритетному направлению развития системы образования</w:t>
            </w:r>
          </w:p>
        </w:tc>
      </w:tr>
      <w:tr w:rsidR="00490743">
        <w:trPr>
          <w:trHeight w:val="348"/>
        </w:trPr>
        <w:tc>
          <w:tcPr>
            <w:tcW w:w="2500"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C718EB">
            <w:pPr>
              <w:widowControl w:val="0"/>
              <w:rPr>
                <w:bCs/>
                <w:sz w:val="26"/>
                <w:szCs w:val="26"/>
              </w:rPr>
            </w:pPr>
            <w:r>
              <w:rPr>
                <w:bCs/>
                <w:sz w:val="26"/>
                <w:szCs w:val="26"/>
              </w:rPr>
              <w:t>Экономическая деятельность</w:t>
            </w: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pPr>
            <w:r>
              <w:rPr>
                <w:sz w:val="26"/>
                <w:szCs w:val="26"/>
              </w:rPr>
              <w:t>привлечение внебюджетных средств, направленных на создание условий для образовательного процесса;</w:t>
            </w:r>
          </w:p>
        </w:tc>
      </w:tr>
      <w:tr w:rsidR="00490743">
        <w:trPr>
          <w:trHeight w:val="254"/>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490743">
            <w:pPr>
              <w:widowControl w:val="0"/>
              <w:rPr>
                <w:bCs/>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pPr>
            <w:r>
              <w:rPr>
                <w:sz w:val="26"/>
                <w:szCs w:val="26"/>
              </w:rPr>
              <w:t>отсутствует перерасход по ФОТ за отчетный период;</w:t>
            </w:r>
          </w:p>
        </w:tc>
      </w:tr>
      <w:tr w:rsidR="00490743">
        <w:trPr>
          <w:trHeight w:val="254"/>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490743">
            <w:pPr>
              <w:widowControl w:val="0"/>
              <w:rPr>
                <w:bCs/>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pPr>
            <w:r>
              <w:rPr>
                <w:sz w:val="26"/>
                <w:szCs w:val="26"/>
              </w:rPr>
              <w:t>оказываются платные дополнительные образовательные услуги;</w:t>
            </w:r>
          </w:p>
        </w:tc>
      </w:tr>
      <w:tr w:rsidR="00490743">
        <w:trPr>
          <w:trHeight w:val="508"/>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490743">
            <w:pPr>
              <w:widowControl w:val="0"/>
              <w:rPr>
                <w:bCs/>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pPr>
            <w:r>
              <w:rPr>
                <w:sz w:val="26"/>
                <w:szCs w:val="26"/>
              </w:rPr>
              <w:t>проведены мероприятия по снижению расходов бюджета, эффективному расходованию средств;</w:t>
            </w:r>
          </w:p>
        </w:tc>
      </w:tr>
      <w:tr w:rsidR="00490743">
        <w:trPr>
          <w:trHeight w:val="254"/>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490743">
            <w:pPr>
              <w:widowControl w:val="0"/>
              <w:rPr>
                <w:bCs/>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pPr>
            <w:r>
              <w:rPr>
                <w:sz w:val="26"/>
                <w:szCs w:val="26"/>
              </w:rPr>
              <w:t>освоено 100 % выделенных бюджетных средств;</w:t>
            </w:r>
          </w:p>
        </w:tc>
      </w:tr>
      <w:tr w:rsidR="00490743">
        <w:trPr>
          <w:trHeight w:val="508"/>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490743">
            <w:pPr>
              <w:widowControl w:val="0"/>
              <w:rPr>
                <w:bCs/>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pPr>
            <w:r>
              <w:rPr>
                <w:sz w:val="26"/>
                <w:szCs w:val="26"/>
              </w:rPr>
              <w:t>передано несвойственных функций (питание, обслуживание и содержание помещений) (5 балл за каждую);</w:t>
            </w:r>
          </w:p>
        </w:tc>
      </w:tr>
      <w:tr w:rsidR="00490743">
        <w:trPr>
          <w:trHeight w:val="254"/>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490743">
            <w:pPr>
              <w:widowControl w:val="0"/>
              <w:rPr>
                <w:bCs/>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pPr>
            <w:r>
              <w:rPr>
                <w:sz w:val="26"/>
                <w:szCs w:val="26"/>
              </w:rPr>
              <w:t>обеспечиваются своевременные компенсационные выплаты;</w:t>
            </w:r>
          </w:p>
        </w:tc>
      </w:tr>
      <w:tr w:rsidR="00490743">
        <w:trPr>
          <w:trHeight w:val="508"/>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490743">
            <w:pPr>
              <w:widowControl w:val="0"/>
              <w:rPr>
                <w:bCs/>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pPr>
            <w:r>
              <w:rPr>
                <w:sz w:val="26"/>
                <w:szCs w:val="26"/>
              </w:rPr>
              <w:t>доля расходов на оплату труда педагогов в общем фонде оплаты труда более 60 % на отчётный период;</w:t>
            </w:r>
          </w:p>
        </w:tc>
      </w:tr>
      <w:tr w:rsidR="00490743">
        <w:trPr>
          <w:trHeight w:val="318"/>
        </w:trPr>
        <w:tc>
          <w:tcPr>
            <w:tcW w:w="2500"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C718EB">
            <w:pPr>
              <w:widowControl w:val="0"/>
            </w:pPr>
            <w:r>
              <w:rPr>
                <w:bCs/>
                <w:sz w:val="26"/>
                <w:szCs w:val="26"/>
              </w:rPr>
              <w:t>Создание условий для сохранения здоровья и безопасности учащихся</w:t>
            </w:r>
          </w:p>
          <w:p w:rsidR="00490743" w:rsidRDefault="00490743">
            <w:pPr>
              <w:widowControl w:val="0"/>
              <w:jc w:val="center"/>
              <w:rPr>
                <w:bCs/>
                <w:sz w:val="26"/>
                <w:szCs w:val="26"/>
              </w:rPr>
            </w:pPr>
          </w:p>
          <w:p w:rsidR="00490743" w:rsidRDefault="00490743">
            <w:pPr>
              <w:widowControl w:val="0"/>
              <w:jc w:val="center"/>
              <w:rPr>
                <w:bCs/>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jc w:val="both"/>
            </w:pPr>
            <w:r>
              <w:rPr>
                <w:sz w:val="26"/>
                <w:szCs w:val="26"/>
              </w:rPr>
              <w:t>отсутствие случаев детского травматизма;</w:t>
            </w:r>
          </w:p>
        </w:tc>
      </w:tr>
      <w:tr w:rsidR="00490743">
        <w:trPr>
          <w:trHeight w:val="598"/>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490743">
            <w:pPr>
              <w:widowControl w:val="0"/>
              <w:jc w:val="center"/>
              <w:rPr>
                <w:bCs/>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C718E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высокий коэффициент сохранения здоровья обучающихся и снижение их заболеваемости;</w:t>
            </w:r>
          </w:p>
        </w:tc>
      </w:tr>
      <w:tr w:rsidR="00490743">
        <w:trPr>
          <w:trHeight w:val="293"/>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490743">
            <w:pPr>
              <w:widowControl w:val="0"/>
              <w:jc w:val="center"/>
              <w:rPr>
                <w:bCs/>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C718E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обеспечение учащихся горячим питанием;</w:t>
            </w:r>
          </w:p>
        </w:tc>
      </w:tr>
      <w:tr w:rsidR="00490743">
        <w:trPr>
          <w:trHeight w:val="1244"/>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490743">
            <w:pPr>
              <w:widowControl w:val="0"/>
              <w:jc w:val="center"/>
              <w:rPr>
                <w:bCs/>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C718E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организация и проведение мероприятий, способствующих сохранению и восстановлению психического и физического здоровья обучающихся (праздники здоровья, спартакиады, дни здоровья, туристические походы, военно-полевые сборы и т.д.)</w:t>
            </w:r>
          </w:p>
        </w:tc>
      </w:tr>
      <w:tr w:rsidR="00490743">
        <w:trPr>
          <w:trHeight w:val="402"/>
        </w:trPr>
        <w:tc>
          <w:tcPr>
            <w:tcW w:w="2500"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C718EB">
            <w:pPr>
              <w:widowControl w:val="0"/>
            </w:pPr>
            <w:r>
              <w:rPr>
                <w:bCs/>
                <w:sz w:val="26"/>
                <w:szCs w:val="26"/>
              </w:rPr>
              <w:t xml:space="preserve">Учебная </w:t>
            </w:r>
            <w:r>
              <w:rPr>
                <w:bCs/>
                <w:sz w:val="26"/>
                <w:szCs w:val="26"/>
              </w:rPr>
              <w:lastRenderedPageBreak/>
              <w:t>деятельность</w:t>
            </w: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ind w:right="-90"/>
            </w:pPr>
            <w:r>
              <w:rPr>
                <w:sz w:val="26"/>
                <w:szCs w:val="26"/>
              </w:rPr>
              <w:lastRenderedPageBreak/>
              <w:t xml:space="preserve">средний балл по итогам сдачи ГИА и ЕГЭ  выше </w:t>
            </w:r>
            <w:proofErr w:type="spellStart"/>
            <w:r>
              <w:rPr>
                <w:sz w:val="26"/>
                <w:szCs w:val="26"/>
              </w:rPr>
              <w:lastRenderedPageBreak/>
              <w:t>среднерайонного</w:t>
            </w:r>
            <w:proofErr w:type="spellEnd"/>
            <w:r>
              <w:rPr>
                <w:sz w:val="26"/>
                <w:szCs w:val="26"/>
              </w:rPr>
              <w:t>;</w:t>
            </w:r>
          </w:p>
        </w:tc>
      </w:tr>
      <w:tr w:rsidR="00490743">
        <w:trPr>
          <w:trHeight w:val="508"/>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490743">
            <w:pPr>
              <w:widowControl w:val="0"/>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ind w:right="-90"/>
              <w:rPr>
                <w:sz w:val="26"/>
                <w:szCs w:val="26"/>
              </w:rPr>
            </w:pPr>
            <w:r>
              <w:rPr>
                <w:sz w:val="26"/>
                <w:szCs w:val="26"/>
              </w:rPr>
              <w:t xml:space="preserve">успеваемость обучающихся по результатам аттестации (в том числе по </w:t>
            </w:r>
            <w:proofErr w:type="spellStart"/>
            <w:r>
              <w:rPr>
                <w:sz w:val="26"/>
                <w:szCs w:val="26"/>
              </w:rPr>
              <w:t>результатм</w:t>
            </w:r>
            <w:proofErr w:type="spellEnd"/>
            <w:r>
              <w:rPr>
                <w:sz w:val="26"/>
                <w:szCs w:val="26"/>
              </w:rPr>
              <w:t xml:space="preserve"> ЕГЭ и других форм независимой оценки качества образования);</w:t>
            </w:r>
          </w:p>
        </w:tc>
      </w:tr>
      <w:tr w:rsidR="00490743">
        <w:trPr>
          <w:trHeight w:val="508"/>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490743">
            <w:pPr>
              <w:widowControl w:val="0"/>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ind w:right="-90"/>
              <w:rPr>
                <w:sz w:val="26"/>
                <w:szCs w:val="26"/>
              </w:rPr>
            </w:pPr>
            <w:r>
              <w:rPr>
                <w:sz w:val="26"/>
                <w:szCs w:val="26"/>
              </w:rPr>
              <w:t>достижение обучающимися более высоких показателей успеваемости в сравнении с предыдущим периодом;</w:t>
            </w:r>
          </w:p>
        </w:tc>
      </w:tr>
      <w:tr w:rsidR="00490743">
        <w:trPr>
          <w:trHeight w:val="508"/>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490743">
            <w:pPr>
              <w:widowControl w:val="0"/>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ind w:right="-90"/>
              <w:rPr>
                <w:sz w:val="26"/>
                <w:szCs w:val="26"/>
              </w:rPr>
            </w:pPr>
            <w:r>
              <w:rPr>
                <w:sz w:val="26"/>
                <w:szCs w:val="26"/>
              </w:rPr>
              <w:t>наличие призеров олимпиад, конкурсов, конференций разных уровней (школьный, районный, республиканский, всероссийский, международный уровни);</w:t>
            </w:r>
          </w:p>
        </w:tc>
      </w:tr>
      <w:tr w:rsidR="00490743">
        <w:trPr>
          <w:trHeight w:val="508"/>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490743">
            <w:pPr>
              <w:widowControl w:val="0"/>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ind w:right="-90"/>
              <w:rPr>
                <w:sz w:val="26"/>
                <w:szCs w:val="26"/>
              </w:rPr>
            </w:pPr>
            <w:r>
              <w:rPr>
                <w:sz w:val="26"/>
                <w:szCs w:val="26"/>
              </w:rPr>
              <w:t>уровень организации и проведения итоговой аттестации (в том числе в форме ЕГЭ с участием общественных наблюдателей);</w:t>
            </w:r>
          </w:p>
        </w:tc>
      </w:tr>
      <w:tr w:rsidR="00490743">
        <w:trPr>
          <w:trHeight w:val="508"/>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490743">
            <w:pPr>
              <w:widowControl w:val="0"/>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ind w:right="-90"/>
              <w:rPr>
                <w:sz w:val="26"/>
                <w:szCs w:val="26"/>
              </w:rPr>
            </w:pPr>
            <w:r>
              <w:rPr>
                <w:sz w:val="26"/>
                <w:szCs w:val="26"/>
              </w:rPr>
              <w:t>достижение показателей оценки качества оказания муниципальных услуг по обучению обучающихся, воспитанников</w:t>
            </w:r>
          </w:p>
        </w:tc>
      </w:tr>
      <w:tr w:rsidR="00490743">
        <w:trPr>
          <w:trHeight w:val="508"/>
        </w:trPr>
        <w:tc>
          <w:tcPr>
            <w:tcW w:w="2500"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C718EB">
            <w:pPr>
              <w:widowControl w:val="0"/>
            </w:pPr>
            <w:r>
              <w:rPr>
                <w:bCs/>
                <w:sz w:val="26"/>
                <w:szCs w:val="26"/>
              </w:rPr>
              <w:t>Удовлетворенность родителей качеством</w:t>
            </w: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pPr>
            <w:r>
              <w:rPr>
                <w:sz w:val="26"/>
                <w:szCs w:val="26"/>
              </w:rPr>
              <w:t>отсутствие обоснованных обращений граждан в различные органы по фактам нарушений прав детей, грамотность управленческих решений при возникновении конфликтных ситуаций;</w:t>
            </w:r>
          </w:p>
        </w:tc>
      </w:tr>
      <w:tr w:rsidR="00490743">
        <w:trPr>
          <w:trHeight w:val="254"/>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490743">
            <w:pPr>
              <w:widowControl w:val="0"/>
              <w:rPr>
                <w:bCs/>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pPr>
            <w:r>
              <w:rPr>
                <w:sz w:val="26"/>
                <w:szCs w:val="26"/>
              </w:rPr>
              <w:t>наличие позитивных отзывов о работе ОУ в СМИ</w:t>
            </w:r>
          </w:p>
        </w:tc>
      </w:tr>
      <w:tr w:rsidR="00490743">
        <w:trPr>
          <w:trHeight w:val="419"/>
        </w:trPr>
        <w:tc>
          <w:tcPr>
            <w:tcW w:w="2500"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C718EB">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Социальная     </w:t>
            </w:r>
            <w:r>
              <w:rPr>
                <w:rFonts w:ascii="Times New Roman" w:hAnsi="Times New Roman" w:cs="Times New Roman"/>
                <w:sz w:val="26"/>
                <w:szCs w:val="26"/>
              </w:rPr>
              <w:br/>
              <w:t>деятельность</w:t>
            </w: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C718EB">
            <w:pPr>
              <w:pStyle w:val="ConsPlusNormal"/>
              <w:ind w:firstLine="0"/>
              <w:rPr>
                <w:rFonts w:ascii="Times New Roman" w:hAnsi="Times New Roman" w:cs="Times New Roman"/>
                <w:sz w:val="26"/>
                <w:szCs w:val="26"/>
              </w:rPr>
            </w:pPr>
            <w:r>
              <w:rPr>
                <w:rFonts w:ascii="Times New Roman" w:hAnsi="Times New Roman" w:cs="Times New Roman"/>
                <w:sz w:val="26"/>
                <w:szCs w:val="26"/>
              </w:rPr>
              <w:t>отсутствие отчислений обучающихся;</w:t>
            </w:r>
          </w:p>
        </w:tc>
      </w:tr>
      <w:tr w:rsidR="00490743">
        <w:trPr>
          <w:trHeight w:val="289"/>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490743">
            <w:pPr>
              <w:pStyle w:val="ConsPlusNormal"/>
              <w:ind w:firstLine="0"/>
              <w:rPr>
                <w:rFonts w:ascii="Times New Roman" w:hAnsi="Times New Roman" w:cs="Times New Roman"/>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C718EB">
            <w:pPr>
              <w:pStyle w:val="ConsPlusNormal"/>
              <w:ind w:right="-90" w:firstLine="0"/>
              <w:rPr>
                <w:rFonts w:ascii="Times New Roman" w:hAnsi="Times New Roman" w:cs="Times New Roman"/>
                <w:sz w:val="26"/>
                <w:szCs w:val="26"/>
              </w:rPr>
            </w:pPr>
            <w:r>
              <w:rPr>
                <w:rFonts w:ascii="Times New Roman" w:hAnsi="Times New Roman" w:cs="Times New Roman"/>
                <w:sz w:val="26"/>
                <w:szCs w:val="26"/>
              </w:rPr>
              <w:t>организация различных форм внеклассной и внешкольной работы;</w:t>
            </w:r>
          </w:p>
        </w:tc>
      </w:tr>
      <w:tr w:rsidR="00490743">
        <w:trPr>
          <w:trHeight w:val="876"/>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490743">
            <w:pPr>
              <w:pStyle w:val="ConsPlusNormal"/>
              <w:ind w:firstLine="0"/>
              <w:rPr>
                <w:rFonts w:ascii="Times New Roman" w:hAnsi="Times New Roman" w:cs="Times New Roman"/>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C718EB">
            <w:pPr>
              <w:pStyle w:val="ConsPlusNormal"/>
              <w:ind w:firstLine="0"/>
              <w:rPr>
                <w:rFonts w:ascii="Times New Roman" w:hAnsi="Times New Roman" w:cs="Times New Roman"/>
                <w:sz w:val="26"/>
                <w:szCs w:val="26"/>
              </w:rPr>
            </w:pPr>
            <w:r>
              <w:rPr>
                <w:rFonts w:ascii="Times New Roman" w:hAnsi="Times New Roman" w:cs="Times New Roman"/>
                <w:sz w:val="26"/>
                <w:szCs w:val="26"/>
              </w:rPr>
              <w:t>снижение количества обучающихся, состоящих на учете в комиссии по делам несовершеннолетних, преступлений и правонарушений, совершенных обучающимися;</w:t>
            </w:r>
          </w:p>
        </w:tc>
      </w:tr>
      <w:tr w:rsidR="00490743">
        <w:trPr>
          <w:trHeight w:val="881"/>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490743">
            <w:pPr>
              <w:pStyle w:val="ConsPlusNormal"/>
              <w:ind w:firstLine="0"/>
              <w:rPr>
                <w:rFonts w:ascii="Times New Roman" w:hAnsi="Times New Roman" w:cs="Times New Roman"/>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C718EB">
            <w:pPr>
              <w:pStyle w:val="ConsPlusNormal"/>
              <w:ind w:firstLine="0"/>
              <w:rPr>
                <w:rFonts w:ascii="Times New Roman" w:hAnsi="Times New Roman" w:cs="Times New Roman"/>
                <w:sz w:val="26"/>
                <w:szCs w:val="26"/>
              </w:rPr>
            </w:pPr>
            <w:r>
              <w:rPr>
                <w:rFonts w:ascii="Times New Roman" w:hAnsi="Times New Roman" w:cs="Times New Roman"/>
                <w:sz w:val="26"/>
                <w:szCs w:val="26"/>
              </w:rPr>
              <w:t>высокий уровень организации каникулярного отдыха учащихся, совершенствование форм и содержания отдыха и оздоровления детей и подростков;</w:t>
            </w:r>
          </w:p>
        </w:tc>
      </w:tr>
      <w:tr w:rsidR="00490743">
        <w:trPr>
          <w:trHeight w:val="311"/>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490743">
            <w:pPr>
              <w:pStyle w:val="ConsPlusNormal"/>
              <w:ind w:firstLine="0"/>
              <w:rPr>
                <w:rFonts w:ascii="Times New Roman" w:hAnsi="Times New Roman" w:cs="Times New Roman"/>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C718EB">
            <w:pPr>
              <w:pStyle w:val="ConsPlusNormal"/>
              <w:ind w:firstLine="0"/>
            </w:pPr>
            <w:r>
              <w:rPr>
                <w:rFonts w:ascii="Times New Roman" w:hAnsi="Times New Roman" w:cs="Times New Roman"/>
                <w:sz w:val="26"/>
                <w:szCs w:val="26"/>
              </w:rPr>
              <w:t>занятость учащихся во внеурочное время</w:t>
            </w:r>
          </w:p>
        </w:tc>
      </w:tr>
      <w:tr w:rsidR="00490743">
        <w:trPr>
          <w:trHeight w:val="508"/>
        </w:trPr>
        <w:tc>
          <w:tcPr>
            <w:tcW w:w="2500"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C718EB">
            <w:pPr>
              <w:widowControl w:val="0"/>
            </w:pPr>
            <w:r>
              <w:rPr>
                <w:bCs/>
                <w:sz w:val="26"/>
                <w:szCs w:val="26"/>
              </w:rPr>
              <w:t>Управленческая деятельность</w:t>
            </w: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pPr>
            <w:r>
              <w:rPr>
                <w:bCs/>
                <w:sz w:val="26"/>
                <w:szCs w:val="26"/>
              </w:rPr>
              <w:t xml:space="preserve">руководитель образовательного учреждения </w:t>
            </w:r>
            <w:r>
              <w:rPr>
                <w:sz w:val="26"/>
                <w:szCs w:val="26"/>
              </w:rPr>
              <w:t>имеет управленческую подготовку менеджера   образования  или курсы повышения квалификации  в течение последних 5 лет;</w:t>
            </w:r>
          </w:p>
        </w:tc>
      </w:tr>
      <w:tr w:rsidR="00490743">
        <w:trPr>
          <w:trHeight w:val="254"/>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490743">
            <w:pPr>
              <w:widowControl w:val="0"/>
              <w:rPr>
                <w:bCs/>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pPr>
            <w:r>
              <w:rPr>
                <w:sz w:val="26"/>
                <w:szCs w:val="26"/>
              </w:rPr>
              <w:t>является участником, призером, победителем конкурсов разного уровня (муниципального, регионального, федерального);</w:t>
            </w:r>
          </w:p>
        </w:tc>
      </w:tr>
      <w:tr w:rsidR="00490743">
        <w:trPr>
          <w:trHeight w:val="254"/>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490743">
            <w:pPr>
              <w:widowControl w:val="0"/>
              <w:rPr>
                <w:bCs/>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pPr>
            <w:r>
              <w:rPr>
                <w:sz w:val="26"/>
                <w:szCs w:val="26"/>
              </w:rPr>
              <w:t>использует ИКТ в управленческой деятельности;</w:t>
            </w:r>
          </w:p>
        </w:tc>
      </w:tr>
      <w:tr w:rsidR="00490743">
        <w:trPr>
          <w:trHeight w:val="254"/>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490743">
            <w:pPr>
              <w:widowControl w:val="0"/>
              <w:rPr>
                <w:bCs/>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pPr>
            <w:r>
              <w:rPr>
                <w:bCs/>
                <w:sz w:val="26"/>
                <w:szCs w:val="26"/>
              </w:rPr>
              <w:t xml:space="preserve">руководитель </w:t>
            </w:r>
            <w:r>
              <w:rPr>
                <w:sz w:val="26"/>
                <w:szCs w:val="26"/>
              </w:rPr>
              <w:t>выступает с публичным отчетом;</w:t>
            </w:r>
          </w:p>
        </w:tc>
      </w:tr>
      <w:tr w:rsidR="00490743">
        <w:trPr>
          <w:trHeight w:val="254"/>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490743">
            <w:pPr>
              <w:widowControl w:val="0"/>
              <w:rPr>
                <w:bCs/>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pPr>
            <w:r>
              <w:rPr>
                <w:bCs/>
                <w:sz w:val="26"/>
                <w:szCs w:val="26"/>
              </w:rPr>
              <w:t>руководитель о</w:t>
            </w:r>
            <w:r>
              <w:rPr>
                <w:sz w:val="26"/>
                <w:szCs w:val="26"/>
              </w:rPr>
              <w:t>беспечивает проведение совещаний на базе образовательного учреждения;</w:t>
            </w:r>
          </w:p>
        </w:tc>
      </w:tr>
      <w:tr w:rsidR="00490743">
        <w:trPr>
          <w:trHeight w:val="489"/>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490743">
            <w:pPr>
              <w:widowControl w:val="0"/>
              <w:rPr>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bottom"/>
          </w:tcPr>
          <w:p w:rsidR="00490743" w:rsidRDefault="00C718EB">
            <w:pPr>
              <w:widowControl w:val="0"/>
              <w:rPr>
                <w:sz w:val="26"/>
                <w:szCs w:val="26"/>
              </w:rPr>
            </w:pPr>
            <w:r>
              <w:rPr>
                <w:sz w:val="26"/>
                <w:szCs w:val="26"/>
              </w:rPr>
              <w:t>исполнительская дисциплина (качественное ведение документации, своевременное представление материалов, отчетов и т.д.)</w:t>
            </w:r>
          </w:p>
        </w:tc>
      </w:tr>
      <w:tr w:rsidR="00490743">
        <w:trPr>
          <w:trHeight w:val="515"/>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490743">
            <w:pPr>
              <w:widowControl w:val="0"/>
              <w:rPr>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C718EB">
            <w:pPr>
              <w:widowControl w:val="0"/>
            </w:pPr>
            <w:r>
              <w:rPr>
                <w:sz w:val="26"/>
                <w:szCs w:val="26"/>
              </w:rPr>
              <w:t>обеспечение роста заработной платы работников образовательных учреждений;</w:t>
            </w:r>
          </w:p>
        </w:tc>
      </w:tr>
      <w:tr w:rsidR="00490743">
        <w:trPr>
          <w:trHeight w:val="299"/>
        </w:trPr>
        <w:tc>
          <w:tcPr>
            <w:tcW w:w="250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490743" w:rsidRDefault="00490743">
            <w:pPr>
              <w:widowControl w:val="0"/>
              <w:rPr>
                <w:sz w:val="26"/>
                <w:szCs w:val="26"/>
              </w:rPr>
            </w:pPr>
          </w:p>
        </w:tc>
        <w:tc>
          <w:tcPr>
            <w:tcW w:w="74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90743" w:rsidRDefault="00C718EB">
            <w:pPr>
              <w:widowControl w:val="0"/>
              <w:rPr>
                <w:sz w:val="26"/>
                <w:szCs w:val="26"/>
              </w:rPr>
            </w:pPr>
            <w:r>
              <w:rPr>
                <w:sz w:val="26"/>
                <w:szCs w:val="26"/>
              </w:rPr>
              <w:t>создание условий для обучения на хакасском языке</w:t>
            </w:r>
          </w:p>
        </w:tc>
      </w:tr>
    </w:tbl>
    <w:p w:rsidR="00490743" w:rsidRDefault="00490743">
      <w:pPr>
        <w:pStyle w:val="ConsPlusNormal"/>
        <w:widowControl/>
        <w:ind w:firstLine="540"/>
        <w:jc w:val="both"/>
        <w:rPr>
          <w:rFonts w:ascii="Times New Roman" w:hAnsi="Times New Roman" w:cs="Times New Roman"/>
          <w:sz w:val="26"/>
          <w:szCs w:val="26"/>
        </w:rPr>
      </w:pPr>
    </w:p>
    <w:p w:rsidR="00490743" w:rsidRDefault="00490743">
      <w:pPr>
        <w:pStyle w:val="ConsPlusNormal"/>
        <w:widowControl/>
        <w:ind w:firstLine="0"/>
        <w:rPr>
          <w:rFonts w:ascii="Times New Roman" w:hAnsi="Times New Roman" w:cs="Times New Roman"/>
          <w:sz w:val="26"/>
          <w:szCs w:val="26"/>
        </w:rPr>
      </w:pPr>
    </w:p>
    <w:tbl>
      <w:tblPr>
        <w:tblW w:w="9922" w:type="dxa"/>
        <w:tblCellMar>
          <w:top w:w="55" w:type="dxa"/>
          <w:left w:w="55" w:type="dxa"/>
          <w:bottom w:w="55" w:type="dxa"/>
          <w:right w:w="55" w:type="dxa"/>
        </w:tblCellMar>
        <w:tblLook w:val="04A0" w:firstRow="1" w:lastRow="0" w:firstColumn="1" w:lastColumn="0" w:noHBand="0" w:noVBand="1"/>
      </w:tblPr>
      <w:tblGrid>
        <w:gridCol w:w="4962"/>
        <w:gridCol w:w="4960"/>
      </w:tblGrid>
      <w:tr w:rsidR="00490743">
        <w:tc>
          <w:tcPr>
            <w:tcW w:w="4961" w:type="dxa"/>
            <w:shd w:val="clear" w:color="auto" w:fill="auto"/>
          </w:tcPr>
          <w:p w:rsidR="00490743" w:rsidRDefault="00C718EB">
            <w:pPr>
              <w:widowControl w:val="0"/>
            </w:pPr>
            <w:r>
              <w:rPr>
                <w:sz w:val="26"/>
                <w:szCs w:val="26"/>
              </w:rPr>
              <w:t>Начальник общего отдела</w:t>
            </w:r>
          </w:p>
        </w:tc>
        <w:tc>
          <w:tcPr>
            <w:tcW w:w="4960" w:type="dxa"/>
            <w:shd w:val="clear" w:color="auto" w:fill="auto"/>
          </w:tcPr>
          <w:p w:rsidR="00490743" w:rsidRDefault="00C718EB">
            <w:pPr>
              <w:pStyle w:val="af7"/>
              <w:widowControl w:val="0"/>
              <w:jc w:val="right"/>
            </w:pPr>
            <w:proofErr w:type="spellStart"/>
            <w:r>
              <w:rPr>
                <w:sz w:val="26"/>
                <w:szCs w:val="26"/>
              </w:rPr>
              <w:t>Е.Т.Мамышева</w:t>
            </w:r>
            <w:proofErr w:type="spellEnd"/>
          </w:p>
        </w:tc>
      </w:tr>
    </w:tbl>
    <w:p w:rsidR="00490743" w:rsidRDefault="00C718EB">
      <w:pPr>
        <w:tabs>
          <w:tab w:val="left" w:pos="7467"/>
        </w:tabs>
        <w:jc w:val="center"/>
      </w:pPr>
      <w:r>
        <w:rPr>
          <w:sz w:val="26"/>
          <w:szCs w:val="26"/>
        </w:rPr>
        <w:lastRenderedPageBreak/>
        <w:t>Пояснительная записка</w:t>
      </w:r>
    </w:p>
    <w:p w:rsidR="00490743" w:rsidRDefault="00C718EB">
      <w:pPr>
        <w:tabs>
          <w:tab w:val="left" w:pos="7467"/>
        </w:tabs>
        <w:jc w:val="center"/>
      </w:pPr>
      <w:r>
        <w:rPr>
          <w:sz w:val="26"/>
          <w:szCs w:val="26"/>
        </w:rPr>
        <w:t>к проекту постановления МКУ «Управления образования администрации Таштыпского района» «О внесении изменений в Постановление Администрации Таштыпского района от 24.05.2011 г. № 490 «Положение о новой системе оплаты труда работников муниципальных общеобразовательных учреждений и учреждений дополнительного образования Таштыпского района»»</w:t>
      </w:r>
    </w:p>
    <w:p w:rsidR="00490743" w:rsidRDefault="00490743">
      <w:pPr>
        <w:tabs>
          <w:tab w:val="left" w:pos="7467"/>
        </w:tabs>
        <w:jc w:val="center"/>
        <w:rPr>
          <w:sz w:val="26"/>
          <w:szCs w:val="26"/>
        </w:rPr>
      </w:pPr>
    </w:p>
    <w:p w:rsidR="00490743" w:rsidRDefault="00490743">
      <w:pPr>
        <w:tabs>
          <w:tab w:val="left" w:pos="7467"/>
        </w:tabs>
        <w:jc w:val="center"/>
        <w:rPr>
          <w:sz w:val="26"/>
          <w:szCs w:val="26"/>
        </w:rPr>
      </w:pPr>
    </w:p>
    <w:p w:rsidR="00490743" w:rsidRDefault="00C718EB">
      <w:pPr>
        <w:tabs>
          <w:tab w:val="left" w:pos="7467"/>
        </w:tabs>
        <w:ind w:firstLine="709"/>
        <w:jc w:val="both"/>
      </w:pPr>
      <w:r>
        <w:rPr>
          <w:sz w:val="26"/>
          <w:szCs w:val="26"/>
        </w:rPr>
        <w:t>1. Проект постановления МКУ «Управления образования администрации Таштыпского района» «О внесении изменений в Постановление Администрации Таштыпского района от 24.05.2011 г. № 490 «Положение о новой системе оплаты труда работников муниципальных общеобразовательных учреждений и учреждений дополнительного образования Таштыпского района»» подготовлен и приведен в соответствии с Постановлением Правительства Республики Хакасия от 22.09.2022 г. № 565 «О внесении изменений в некоторые постановления Правительства Республики Хакасия» и постановлением Правительства Республики Хакасия от 24.05.2011 г. № 288 «Об утверждении методических рекомендаций по переходу муниципальных образовательных организаций в Республике Хакасия на новую систему оплаты труда».</w:t>
      </w:r>
    </w:p>
    <w:p w:rsidR="00490743" w:rsidRDefault="00C718EB">
      <w:pPr>
        <w:tabs>
          <w:tab w:val="left" w:pos="7467"/>
        </w:tabs>
        <w:ind w:firstLine="709"/>
        <w:jc w:val="both"/>
      </w:pPr>
      <w:r>
        <w:rPr>
          <w:sz w:val="26"/>
          <w:szCs w:val="26"/>
        </w:rPr>
        <w:t>2. Принятие проекта постановления обусловлено необходимостью совершенствования правового регулирования экономических отношений в сфере образования, необходимостью повышения качества образования в муниципальных  образовательных учреждениях, а также в целях достижения целевых показателей по повышению заработной платы работников образовательных учреждений Таштыпского района в соответствии с перечнем поручений Правительству Российской Федерации по реализации Послания Президента Российской Федерации от 26.02.2019 г. № ПР-294 и в соответствии с постановлением Правительства Российской Федерации от 28.05.2022 г. № 973 «Об особенностях исчисления и установления в 2022 г. минимального размера оплаты труда, величины прожиточного минимума, социальной доплаты к пенсии, а также об утверждении коэффициента индексации (дополнительного увеличения) размера фиксированной выплаты к страховой пенсии, коэффициента дополнительного увеличения стоимости одного пенсионного коэффициента и коэффициента дополнительной индексации пенсий, предусмотренных абзацами четвертым-шестым пункта 1 статьи 25 Федерального закона «О государственном пенсионном обеспечении в Российской Федерации»».</w:t>
      </w:r>
    </w:p>
    <w:p w:rsidR="00490743" w:rsidRDefault="00C718EB">
      <w:pPr>
        <w:tabs>
          <w:tab w:val="left" w:pos="7467"/>
        </w:tabs>
        <w:ind w:firstLine="709"/>
        <w:jc w:val="both"/>
        <w:rPr>
          <w:sz w:val="26"/>
          <w:szCs w:val="26"/>
        </w:rPr>
      </w:pPr>
      <w:r>
        <w:rPr>
          <w:sz w:val="26"/>
          <w:szCs w:val="26"/>
        </w:rPr>
        <w:t>3. Проектом постановления повышаются размеры базовых (базовых должностных) окладов работников общеобразовательных учреждений и учреждений дополнительного образования Таштыпского района, с целью увеличения гарантированной части заработной платы.</w:t>
      </w:r>
    </w:p>
    <w:p w:rsidR="00490743" w:rsidRDefault="00C718EB">
      <w:pPr>
        <w:tabs>
          <w:tab w:val="left" w:pos="7467"/>
        </w:tabs>
        <w:ind w:firstLine="709"/>
        <w:jc w:val="both"/>
        <w:rPr>
          <w:sz w:val="26"/>
          <w:szCs w:val="26"/>
        </w:rPr>
      </w:pPr>
      <w:r>
        <w:rPr>
          <w:sz w:val="26"/>
          <w:szCs w:val="26"/>
        </w:rPr>
        <w:t>4. Проектом постановления вносятся изменения в диапазон размеров повышающих коэффициентов к базовым (базовым должностным) окладам работников образовательных учреждений Таштыпского района, в целях дифференциации заработной платы по категориям персонала.</w:t>
      </w:r>
    </w:p>
    <w:p w:rsidR="00490743" w:rsidRDefault="00C718EB">
      <w:pPr>
        <w:tabs>
          <w:tab w:val="left" w:pos="7467"/>
        </w:tabs>
        <w:ind w:firstLine="709"/>
        <w:jc w:val="both"/>
        <w:rPr>
          <w:sz w:val="26"/>
          <w:szCs w:val="26"/>
        </w:rPr>
      </w:pPr>
      <w:r>
        <w:rPr>
          <w:sz w:val="26"/>
          <w:szCs w:val="26"/>
        </w:rPr>
        <w:t xml:space="preserve">5. Повышение базовых (базовых должностных) окладов и увеличение диапазона размеров повышающих коэффициентов к ним обусловлено необходимостью приведения в соответствие гарантированной части заработной платы и размера доплаты до МРОТ. </w:t>
      </w:r>
    </w:p>
    <w:p w:rsidR="00490743" w:rsidRDefault="00C718EB">
      <w:pPr>
        <w:tabs>
          <w:tab w:val="left" w:pos="7467"/>
        </w:tabs>
        <w:ind w:firstLine="709"/>
        <w:jc w:val="both"/>
        <w:rPr>
          <w:sz w:val="26"/>
          <w:szCs w:val="26"/>
        </w:rPr>
      </w:pPr>
      <w:r>
        <w:rPr>
          <w:sz w:val="26"/>
          <w:szCs w:val="26"/>
        </w:rPr>
        <w:t xml:space="preserve">ФОТ МБУ ДО «Таштыпского ЦДТ» по штатному расписанию на 1 сентября 2022 г. составляет 585173,76 руб., из которого гарантированный ФОТ — 468990,00 руб., а </w:t>
      </w:r>
      <w:r>
        <w:rPr>
          <w:sz w:val="26"/>
          <w:szCs w:val="26"/>
        </w:rPr>
        <w:lastRenderedPageBreak/>
        <w:t xml:space="preserve">стимулирующий фонд в размере 15 % равен 70348,50 руб. Но доплата до МРОТ — 106603,16 руб. В связи с этим стимулирующего фонда в учреждении нет. </w:t>
      </w:r>
    </w:p>
    <w:p w:rsidR="00490743" w:rsidRDefault="00C718EB">
      <w:pPr>
        <w:tabs>
          <w:tab w:val="left" w:pos="7467"/>
        </w:tabs>
        <w:ind w:firstLine="709"/>
        <w:jc w:val="both"/>
        <w:rPr>
          <w:sz w:val="26"/>
          <w:szCs w:val="26"/>
        </w:rPr>
      </w:pPr>
      <w:r>
        <w:rPr>
          <w:sz w:val="26"/>
          <w:szCs w:val="26"/>
        </w:rPr>
        <w:t xml:space="preserve">6. Принятие Проекта постановления позволит достигнуть целевых показателей по средней заработной плате педагогических работников и выплате минимального размера средней заработной платы работников образовательных учреждений Таштыпского района в 2022 г. За 9 месяцев 2022 г. средняя заработная плата педагогических работников </w:t>
      </w:r>
      <w:proofErr w:type="spellStart"/>
      <w:r>
        <w:rPr>
          <w:sz w:val="26"/>
          <w:szCs w:val="26"/>
        </w:rPr>
        <w:t>доп.образования</w:t>
      </w:r>
      <w:proofErr w:type="spellEnd"/>
      <w:r>
        <w:rPr>
          <w:sz w:val="26"/>
          <w:szCs w:val="26"/>
        </w:rPr>
        <w:t xml:space="preserve"> составляет 34790,38 или 75,5 % от средней зарплаты учителей. Согласно майских Указов Президента РФ их средняя заработная плата должна составлять 100 % от заработной платы учителей Таштыпского района. На сегодняшний день наш район не исполняет Указ.</w:t>
      </w:r>
    </w:p>
    <w:p w:rsidR="00490743" w:rsidRDefault="00C718EB">
      <w:pPr>
        <w:tabs>
          <w:tab w:val="left" w:pos="7467"/>
        </w:tabs>
        <w:ind w:firstLine="709"/>
        <w:jc w:val="both"/>
        <w:rPr>
          <w:sz w:val="26"/>
          <w:szCs w:val="26"/>
        </w:rPr>
      </w:pPr>
      <w:r>
        <w:rPr>
          <w:sz w:val="26"/>
          <w:szCs w:val="26"/>
        </w:rPr>
        <w:t>7. Для повышения заработной платы по дополнительному образованию необходимо дополнительное выделение средств до конца 2022 г. в сумме 644037,11 руб. (123663,04 руб. в месяц * 4 месяца * 1,302).</w:t>
      </w:r>
    </w:p>
    <w:p w:rsidR="00490743" w:rsidRDefault="00490743">
      <w:pPr>
        <w:tabs>
          <w:tab w:val="left" w:pos="7467"/>
        </w:tabs>
        <w:jc w:val="both"/>
        <w:rPr>
          <w:sz w:val="26"/>
          <w:szCs w:val="26"/>
          <w:highlight w:val="yellow"/>
        </w:rPr>
      </w:pPr>
    </w:p>
    <w:p w:rsidR="00490743" w:rsidRDefault="00490743">
      <w:pPr>
        <w:tabs>
          <w:tab w:val="left" w:pos="7467"/>
        </w:tabs>
        <w:jc w:val="both"/>
        <w:rPr>
          <w:sz w:val="26"/>
          <w:szCs w:val="26"/>
          <w:highlight w:val="yellow"/>
        </w:rPr>
      </w:pPr>
    </w:p>
    <w:p w:rsidR="00490743" w:rsidRDefault="00490743">
      <w:pPr>
        <w:tabs>
          <w:tab w:val="left" w:pos="7467"/>
        </w:tabs>
        <w:jc w:val="both"/>
        <w:rPr>
          <w:sz w:val="26"/>
          <w:szCs w:val="26"/>
          <w:highlight w:val="yellow"/>
        </w:rPr>
      </w:pPr>
    </w:p>
    <w:tbl>
      <w:tblPr>
        <w:tblW w:w="9922" w:type="dxa"/>
        <w:tblCellMar>
          <w:top w:w="55" w:type="dxa"/>
          <w:left w:w="55" w:type="dxa"/>
          <w:bottom w:w="55" w:type="dxa"/>
          <w:right w:w="55" w:type="dxa"/>
        </w:tblCellMar>
        <w:tblLook w:val="04A0" w:firstRow="1" w:lastRow="0" w:firstColumn="1" w:lastColumn="0" w:noHBand="0" w:noVBand="1"/>
      </w:tblPr>
      <w:tblGrid>
        <w:gridCol w:w="4962"/>
        <w:gridCol w:w="4960"/>
      </w:tblGrid>
      <w:tr w:rsidR="00490743">
        <w:tc>
          <w:tcPr>
            <w:tcW w:w="4961" w:type="dxa"/>
            <w:shd w:val="clear" w:color="auto" w:fill="auto"/>
          </w:tcPr>
          <w:p w:rsidR="00490743" w:rsidRDefault="00C718EB">
            <w:pPr>
              <w:widowControl w:val="0"/>
            </w:pPr>
            <w:r>
              <w:rPr>
                <w:sz w:val="26"/>
                <w:szCs w:val="26"/>
              </w:rPr>
              <w:t>Руководитель</w:t>
            </w:r>
          </w:p>
          <w:p w:rsidR="00490743" w:rsidRDefault="00C718EB">
            <w:pPr>
              <w:widowControl w:val="0"/>
            </w:pPr>
            <w:r>
              <w:rPr>
                <w:sz w:val="26"/>
                <w:szCs w:val="26"/>
              </w:rPr>
              <w:t>МКУ «УО Таштыпского района»</w:t>
            </w:r>
          </w:p>
        </w:tc>
        <w:tc>
          <w:tcPr>
            <w:tcW w:w="4960" w:type="dxa"/>
            <w:shd w:val="clear" w:color="auto" w:fill="auto"/>
          </w:tcPr>
          <w:p w:rsidR="00490743" w:rsidRDefault="00490743">
            <w:pPr>
              <w:pStyle w:val="af7"/>
              <w:widowControl w:val="0"/>
              <w:jc w:val="right"/>
              <w:rPr>
                <w:sz w:val="26"/>
                <w:szCs w:val="26"/>
              </w:rPr>
            </w:pPr>
          </w:p>
          <w:p w:rsidR="00490743" w:rsidRDefault="00C718EB">
            <w:pPr>
              <w:pStyle w:val="af7"/>
              <w:widowControl w:val="0"/>
              <w:jc w:val="right"/>
            </w:pPr>
            <w:proofErr w:type="spellStart"/>
            <w:r>
              <w:rPr>
                <w:sz w:val="26"/>
                <w:szCs w:val="26"/>
              </w:rPr>
              <w:t>Н.А.Рыженко</w:t>
            </w:r>
            <w:proofErr w:type="spellEnd"/>
          </w:p>
        </w:tc>
      </w:tr>
    </w:tbl>
    <w:p w:rsidR="00490743" w:rsidRDefault="00490743"/>
    <w:sectPr w:rsidR="00490743">
      <w:pgSz w:w="11906" w:h="16838"/>
      <w:pgMar w:top="1134" w:right="567" w:bottom="1134"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5705"/>
    <w:multiLevelType w:val="multilevel"/>
    <w:tmpl w:val="5E58C57E"/>
    <w:lvl w:ilvl="0">
      <w:start w:val="1"/>
      <w:numFmt w:val="bullet"/>
      <w:lvlText w:val=""/>
      <w:lvlJc w:val="left"/>
      <w:pPr>
        <w:tabs>
          <w:tab w:val="num" w:pos="113"/>
        </w:tabs>
        <w:ind w:left="113" w:hanging="113"/>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16672D14"/>
    <w:multiLevelType w:val="multilevel"/>
    <w:tmpl w:val="13588312"/>
    <w:lvl w:ilvl="0">
      <w:start w:val="1"/>
      <w:numFmt w:val="bullet"/>
      <w:lvlText w:val=""/>
      <w:lvlJc w:val="left"/>
      <w:pPr>
        <w:tabs>
          <w:tab w:val="num" w:pos="113"/>
        </w:tabs>
        <w:ind w:left="113" w:hanging="113"/>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3B892A4C"/>
    <w:multiLevelType w:val="multilevel"/>
    <w:tmpl w:val="D14248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D9E3A66"/>
    <w:multiLevelType w:val="multilevel"/>
    <w:tmpl w:val="2F94CC48"/>
    <w:lvl w:ilvl="0">
      <w:start w:val="1"/>
      <w:numFmt w:val="bullet"/>
      <w:lvlText w:val=""/>
      <w:lvlJc w:val="left"/>
      <w:pPr>
        <w:tabs>
          <w:tab w:val="num" w:pos="113"/>
        </w:tabs>
        <w:ind w:left="113" w:hanging="113"/>
      </w:pPr>
      <w:rPr>
        <w:rFonts w:ascii="Symbol" w:hAnsi="Symbol" w:cs="Symbol" w:hint="default"/>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43"/>
    <w:rsid w:val="00383D3E"/>
    <w:rsid w:val="00490743"/>
    <w:rsid w:val="00C718E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518"/>
    <w:pPr>
      <w:suppressAutoHyphens/>
    </w:pPr>
    <w:rPr>
      <w:rFonts w:ascii="Times New Roman" w:eastAsia="Times New Roman" w:hAnsi="Times New Roman" w:cs="Times New Roman"/>
      <w:color w:val="00000A"/>
      <w:sz w:val="24"/>
      <w:szCs w:val="24"/>
      <w:lang w:eastAsia="ar-SA"/>
    </w:rPr>
  </w:style>
  <w:style w:type="paragraph" w:styleId="1">
    <w:name w:val="heading 1"/>
    <w:basedOn w:val="a"/>
    <w:link w:val="10"/>
    <w:qFormat/>
    <w:rsid w:val="002754E7"/>
    <w:pPr>
      <w:widowControl w:val="0"/>
      <w:suppressAutoHyphens w:val="0"/>
      <w:spacing w:before="108" w:after="108"/>
      <w:jc w:val="center"/>
      <w:outlineLvl w:val="0"/>
    </w:pPr>
    <w:rPr>
      <w:rFonts w:ascii="Arial" w:hAnsi="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726518"/>
    <w:rPr>
      <w:rFonts w:ascii="Tahoma" w:eastAsia="Times New Roman" w:hAnsi="Tahoma" w:cs="Tahoma"/>
      <w:sz w:val="16"/>
      <w:szCs w:val="16"/>
      <w:lang w:eastAsia="ar-SA"/>
    </w:rPr>
  </w:style>
  <w:style w:type="character" w:customStyle="1" w:styleId="10">
    <w:name w:val="Заголовок 1 Знак"/>
    <w:basedOn w:val="a0"/>
    <w:link w:val="1"/>
    <w:qFormat/>
    <w:rsid w:val="002754E7"/>
    <w:rPr>
      <w:rFonts w:ascii="Arial" w:eastAsia="Times New Roman" w:hAnsi="Arial" w:cs="Times New Roman"/>
      <w:b/>
      <w:bCs/>
      <w:color w:val="000080"/>
      <w:sz w:val="24"/>
      <w:szCs w:val="24"/>
      <w:lang w:eastAsia="ru-RU"/>
    </w:rPr>
  </w:style>
  <w:style w:type="character" w:customStyle="1" w:styleId="-">
    <w:name w:val="Интернет-ссылка"/>
    <w:basedOn w:val="a0"/>
    <w:rsid w:val="002754E7"/>
    <w:rPr>
      <w:color w:val="0000FF"/>
      <w:u w:val="single"/>
    </w:rPr>
  </w:style>
  <w:style w:type="character" w:customStyle="1" w:styleId="a4">
    <w:name w:val="Основной текст Знак"/>
    <w:basedOn w:val="a0"/>
    <w:qFormat/>
    <w:rsid w:val="002754E7"/>
    <w:rPr>
      <w:rFonts w:ascii="Times New Roman" w:eastAsia="Times New Roman" w:hAnsi="Times New Roman" w:cs="Times New Roman"/>
      <w:sz w:val="24"/>
      <w:szCs w:val="24"/>
      <w:lang w:eastAsia="ru-RU"/>
    </w:rPr>
  </w:style>
  <w:style w:type="character" w:customStyle="1" w:styleId="a5">
    <w:name w:val="Верхний колонтитул Знак"/>
    <w:basedOn w:val="a0"/>
    <w:qFormat/>
    <w:rsid w:val="002754E7"/>
    <w:rPr>
      <w:rFonts w:ascii="Times New Roman" w:eastAsia="Times New Roman" w:hAnsi="Times New Roman" w:cs="Times New Roman"/>
      <w:sz w:val="24"/>
      <w:szCs w:val="24"/>
      <w:lang w:eastAsia="ru-RU"/>
    </w:rPr>
  </w:style>
  <w:style w:type="character" w:styleId="a6">
    <w:name w:val="page number"/>
    <w:basedOn w:val="a0"/>
    <w:qFormat/>
    <w:rsid w:val="002754E7"/>
  </w:style>
  <w:style w:type="character" w:customStyle="1" w:styleId="a7">
    <w:name w:val="Нижний колонтитул Знак"/>
    <w:basedOn w:val="a0"/>
    <w:qFormat/>
    <w:rsid w:val="002754E7"/>
    <w:rPr>
      <w:rFonts w:ascii="Times New Roman" w:eastAsia="Times New Roman" w:hAnsi="Times New Roman" w:cs="Times New Roman"/>
      <w:sz w:val="24"/>
      <w:szCs w:val="24"/>
      <w:lang w:eastAsia="ru-RU"/>
    </w:rPr>
  </w:style>
  <w:style w:type="character" w:customStyle="1" w:styleId="a8">
    <w:name w:val="Маркеры списка"/>
    <w:qFormat/>
    <w:rPr>
      <w:rFonts w:ascii="OpenSymbol" w:eastAsia="OpenSymbol" w:hAnsi="OpenSymbol" w:cs="OpenSymbol"/>
    </w:rPr>
  </w:style>
  <w:style w:type="character" w:customStyle="1" w:styleId="a9">
    <w:name w:val="Символ нумерации"/>
    <w:qFormat/>
  </w:style>
  <w:style w:type="character" w:customStyle="1" w:styleId="ListLabel1">
    <w:name w:val="ListLabel 1"/>
    <w:qFormat/>
    <w:rPr>
      <w:rFonts w:ascii="Times New Roman" w:hAnsi="Times New Roman" w:cs="Symbol"/>
      <w:sz w:val="26"/>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ascii="Times New Roman" w:hAnsi="Times New Roman" w:cs="Symbol"/>
      <w:sz w:val="26"/>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Symbol"/>
      <w:sz w:val="26"/>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sz w:val="26"/>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Times New Roman" w:hAnsi="Times New Roman" w:cs="Symbol"/>
      <w:sz w:val="26"/>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sz w:val="26"/>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6"/>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hAnsi="Times New Roman" w:cs="Symbol"/>
      <w:sz w:val="26"/>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ascii="Times New Roman" w:hAnsi="Times New Roman" w:cs="Symbol"/>
      <w:sz w:val="26"/>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ascii="Times New Roman" w:hAnsi="Times New Roman" w:cs="Symbol"/>
      <w:sz w:val="26"/>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6"/>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Times New Roman" w:hAnsi="Times New Roman" w:cs="Symbol"/>
      <w:sz w:val="26"/>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6"/>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6"/>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ascii="Times New Roman" w:hAnsi="Times New Roman" w:cs="Symbol"/>
      <w:sz w:val="26"/>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Symbol"/>
      <w:sz w:val="26"/>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sz w:val="26"/>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2754E7"/>
    <w:pPr>
      <w:suppressAutoHyphens w:val="0"/>
      <w:jc w:val="both"/>
    </w:pPr>
    <w:rPr>
      <w:lang w:eastAsia="ru-RU"/>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List Paragraph"/>
    <w:basedOn w:val="a"/>
    <w:uiPriority w:val="34"/>
    <w:qFormat/>
    <w:rsid w:val="00726518"/>
    <w:pPr>
      <w:ind w:left="720"/>
      <w:contextualSpacing/>
    </w:pPr>
  </w:style>
  <w:style w:type="paragraph" w:styleId="af0">
    <w:name w:val="Balloon Text"/>
    <w:basedOn w:val="a"/>
    <w:uiPriority w:val="99"/>
    <w:semiHidden/>
    <w:unhideWhenUsed/>
    <w:qFormat/>
    <w:rsid w:val="00726518"/>
    <w:rPr>
      <w:rFonts w:ascii="Tahoma" w:hAnsi="Tahoma" w:cs="Tahoma"/>
      <w:sz w:val="16"/>
      <w:szCs w:val="16"/>
    </w:rPr>
  </w:style>
  <w:style w:type="paragraph" w:customStyle="1" w:styleId="ConsPlusNormal">
    <w:name w:val="ConsPlusNormal"/>
    <w:qFormat/>
    <w:rsid w:val="002754E7"/>
    <w:pPr>
      <w:widowControl w:val="0"/>
      <w:ind w:firstLine="720"/>
    </w:pPr>
    <w:rPr>
      <w:rFonts w:ascii="Arial" w:eastAsia="Times New Roman" w:hAnsi="Arial" w:cs="Arial"/>
      <w:color w:val="00000A"/>
      <w:szCs w:val="20"/>
      <w:lang w:eastAsia="ru-RU"/>
    </w:rPr>
  </w:style>
  <w:style w:type="paragraph" w:customStyle="1" w:styleId="ConsPlusTitle">
    <w:name w:val="ConsPlusTitle"/>
    <w:qFormat/>
    <w:rsid w:val="002754E7"/>
    <w:pPr>
      <w:widowControl w:val="0"/>
    </w:pPr>
    <w:rPr>
      <w:rFonts w:ascii="Arial" w:eastAsia="Times New Roman" w:hAnsi="Arial" w:cs="Arial"/>
      <w:b/>
      <w:bCs/>
      <w:color w:val="00000A"/>
      <w:szCs w:val="20"/>
      <w:lang w:eastAsia="ru-RU"/>
    </w:rPr>
  </w:style>
  <w:style w:type="paragraph" w:customStyle="1" w:styleId="af1">
    <w:name w:val="Знак Знак Знак Знак Знак Знак Знак"/>
    <w:basedOn w:val="a"/>
    <w:qFormat/>
    <w:rsid w:val="002754E7"/>
    <w:pPr>
      <w:suppressAutoHyphens w:val="0"/>
    </w:pPr>
    <w:rPr>
      <w:rFonts w:ascii="Verdana" w:hAnsi="Verdana" w:cs="Verdana"/>
      <w:sz w:val="20"/>
      <w:szCs w:val="20"/>
      <w:lang w:val="en-US" w:eastAsia="en-US"/>
    </w:rPr>
  </w:style>
  <w:style w:type="paragraph" w:customStyle="1" w:styleId="af2">
    <w:name w:val="Верхний и нижний колонтитулы"/>
    <w:basedOn w:val="a"/>
    <w:qFormat/>
  </w:style>
  <w:style w:type="paragraph" w:styleId="af3">
    <w:name w:val="header"/>
    <w:basedOn w:val="a"/>
    <w:rsid w:val="002754E7"/>
    <w:pPr>
      <w:tabs>
        <w:tab w:val="center" w:pos="4677"/>
        <w:tab w:val="right" w:pos="9355"/>
      </w:tabs>
      <w:suppressAutoHyphens w:val="0"/>
    </w:pPr>
    <w:rPr>
      <w:lang w:eastAsia="ru-RU"/>
    </w:rPr>
  </w:style>
  <w:style w:type="paragraph" w:customStyle="1" w:styleId="ConsPlusNonformat">
    <w:name w:val="ConsPlusNonformat"/>
    <w:qFormat/>
    <w:rsid w:val="002754E7"/>
    <w:pPr>
      <w:widowControl w:val="0"/>
    </w:pPr>
    <w:rPr>
      <w:rFonts w:ascii="Courier New" w:eastAsia="Times New Roman" w:hAnsi="Courier New" w:cs="Courier New"/>
      <w:color w:val="00000A"/>
      <w:szCs w:val="20"/>
      <w:lang w:eastAsia="ru-RU"/>
    </w:rPr>
  </w:style>
  <w:style w:type="paragraph" w:styleId="af4">
    <w:name w:val="footer"/>
    <w:basedOn w:val="a"/>
    <w:rsid w:val="002754E7"/>
    <w:pPr>
      <w:tabs>
        <w:tab w:val="center" w:pos="4677"/>
        <w:tab w:val="right" w:pos="9355"/>
      </w:tabs>
      <w:suppressAutoHyphens w:val="0"/>
    </w:pPr>
    <w:rPr>
      <w:lang w:eastAsia="ru-RU"/>
    </w:rPr>
  </w:style>
  <w:style w:type="paragraph" w:styleId="af5">
    <w:name w:val="No Spacing"/>
    <w:qFormat/>
    <w:rsid w:val="002754E7"/>
    <w:rPr>
      <w:rFonts w:eastAsia="Times New Roman" w:cs="Times New Roman"/>
      <w:color w:val="00000A"/>
      <w:sz w:val="24"/>
      <w:lang w:eastAsia="ru-RU"/>
    </w:rPr>
  </w:style>
  <w:style w:type="paragraph" w:customStyle="1" w:styleId="af6">
    <w:name w:val="Содержимое врезки"/>
    <w:basedOn w:val="a"/>
    <w:qFormat/>
  </w:style>
  <w:style w:type="paragraph" w:customStyle="1" w:styleId="af7">
    <w:name w:val="Содержимое таблицы"/>
    <w:basedOn w:val="a"/>
    <w:qFormat/>
  </w:style>
  <w:style w:type="paragraph" w:customStyle="1" w:styleId="af8">
    <w:name w:val="Заголовок таблицы"/>
    <w:basedOn w:val="af7"/>
    <w:qFormat/>
  </w:style>
  <w:style w:type="table" w:styleId="af9">
    <w:name w:val="Table Grid"/>
    <w:basedOn w:val="a1"/>
    <w:rsid w:val="007778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518"/>
    <w:pPr>
      <w:suppressAutoHyphens/>
    </w:pPr>
    <w:rPr>
      <w:rFonts w:ascii="Times New Roman" w:eastAsia="Times New Roman" w:hAnsi="Times New Roman" w:cs="Times New Roman"/>
      <w:color w:val="00000A"/>
      <w:sz w:val="24"/>
      <w:szCs w:val="24"/>
      <w:lang w:eastAsia="ar-SA"/>
    </w:rPr>
  </w:style>
  <w:style w:type="paragraph" w:styleId="1">
    <w:name w:val="heading 1"/>
    <w:basedOn w:val="a"/>
    <w:link w:val="10"/>
    <w:qFormat/>
    <w:rsid w:val="002754E7"/>
    <w:pPr>
      <w:widowControl w:val="0"/>
      <w:suppressAutoHyphens w:val="0"/>
      <w:spacing w:before="108" w:after="108"/>
      <w:jc w:val="center"/>
      <w:outlineLvl w:val="0"/>
    </w:pPr>
    <w:rPr>
      <w:rFonts w:ascii="Arial" w:hAnsi="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726518"/>
    <w:rPr>
      <w:rFonts w:ascii="Tahoma" w:eastAsia="Times New Roman" w:hAnsi="Tahoma" w:cs="Tahoma"/>
      <w:sz w:val="16"/>
      <w:szCs w:val="16"/>
      <w:lang w:eastAsia="ar-SA"/>
    </w:rPr>
  </w:style>
  <w:style w:type="character" w:customStyle="1" w:styleId="10">
    <w:name w:val="Заголовок 1 Знак"/>
    <w:basedOn w:val="a0"/>
    <w:link w:val="1"/>
    <w:qFormat/>
    <w:rsid w:val="002754E7"/>
    <w:rPr>
      <w:rFonts w:ascii="Arial" w:eastAsia="Times New Roman" w:hAnsi="Arial" w:cs="Times New Roman"/>
      <w:b/>
      <w:bCs/>
      <w:color w:val="000080"/>
      <w:sz w:val="24"/>
      <w:szCs w:val="24"/>
      <w:lang w:eastAsia="ru-RU"/>
    </w:rPr>
  </w:style>
  <w:style w:type="character" w:customStyle="1" w:styleId="-">
    <w:name w:val="Интернет-ссылка"/>
    <w:basedOn w:val="a0"/>
    <w:rsid w:val="002754E7"/>
    <w:rPr>
      <w:color w:val="0000FF"/>
      <w:u w:val="single"/>
    </w:rPr>
  </w:style>
  <w:style w:type="character" w:customStyle="1" w:styleId="a4">
    <w:name w:val="Основной текст Знак"/>
    <w:basedOn w:val="a0"/>
    <w:qFormat/>
    <w:rsid w:val="002754E7"/>
    <w:rPr>
      <w:rFonts w:ascii="Times New Roman" w:eastAsia="Times New Roman" w:hAnsi="Times New Roman" w:cs="Times New Roman"/>
      <w:sz w:val="24"/>
      <w:szCs w:val="24"/>
      <w:lang w:eastAsia="ru-RU"/>
    </w:rPr>
  </w:style>
  <w:style w:type="character" w:customStyle="1" w:styleId="a5">
    <w:name w:val="Верхний колонтитул Знак"/>
    <w:basedOn w:val="a0"/>
    <w:qFormat/>
    <w:rsid w:val="002754E7"/>
    <w:rPr>
      <w:rFonts w:ascii="Times New Roman" w:eastAsia="Times New Roman" w:hAnsi="Times New Roman" w:cs="Times New Roman"/>
      <w:sz w:val="24"/>
      <w:szCs w:val="24"/>
      <w:lang w:eastAsia="ru-RU"/>
    </w:rPr>
  </w:style>
  <w:style w:type="character" w:styleId="a6">
    <w:name w:val="page number"/>
    <w:basedOn w:val="a0"/>
    <w:qFormat/>
    <w:rsid w:val="002754E7"/>
  </w:style>
  <w:style w:type="character" w:customStyle="1" w:styleId="a7">
    <w:name w:val="Нижний колонтитул Знак"/>
    <w:basedOn w:val="a0"/>
    <w:qFormat/>
    <w:rsid w:val="002754E7"/>
    <w:rPr>
      <w:rFonts w:ascii="Times New Roman" w:eastAsia="Times New Roman" w:hAnsi="Times New Roman" w:cs="Times New Roman"/>
      <w:sz w:val="24"/>
      <w:szCs w:val="24"/>
      <w:lang w:eastAsia="ru-RU"/>
    </w:rPr>
  </w:style>
  <w:style w:type="character" w:customStyle="1" w:styleId="a8">
    <w:name w:val="Маркеры списка"/>
    <w:qFormat/>
    <w:rPr>
      <w:rFonts w:ascii="OpenSymbol" w:eastAsia="OpenSymbol" w:hAnsi="OpenSymbol" w:cs="OpenSymbol"/>
    </w:rPr>
  </w:style>
  <w:style w:type="character" w:customStyle="1" w:styleId="a9">
    <w:name w:val="Символ нумерации"/>
    <w:qFormat/>
  </w:style>
  <w:style w:type="character" w:customStyle="1" w:styleId="ListLabel1">
    <w:name w:val="ListLabel 1"/>
    <w:qFormat/>
    <w:rPr>
      <w:rFonts w:ascii="Times New Roman" w:hAnsi="Times New Roman" w:cs="Symbol"/>
      <w:sz w:val="26"/>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ascii="Times New Roman" w:hAnsi="Times New Roman" w:cs="Symbol"/>
      <w:sz w:val="26"/>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Symbol"/>
      <w:sz w:val="26"/>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sz w:val="26"/>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Times New Roman" w:hAnsi="Times New Roman" w:cs="Symbol"/>
      <w:sz w:val="26"/>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sz w:val="26"/>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6"/>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hAnsi="Times New Roman" w:cs="Symbol"/>
      <w:sz w:val="26"/>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ascii="Times New Roman" w:hAnsi="Times New Roman" w:cs="Symbol"/>
      <w:sz w:val="26"/>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ascii="Times New Roman" w:hAnsi="Times New Roman" w:cs="Symbol"/>
      <w:sz w:val="26"/>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6"/>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Times New Roman" w:hAnsi="Times New Roman" w:cs="Symbol"/>
      <w:sz w:val="26"/>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6"/>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6"/>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ascii="Times New Roman" w:hAnsi="Times New Roman" w:cs="Symbol"/>
      <w:sz w:val="26"/>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Symbol"/>
      <w:sz w:val="26"/>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sz w:val="26"/>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2754E7"/>
    <w:pPr>
      <w:suppressAutoHyphens w:val="0"/>
      <w:jc w:val="both"/>
    </w:pPr>
    <w:rPr>
      <w:lang w:eastAsia="ru-RU"/>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List Paragraph"/>
    <w:basedOn w:val="a"/>
    <w:uiPriority w:val="34"/>
    <w:qFormat/>
    <w:rsid w:val="00726518"/>
    <w:pPr>
      <w:ind w:left="720"/>
      <w:contextualSpacing/>
    </w:pPr>
  </w:style>
  <w:style w:type="paragraph" w:styleId="af0">
    <w:name w:val="Balloon Text"/>
    <w:basedOn w:val="a"/>
    <w:uiPriority w:val="99"/>
    <w:semiHidden/>
    <w:unhideWhenUsed/>
    <w:qFormat/>
    <w:rsid w:val="00726518"/>
    <w:rPr>
      <w:rFonts w:ascii="Tahoma" w:hAnsi="Tahoma" w:cs="Tahoma"/>
      <w:sz w:val="16"/>
      <w:szCs w:val="16"/>
    </w:rPr>
  </w:style>
  <w:style w:type="paragraph" w:customStyle="1" w:styleId="ConsPlusNormal">
    <w:name w:val="ConsPlusNormal"/>
    <w:qFormat/>
    <w:rsid w:val="002754E7"/>
    <w:pPr>
      <w:widowControl w:val="0"/>
      <w:ind w:firstLine="720"/>
    </w:pPr>
    <w:rPr>
      <w:rFonts w:ascii="Arial" w:eastAsia="Times New Roman" w:hAnsi="Arial" w:cs="Arial"/>
      <w:color w:val="00000A"/>
      <w:szCs w:val="20"/>
      <w:lang w:eastAsia="ru-RU"/>
    </w:rPr>
  </w:style>
  <w:style w:type="paragraph" w:customStyle="1" w:styleId="ConsPlusTitle">
    <w:name w:val="ConsPlusTitle"/>
    <w:qFormat/>
    <w:rsid w:val="002754E7"/>
    <w:pPr>
      <w:widowControl w:val="0"/>
    </w:pPr>
    <w:rPr>
      <w:rFonts w:ascii="Arial" w:eastAsia="Times New Roman" w:hAnsi="Arial" w:cs="Arial"/>
      <w:b/>
      <w:bCs/>
      <w:color w:val="00000A"/>
      <w:szCs w:val="20"/>
      <w:lang w:eastAsia="ru-RU"/>
    </w:rPr>
  </w:style>
  <w:style w:type="paragraph" w:customStyle="1" w:styleId="af1">
    <w:name w:val="Знак Знак Знак Знак Знак Знак Знак"/>
    <w:basedOn w:val="a"/>
    <w:qFormat/>
    <w:rsid w:val="002754E7"/>
    <w:pPr>
      <w:suppressAutoHyphens w:val="0"/>
    </w:pPr>
    <w:rPr>
      <w:rFonts w:ascii="Verdana" w:hAnsi="Verdana" w:cs="Verdana"/>
      <w:sz w:val="20"/>
      <w:szCs w:val="20"/>
      <w:lang w:val="en-US" w:eastAsia="en-US"/>
    </w:rPr>
  </w:style>
  <w:style w:type="paragraph" w:customStyle="1" w:styleId="af2">
    <w:name w:val="Верхний и нижний колонтитулы"/>
    <w:basedOn w:val="a"/>
    <w:qFormat/>
  </w:style>
  <w:style w:type="paragraph" w:styleId="af3">
    <w:name w:val="header"/>
    <w:basedOn w:val="a"/>
    <w:rsid w:val="002754E7"/>
    <w:pPr>
      <w:tabs>
        <w:tab w:val="center" w:pos="4677"/>
        <w:tab w:val="right" w:pos="9355"/>
      </w:tabs>
      <w:suppressAutoHyphens w:val="0"/>
    </w:pPr>
    <w:rPr>
      <w:lang w:eastAsia="ru-RU"/>
    </w:rPr>
  </w:style>
  <w:style w:type="paragraph" w:customStyle="1" w:styleId="ConsPlusNonformat">
    <w:name w:val="ConsPlusNonformat"/>
    <w:qFormat/>
    <w:rsid w:val="002754E7"/>
    <w:pPr>
      <w:widowControl w:val="0"/>
    </w:pPr>
    <w:rPr>
      <w:rFonts w:ascii="Courier New" w:eastAsia="Times New Roman" w:hAnsi="Courier New" w:cs="Courier New"/>
      <w:color w:val="00000A"/>
      <w:szCs w:val="20"/>
      <w:lang w:eastAsia="ru-RU"/>
    </w:rPr>
  </w:style>
  <w:style w:type="paragraph" w:styleId="af4">
    <w:name w:val="footer"/>
    <w:basedOn w:val="a"/>
    <w:rsid w:val="002754E7"/>
    <w:pPr>
      <w:tabs>
        <w:tab w:val="center" w:pos="4677"/>
        <w:tab w:val="right" w:pos="9355"/>
      </w:tabs>
      <w:suppressAutoHyphens w:val="0"/>
    </w:pPr>
    <w:rPr>
      <w:lang w:eastAsia="ru-RU"/>
    </w:rPr>
  </w:style>
  <w:style w:type="paragraph" w:styleId="af5">
    <w:name w:val="No Spacing"/>
    <w:qFormat/>
    <w:rsid w:val="002754E7"/>
    <w:rPr>
      <w:rFonts w:eastAsia="Times New Roman" w:cs="Times New Roman"/>
      <w:color w:val="00000A"/>
      <w:sz w:val="24"/>
      <w:lang w:eastAsia="ru-RU"/>
    </w:rPr>
  </w:style>
  <w:style w:type="paragraph" w:customStyle="1" w:styleId="af6">
    <w:name w:val="Содержимое врезки"/>
    <w:basedOn w:val="a"/>
    <w:qFormat/>
  </w:style>
  <w:style w:type="paragraph" w:customStyle="1" w:styleId="af7">
    <w:name w:val="Содержимое таблицы"/>
    <w:basedOn w:val="a"/>
    <w:qFormat/>
  </w:style>
  <w:style w:type="paragraph" w:customStyle="1" w:styleId="af8">
    <w:name w:val="Заголовок таблицы"/>
    <w:basedOn w:val="af7"/>
    <w:qFormat/>
  </w:style>
  <w:style w:type="table" w:styleId="af9">
    <w:name w:val="Table Grid"/>
    <w:basedOn w:val="a1"/>
    <w:rsid w:val="007778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8B5E1-2891-4924-906B-1C3E677CB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8454</Words>
  <Characters>48190</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Рыженко Н А</dc:creator>
  <cp:lastModifiedBy>Ольга Г. Бастаева</cp:lastModifiedBy>
  <cp:revision>2</cp:revision>
  <cp:lastPrinted>2018-09-11T11:49:00Z</cp:lastPrinted>
  <dcterms:created xsi:type="dcterms:W3CDTF">2022-11-08T02:56:00Z</dcterms:created>
  <dcterms:modified xsi:type="dcterms:W3CDTF">2022-11-08T02:56:00Z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