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B73A" w14:textId="77777777" w:rsidR="006F149D" w:rsidRDefault="006F149D" w:rsidP="006F1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       </w:t>
      </w:r>
      <w:r>
        <w:rPr>
          <w:rStyle w:val="a4"/>
          <w:rFonts w:ascii="Arial" w:hAnsi="Arial" w:cs="Arial"/>
          <w:color w:val="474747"/>
          <w:sz w:val="29"/>
          <w:szCs w:val="29"/>
        </w:rPr>
        <w:t>О торжественном вручении паспортов</w:t>
      </w:r>
    </w:p>
    <w:p w14:paraId="37CE0682" w14:textId="77777777" w:rsidR="006F149D" w:rsidRDefault="006F149D" w:rsidP="006F1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color w:val="474747"/>
          <w:sz w:val="29"/>
          <w:szCs w:val="29"/>
        </w:rPr>
        <w:t>В целях укрепления патриотического воспитания молодежи, формирования уважительного и бережного отношения к символике Российской Федерации 12.12.2018 в ТО №2 ГАУ РХ «МФЦ Хакасии» проведено мероприятие по торжественному вручению паспортов гражданина Российской Федерации гражданам, достигшим 14-летнего возраста. Всего вручено 4 паспорта. </w:t>
      </w:r>
    </w:p>
    <w:p w14:paraId="75DC8C47" w14:textId="77777777" w:rsidR="006F149D" w:rsidRDefault="006F149D" w:rsidP="006F149D">
      <w:pPr>
        <w:pStyle w:val="justifyleft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В мероприятии принимали участие сотрудники миграционного пункта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району, специалисты ТО № 2 ГАУ РХ «МФЦ Хакасии», а также родители детей, получивших паспорта.</w:t>
      </w:r>
    </w:p>
    <w:p w14:paraId="28FE84F1" w14:textId="65C25760" w:rsidR="006F149D" w:rsidRDefault="006F149D" w:rsidP="006F149D">
      <w:pPr>
        <w:pStyle w:val="justifyleft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noProof/>
          <w:color w:val="474747"/>
          <w:sz w:val="21"/>
          <w:szCs w:val="21"/>
        </w:rPr>
        <w:drawing>
          <wp:inline distT="0" distB="0" distL="0" distR="0" wp14:anchorId="6C718308" wp14:editId="6BEFB367">
            <wp:extent cx="5940425" cy="2970530"/>
            <wp:effectExtent l="0" t="0" r="3175" b="1270"/>
            <wp:docPr id="3" name="Рисунок 3" descr="http://amotash.ru/assets/images/novosti/111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otash.ru/assets/images/novosti/1111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E2D9" w14:textId="77777777" w:rsidR="006F149D" w:rsidRDefault="006F149D" w:rsidP="006F1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2917BBE" w14:textId="77777777" w:rsidR="006F149D" w:rsidRDefault="006F149D" w:rsidP="006F1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32450ADB" w14:textId="77777777" w:rsidR="006F149D" w:rsidRDefault="006F149D" w:rsidP="006F14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МП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</w:t>
      </w:r>
    </w:p>
    <w:p w14:paraId="25B4B5F4" w14:textId="11EA815D" w:rsidR="007B257F" w:rsidRPr="006F149D" w:rsidRDefault="007B257F" w:rsidP="006F149D">
      <w:bookmarkStart w:id="0" w:name="_GoBack"/>
      <w:bookmarkEnd w:id="0"/>
    </w:p>
    <w:sectPr w:rsidR="007B257F" w:rsidRPr="006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357B7C"/>
    <w:rsid w:val="004C69AA"/>
    <w:rsid w:val="006B55EE"/>
    <w:rsid w:val="006F149D"/>
    <w:rsid w:val="007B257F"/>
    <w:rsid w:val="008C65D4"/>
    <w:rsid w:val="0098729D"/>
    <w:rsid w:val="009E1F3F"/>
    <w:rsid w:val="00AE7380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ED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</cp:revision>
  <dcterms:created xsi:type="dcterms:W3CDTF">2019-06-18T20:42:00Z</dcterms:created>
  <dcterms:modified xsi:type="dcterms:W3CDTF">2019-06-18T20:48:00Z</dcterms:modified>
</cp:coreProperties>
</file>