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160" w:type="dxa"/>
        <w:shd w:val="clear" w:color="auto" w:fill="FFFFFF"/>
        <w:tblCellMar>
          <w:left w:w="0" w:type="dxa"/>
          <w:right w:w="0" w:type="dxa"/>
        </w:tblCellMar>
        <w:tblLook w:val="04A0" w:firstRow="1" w:lastRow="0" w:firstColumn="1" w:lastColumn="0" w:noHBand="0" w:noVBand="1"/>
      </w:tblPr>
      <w:tblGrid>
        <w:gridCol w:w="4056"/>
        <w:gridCol w:w="16104"/>
      </w:tblGrid>
      <w:tr w:rsidR="00B1521C" w:rsidRPr="00B1521C" w14:paraId="05E772CB" w14:textId="77777777" w:rsidTr="00B1521C">
        <w:trPr>
          <w:gridAfter w:val="1"/>
        </w:trPr>
        <w:tc>
          <w:tcPr>
            <w:tcW w:w="0" w:type="auto"/>
            <w:shd w:val="clear" w:color="auto" w:fill="FFFFFF"/>
            <w:tcMar>
              <w:top w:w="105" w:type="dxa"/>
              <w:left w:w="105" w:type="dxa"/>
              <w:bottom w:w="105" w:type="dxa"/>
              <w:right w:w="105" w:type="dxa"/>
            </w:tcMar>
            <w:hideMark/>
          </w:tcPr>
          <w:p w14:paraId="3D3397D6" w14:textId="77777777" w:rsidR="00B1521C" w:rsidRPr="00B1521C" w:rsidRDefault="00B1521C" w:rsidP="00B1521C">
            <w:pPr>
              <w:spacing w:after="0" w:line="240" w:lineRule="auto"/>
              <w:jc w:val="center"/>
              <w:rPr>
                <w:rFonts w:ascii="Arial" w:eastAsia="Times New Roman" w:hAnsi="Arial" w:cs="Arial"/>
                <w:color w:val="474747"/>
                <w:sz w:val="21"/>
                <w:szCs w:val="21"/>
                <w:lang w:eastAsia="ru-RU"/>
              </w:rPr>
            </w:pPr>
            <w:r w:rsidRPr="00B1521C">
              <w:rPr>
                <w:rFonts w:ascii="Arial" w:eastAsia="Times New Roman" w:hAnsi="Arial" w:cs="Arial"/>
                <w:b/>
                <w:bCs/>
                <w:color w:val="474747"/>
                <w:sz w:val="21"/>
                <w:szCs w:val="21"/>
                <w:lang w:eastAsia="ru-RU"/>
              </w:rPr>
              <w:t>О порядке выдачи и замены паспорта, а также о преимуществах получения данной услуги в электронном виде </w:t>
            </w:r>
          </w:p>
          <w:p w14:paraId="7F54BCFD"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Получателями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являются граждане Российской Федерации. Выдача паспорта производится в случае    достижения 14-летнего возраста, приобретения гражданства Российской Федерации, утраты (похищения) ранее выданного паспорта. Замена паспорта производится в случаях достижения  20 и 45-летнего возраста, изменения гражданином в установленном порядке фамилии, имени, отчества, сведений о дате (число, месяц, год) и (или) месте рождения, непригодности паспорта для дальнейшего использования вследствие износа, повреждения или других причин (в том числе при отсутствии возможности проставления на страницах паспорта обязательных штампов или отметок), обнаружения неточности или ошибочности произведенных в паспорте записей, существенного изменения внешности.</w:t>
            </w:r>
          </w:p>
          <w:p w14:paraId="70E3245A"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Гражданин с момента наступления оснований для замены паспорта обязан заменить паспорт в течение 30 дней. Если паспорт не был заменен в течение 30 дней, то по истечении этого срока паспорт становится недействительным.</w:t>
            </w:r>
          </w:p>
          <w:p w14:paraId="54F68702"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Для замены паспорта гражданин может лично обратиться в миграционную    службу и предоставить:</w:t>
            </w:r>
          </w:p>
          <w:p w14:paraId="10A62A60"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 заявление о выдаче (замене) паспорта по форме № 1П;</w:t>
            </w:r>
          </w:p>
          <w:p w14:paraId="51B465C3"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 свидетельство о рождении;</w:t>
            </w:r>
          </w:p>
          <w:p w14:paraId="10B0CF39"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 две личные фотографии размером 35 х 45 мм;</w:t>
            </w:r>
          </w:p>
          <w:p w14:paraId="6A0A67F7"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 паспорт, подлежащий замене;</w:t>
            </w:r>
          </w:p>
          <w:p w14:paraId="2C4359A8"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-документы, необходимые для проставления обязательных отметок в паспорте (военный билет, свидетельства о рождении детей в возрасте до 14-ти лет, свидетельство о регистрации брака, свидетельство о расторжении брака);</w:t>
            </w:r>
          </w:p>
          <w:p w14:paraId="2ED33D3A"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 квитанцию об оплате государственной пошлины:</w:t>
            </w:r>
          </w:p>
          <w:p w14:paraId="78E0A093"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lastRenderedPageBreak/>
              <w:t>(за выдачу паспорта - 300 рублей, за выдачу паспорта взамен утраченного или пришедшего в негодность - 1500 рублей)</w:t>
            </w:r>
          </w:p>
          <w:p w14:paraId="5C7D24AE"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Также Миграционным пунктом Отд МВД России по Таштыпскому району государственная услуга по выдаче и замене паспорта предоставляется в электронном виде. Граждане, получившие услугу через Единый портал государственных и муниципальных услуг оплачивают госпошлину за нее по льготному тарифу (на 30% меньше) – при условии оплаты госпошлины через Портал.</w:t>
            </w:r>
          </w:p>
          <w:p w14:paraId="47F51C06"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Прием граждан осуществляется:</w:t>
            </w:r>
          </w:p>
          <w:p w14:paraId="2140F2D7"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Понедельник с 09.00 -12.00 и 14.00 -17.00</w:t>
            </w:r>
          </w:p>
          <w:p w14:paraId="53B0E1B8"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Вторник с 09.00-12.00</w:t>
            </w:r>
          </w:p>
          <w:p w14:paraId="43D031DA"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Среда с 09.00-12.00 и 14.00-17.00</w:t>
            </w:r>
          </w:p>
          <w:p w14:paraId="25154227"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Пятница с 09.00-12.00</w:t>
            </w:r>
          </w:p>
          <w:p w14:paraId="3B97905C"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w:t>
            </w:r>
          </w:p>
          <w:p w14:paraId="4089EA1F"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Также Миграционный пункт будет вести прием граждан по выдаче паспортов: 8 и 9 сентября с 09.00-12 и 14.00-18.00</w:t>
            </w:r>
          </w:p>
        </w:tc>
      </w:tr>
      <w:tr w:rsidR="00B1521C" w:rsidRPr="00B1521C" w14:paraId="7CB7E863" w14:textId="77777777" w:rsidTr="00B1521C">
        <w:tc>
          <w:tcPr>
            <w:tcW w:w="0" w:type="auto"/>
            <w:shd w:val="clear" w:color="auto" w:fill="FFFFFF"/>
            <w:tcMar>
              <w:top w:w="105" w:type="dxa"/>
              <w:left w:w="105" w:type="dxa"/>
              <w:bottom w:w="105" w:type="dxa"/>
              <w:right w:w="105" w:type="dxa"/>
            </w:tcMar>
            <w:hideMark/>
          </w:tcPr>
          <w:p w14:paraId="1B2B8CD2"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lastRenderedPageBreak/>
              <w:t> </w:t>
            </w:r>
          </w:p>
        </w:tc>
        <w:tc>
          <w:tcPr>
            <w:tcW w:w="0" w:type="auto"/>
            <w:shd w:val="clear" w:color="auto" w:fill="FFFFFF"/>
            <w:tcMar>
              <w:top w:w="105" w:type="dxa"/>
              <w:left w:w="105" w:type="dxa"/>
              <w:bottom w:w="105" w:type="dxa"/>
              <w:right w:w="105" w:type="dxa"/>
            </w:tcMar>
            <w:hideMark/>
          </w:tcPr>
          <w:p w14:paraId="70C61B2B" w14:textId="77777777" w:rsidR="00B1521C" w:rsidRPr="00B1521C" w:rsidRDefault="00B1521C" w:rsidP="00B1521C">
            <w:pPr>
              <w:spacing w:after="0" w:line="240" w:lineRule="auto"/>
              <w:jc w:val="center"/>
              <w:rPr>
                <w:rFonts w:ascii="Arial" w:eastAsia="Times New Roman" w:hAnsi="Arial" w:cs="Arial"/>
                <w:color w:val="474747"/>
                <w:sz w:val="21"/>
                <w:szCs w:val="21"/>
                <w:lang w:eastAsia="ru-RU"/>
              </w:rPr>
            </w:pPr>
            <w:r w:rsidRPr="00B1521C">
              <w:rPr>
                <w:rFonts w:ascii="Arial" w:eastAsia="Times New Roman" w:hAnsi="Arial" w:cs="Arial"/>
                <w:b/>
                <w:bCs/>
                <w:color w:val="474747"/>
                <w:sz w:val="21"/>
                <w:szCs w:val="21"/>
                <w:lang w:eastAsia="ru-RU"/>
              </w:rPr>
              <w:t>ДОБРОВОЛЬНАЯ  ДАКТИЛОСКОПИЧЕСКАЯ  РЕГИСТРАЦИЯ</w:t>
            </w:r>
          </w:p>
          <w:p w14:paraId="7B0D3A60"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Миграционным пунктом Отд МВД России по Таштыпскому району в рамках реализации Федерального закона от 25.07.1998 года «О государственной дактилоскопической регистрации в РФ» проводится работа по добровольной государственной дактилоскопической регистрации граждан</w:t>
            </w:r>
          </w:p>
          <w:p w14:paraId="45857B85"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Российской Федерации. Дактилоскопия — это информация об особенностях строения капиллярных узоров пальцев рук человека, то есть отпечатки пальцев. Как ранее, так и сейчас снятие отпечатков пальцев обязательно для граждан, нарушивших законы Российской Федерации. Добровольная дактилоскопическая регистрация — другое дело, и она нужна, прежде всего, для идентификации личности. В жизни происходит масса неприятных ситуаций, когда люди теряют память, становятся жертвами несчастных случаев, и установить личность без документов невозможно. А дактилоскопическая информация может оказать неоценимую помощь. Поэтому такая регистрация, прежде всего, важна для самих граждан и делается в их интересах. Некоторые люди уже смогли оценить преимущества добровольной дактилоскопической регистрации, когда утерянные паспорта и другие документы были восстановлены по имеющимся в базе дактокартам.</w:t>
            </w:r>
          </w:p>
          <w:p w14:paraId="2CE086E4"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В современных условиях каждому человеку, прошедшему дактилоскопическую регистрацию, гарантировано установление личности при несчастных случаях, наводнениях, землетрясениях, пожарах, террористических актах, авиационных и железнодорожных катастрофах. Особое значение дактилоскопическая регистрация имеет для людей, имеющих расстройства психики. В случае, когда человек не в состоянии сообщить о себе никаких сведений, дактилоскопия может помочь родственникам больного найти пропавшего члена семьи. Дактилоскопическая регистрация граждан Российской Федерации проводится по их письменному заявлению, а также по заявлению родителей (усыновителей или опекунов, попечителей) граждан Российской Федерации, признанных в установленном законодательством порядке недееспособными или ограниченных судом в дееспособности, малолетних и несовершеннолетних. Данная процедура осуществляется в день обращения.</w:t>
            </w:r>
          </w:p>
          <w:p w14:paraId="3CA3B00C"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Для проведения добровольной дактилоскопической регистрации гражданам необходимо иметь следующие документы:</w:t>
            </w:r>
          </w:p>
          <w:p w14:paraId="6EA58051"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документ, удостоверяющий личность (паспорт);</w:t>
            </w:r>
          </w:p>
          <w:p w14:paraId="5E3899F6"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свидетельство о рождении для детей, не достигших 14-летнего возраста и граждан 14-16-летнего возраста, не имеющих паспорт;</w:t>
            </w:r>
          </w:p>
          <w:p w14:paraId="3C7759FE"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опекуны или попечители предъявляют паспорта и свидетельства об опекунстве или попечительстве;</w:t>
            </w:r>
          </w:p>
          <w:p w14:paraId="49C44721"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-недееспособные граждане — соответствующий документ.</w:t>
            </w:r>
          </w:p>
          <w:p w14:paraId="09E99F5F"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Чтобы развеять сомнения о несанкционированном использовании получаемых сведений, необходимо отметить, что дактилоскопическая информация, в том числе персональные данные о человеке, позволяющие идентифицировать его личность, являются конфиденциальной информацией, доступ к которой ограничивается в соответствии с законодательством РФ статьей 7 Федерального закона «О персональных данных».</w:t>
            </w:r>
          </w:p>
          <w:p w14:paraId="6293C5F1"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Добровольное дактилоскопирование проводится только по желанию гражданина .</w:t>
            </w:r>
          </w:p>
          <w:p w14:paraId="5A1DA4DC"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w:t>
            </w:r>
          </w:p>
          <w:p w14:paraId="3E4A84DB" w14:textId="77777777" w:rsidR="00B1521C" w:rsidRPr="00B1521C" w:rsidRDefault="00B1521C" w:rsidP="00B1521C">
            <w:pPr>
              <w:spacing w:after="0" w:line="240" w:lineRule="auto"/>
              <w:jc w:val="center"/>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Миграционный пункт Отд МВД России по Таштыпскому району</w:t>
            </w:r>
          </w:p>
          <w:p w14:paraId="4BD7A5D7"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w:t>
            </w:r>
          </w:p>
          <w:p w14:paraId="2B02129B"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lastRenderedPageBreak/>
              <w:br/>
            </w:r>
          </w:p>
          <w:p w14:paraId="0990948F"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w:t>
            </w:r>
          </w:p>
          <w:p w14:paraId="0A9FFA09"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w:t>
            </w:r>
          </w:p>
          <w:p w14:paraId="3647D4B5" w14:textId="77777777" w:rsidR="00B1521C" w:rsidRPr="00B1521C" w:rsidRDefault="00B1521C" w:rsidP="00B1521C">
            <w:pPr>
              <w:spacing w:after="0" w:line="240" w:lineRule="auto"/>
              <w:jc w:val="center"/>
              <w:rPr>
                <w:rFonts w:ascii="Arial" w:eastAsia="Times New Roman" w:hAnsi="Arial" w:cs="Arial"/>
                <w:color w:val="474747"/>
                <w:sz w:val="21"/>
                <w:szCs w:val="21"/>
                <w:lang w:eastAsia="ru-RU"/>
              </w:rPr>
            </w:pPr>
          </w:p>
        </w:tc>
      </w:tr>
      <w:tr w:rsidR="00B1521C" w:rsidRPr="00B1521C" w14:paraId="5DA83886" w14:textId="77777777" w:rsidTr="00B1521C">
        <w:tc>
          <w:tcPr>
            <w:tcW w:w="0" w:type="auto"/>
            <w:shd w:val="clear" w:color="auto" w:fill="FFFFFF"/>
            <w:tcMar>
              <w:top w:w="105" w:type="dxa"/>
              <w:left w:w="105" w:type="dxa"/>
              <w:bottom w:w="105" w:type="dxa"/>
              <w:right w:w="105" w:type="dxa"/>
            </w:tcMar>
            <w:hideMark/>
          </w:tcPr>
          <w:p w14:paraId="365B067E"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lastRenderedPageBreak/>
              <w:t> </w:t>
            </w:r>
          </w:p>
        </w:tc>
        <w:tc>
          <w:tcPr>
            <w:tcW w:w="0" w:type="auto"/>
            <w:shd w:val="clear" w:color="auto" w:fill="FFFFFF"/>
            <w:tcMar>
              <w:top w:w="105" w:type="dxa"/>
              <w:left w:w="105" w:type="dxa"/>
              <w:bottom w:w="105" w:type="dxa"/>
              <w:right w:w="105" w:type="dxa"/>
            </w:tcMar>
            <w:hideMark/>
          </w:tcPr>
          <w:p w14:paraId="5D14D23C" w14:textId="77777777" w:rsidR="00B1521C" w:rsidRPr="00B1521C" w:rsidRDefault="00B1521C" w:rsidP="00B1521C">
            <w:pPr>
              <w:spacing w:after="0" w:line="240" w:lineRule="auto"/>
              <w:jc w:val="center"/>
              <w:rPr>
                <w:rFonts w:ascii="Arial" w:eastAsia="Times New Roman" w:hAnsi="Arial" w:cs="Arial"/>
                <w:color w:val="474747"/>
                <w:sz w:val="21"/>
                <w:szCs w:val="21"/>
                <w:lang w:eastAsia="ru-RU"/>
              </w:rPr>
            </w:pPr>
            <w:r w:rsidRPr="00B1521C">
              <w:rPr>
                <w:rFonts w:ascii="Arial" w:eastAsia="Times New Roman" w:hAnsi="Arial" w:cs="Arial"/>
                <w:b/>
                <w:bCs/>
                <w:color w:val="474747"/>
                <w:sz w:val="21"/>
                <w:szCs w:val="21"/>
                <w:lang w:eastAsia="ru-RU"/>
              </w:rPr>
              <w:t>Информация о днях и часах наиболее массового обращения граждан в миграционный пункт Отд МВД России  по Таштыпскому району по предоставлению государственных услуг</w:t>
            </w:r>
          </w:p>
          <w:p w14:paraId="02D22610"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Повышение качества и доступности государственных услуг является одним из приоритетных направлений служебной деятельности миграционного пункта Отд МВД России по Таштыпскому району.</w:t>
            </w:r>
          </w:p>
          <w:p w14:paraId="530AD441"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       С целью улучшения качества предоставления государственных услуг, информируем о днях и часах наиболее массового обращения граждан в </w:t>
            </w:r>
            <w:r w:rsidRPr="00B1521C">
              <w:rPr>
                <w:rFonts w:ascii="Arial" w:eastAsia="Times New Roman" w:hAnsi="Arial" w:cs="Arial"/>
                <w:b/>
                <w:bCs/>
                <w:color w:val="474747"/>
                <w:sz w:val="21"/>
                <w:szCs w:val="21"/>
                <w:lang w:eastAsia="ru-RU"/>
              </w:rPr>
              <w:t>миграционный пункт Отд МВД России по Таштыпскому району:</w:t>
            </w:r>
          </w:p>
          <w:p w14:paraId="617DB467"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b/>
                <w:bCs/>
                <w:color w:val="474747"/>
                <w:sz w:val="21"/>
                <w:szCs w:val="21"/>
                <w:lang w:eastAsia="ru-RU"/>
              </w:rPr>
              <w:t>Понедельник с 09:00-12:00 часов</w:t>
            </w:r>
          </w:p>
          <w:p w14:paraId="2E7ECEC0"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b/>
                <w:bCs/>
                <w:color w:val="474747"/>
                <w:sz w:val="21"/>
                <w:szCs w:val="21"/>
                <w:lang w:eastAsia="ru-RU"/>
              </w:rPr>
              <w:t>Среда              с 09:00-12:00 часов</w:t>
            </w:r>
          </w:p>
          <w:p w14:paraId="51CE74D7"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b/>
                <w:bCs/>
                <w:color w:val="474747"/>
                <w:sz w:val="21"/>
                <w:szCs w:val="21"/>
                <w:lang w:eastAsia="ru-RU"/>
              </w:rPr>
              <w:t>Пятница         с  09:00- 12:00 часов</w:t>
            </w:r>
          </w:p>
          <w:p w14:paraId="786534D1" w14:textId="77777777" w:rsidR="00B1521C" w:rsidRPr="00B1521C" w:rsidRDefault="00B1521C" w:rsidP="00B1521C">
            <w:pPr>
              <w:spacing w:after="0" w:line="240" w:lineRule="auto"/>
              <w:rPr>
                <w:rFonts w:ascii="Arial" w:eastAsia="Times New Roman" w:hAnsi="Arial" w:cs="Arial"/>
                <w:color w:val="474747"/>
                <w:sz w:val="21"/>
                <w:szCs w:val="21"/>
                <w:lang w:eastAsia="ru-RU"/>
              </w:rPr>
            </w:pPr>
            <w:r w:rsidRPr="00B1521C">
              <w:rPr>
                <w:rFonts w:ascii="Arial" w:eastAsia="Times New Roman" w:hAnsi="Arial" w:cs="Arial"/>
                <w:color w:val="474747"/>
                <w:sz w:val="21"/>
                <w:szCs w:val="21"/>
                <w:lang w:eastAsia="ru-RU"/>
              </w:rPr>
              <w:t>Для сокращения времени ожидания в очереди, предлагаем Вам воспользоваться возможностями предварительной записи на прием по телефонам: 8(39046) 2-12-10, обратиться в менее загруженные дни, с учетом графика приема граждан, либо осуществить подачу заявлений через единый портал   в менее загруженные дни, с учетом графика приема граждан, либо осуществить подачу заявлений через единый портал  </w:t>
            </w:r>
            <w:r w:rsidRPr="00B1521C">
              <w:rPr>
                <w:rFonts w:ascii="Arial" w:eastAsia="Times New Roman" w:hAnsi="Arial" w:cs="Arial"/>
                <w:color w:val="474747"/>
                <w:sz w:val="21"/>
                <w:szCs w:val="21"/>
                <w:u w:val="single"/>
                <w:lang w:eastAsia="ru-RU"/>
              </w:rPr>
              <w:t>www.gosuslugi.ru.</w:t>
            </w:r>
          </w:p>
        </w:tc>
      </w:tr>
    </w:tbl>
    <w:p w14:paraId="25B4B5F4" w14:textId="2F1B164F" w:rsidR="007B257F" w:rsidRPr="00B1521C" w:rsidRDefault="007B257F" w:rsidP="00B1521C">
      <w:bookmarkStart w:id="0" w:name="_GoBack"/>
      <w:bookmarkEnd w:id="0"/>
    </w:p>
    <w:sectPr w:rsidR="007B257F" w:rsidRPr="00B15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2"/>
    <w:rsid w:val="00192018"/>
    <w:rsid w:val="0021557E"/>
    <w:rsid w:val="00284141"/>
    <w:rsid w:val="00357B7C"/>
    <w:rsid w:val="004C69AA"/>
    <w:rsid w:val="006B55EE"/>
    <w:rsid w:val="006F149D"/>
    <w:rsid w:val="007B257F"/>
    <w:rsid w:val="008C65D4"/>
    <w:rsid w:val="0098729D"/>
    <w:rsid w:val="009E1F3F"/>
    <w:rsid w:val="00AE7380"/>
    <w:rsid w:val="00B03DC5"/>
    <w:rsid w:val="00B1521C"/>
    <w:rsid w:val="00B45E62"/>
    <w:rsid w:val="00B80D91"/>
    <w:rsid w:val="00B91175"/>
    <w:rsid w:val="00D77A7F"/>
    <w:rsid w:val="00DB76B4"/>
    <w:rsid w:val="00E41954"/>
    <w:rsid w:val="00F03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FC3ED"/>
  <w15:chartTrackingRefBased/>
  <w15:docId w15:val="{7F7DB482-6D1D-4BBB-A866-58C91C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141"/>
    <w:rPr>
      <w:b/>
      <w:bCs/>
    </w:rPr>
  </w:style>
  <w:style w:type="character" w:styleId="a5">
    <w:name w:val="Hyperlink"/>
    <w:basedOn w:val="a0"/>
    <w:uiPriority w:val="99"/>
    <w:semiHidden/>
    <w:unhideWhenUsed/>
    <w:rsid w:val="00284141"/>
    <w:rPr>
      <w:color w:val="0000FF"/>
      <w:u w:val="single"/>
    </w:rPr>
  </w:style>
  <w:style w:type="character" w:styleId="a6">
    <w:name w:val="Emphasis"/>
    <w:basedOn w:val="a0"/>
    <w:uiPriority w:val="20"/>
    <w:qFormat/>
    <w:rsid w:val="00B80D91"/>
    <w:rPr>
      <w:i/>
      <w:iCs/>
    </w:rPr>
  </w:style>
  <w:style w:type="paragraph" w:customStyle="1" w:styleId="justifyleft">
    <w:name w:val="justifyleft"/>
    <w:basedOn w:val="a"/>
    <w:rsid w:val="004C69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846">
      <w:bodyDiv w:val="1"/>
      <w:marLeft w:val="0"/>
      <w:marRight w:val="0"/>
      <w:marTop w:val="0"/>
      <w:marBottom w:val="0"/>
      <w:divBdr>
        <w:top w:val="none" w:sz="0" w:space="0" w:color="auto"/>
        <w:left w:val="none" w:sz="0" w:space="0" w:color="auto"/>
        <w:bottom w:val="none" w:sz="0" w:space="0" w:color="auto"/>
        <w:right w:val="none" w:sz="0" w:space="0" w:color="auto"/>
      </w:divBdr>
    </w:div>
    <w:div w:id="188185299">
      <w:bodyDiv w:val="1"/>
      <w:marLeft w:val="0"/>
      <w:marRight w:val="0"/>
      <w:marTop w:val="0"/>
      <w:marBottom w:val="0"/>
      <w:divBdr>
        <w:top w:val="none" w:sz="0" w:space="0" w:color="auto"/>
        <w:left w:val="none" w:sz="0" w:space="0" w:color="auto"/>
        <w:bottom w:val="none" w:sz="0" w:space="0" w:color="auto"/>
        <w:right w:val="none" w:sz="0" w:space="0" w:color="auto"/>
      </w:divBdr>
    </w:div>
    <w:div w:id="292567668">
      <w:bodyDiv w:val="1"/>
      <w:marLeft w:val="0"/>
      <w:marRight w:val="0"/>
      <w:marTop w:val="0"/>
      <w:marBottom w:val="0"/>
      <w:divBdr>
        <w:top w:val="none" w:sz="0" w:space="0" w:color="auto"/>
        <w:left w:val="none" w:sz="0" w:space="0" w:color="auto"/>
        <w:bottom w:val="none" w:sz="0" w:space="0" w:color="auto"/>
        <w:right w:val="none" w:sz="0" w:space="0" w:color="auto"/>
      </w:divBdr>
    </w:div>
    <w:div w:id="371542300">
      <w:bodyDiv w:val="1"/>
      <w:marLeft w:val="0"/>
      <w:marRight w:val="0"/>
      <w:marTop w:val="0"/>
      <w:marBottom w:val="0"/>
      <w:divBdr>
        <w:top w:val="none" w:sz="0" w:space="0" w:color="auto"/>
        <w:left w:val="none" w:sz="0" w:space="0" w:color="auto"/>
        <w:bottom w:val="none" w:sz="0" w:space="0" w:color="auto"/>
        <w:right w:val="none" w:sz="0" w:space="0" w:color="auto"/>
      </w:divBdr>
    </w:div>
    <w:div w:id="393117158">
      <w:bodyDiv w:val="1"/>
      <w:marLeft w:val="0"/>
      <w:marRight w:val="0"/>
      <w:marTop w:val="0"/>
      <w:marBottom w:val="0"/>
      <w:divBdr>
        <w:top w:val="none" w:sz="0" w:space="0" w:color="auto"/>
        <w:left w:val="none" w:sz="0" w:space="0" w:color="auto"/>
        <w:bottom w:val="none" w:sz="0" w:space="0" w:color="auto"/>
        <w:right w:val="none" w:sz="0" w:space="0" w:color="auto"/>
      </w:divBdr>
    </w:div>
    <w:div w:id="621227793">
      <w:bodyDiv w:val="1"/>
      <w:marLeft w:val="0"/>
      <w:marRight w:val="0"/>
      <w:marTop w:val="0"/>
      <w:marBottom w:val="0"/>
      <w:divBdr>
        <w:top w:val="none" w:sz="0" w:space="0" w:color="auto"/>
        <w:left w:val="none" w:sz="0" w:space="0" w:color="auto"/>
        <w:bottom w:val="none" w:sz="0" w:space="0" w:color="auto"/>
        <w:right w:val="none" w:sz="0" w:space="0" w:color="auto"/>
      </w:divBdr>
      <w:divsChild>
        <w:div w:id="977959759">
          <w:marLeft w:val="0"/>
          <w:marRight w:val="0"/>
          <w:marTop w:val="0"/>
          <w:marBottom w:val="0"/>
          <w:divBdr>
            <w:top w:val="none" w:sz="0" w:space="0" w:color="auto"/>
            <w:left w:val="none" w:sz="0" w:space="0" w:color="auto"/>
            <w:bottom w:val="none" w:sz="0" w:space="0" w:color="auto"/>
            <w:right w:val="none" w:sz="0" w:space="0" w:color="auto"/>
          </w:divBdr>
        </w:div>
      </w:divsChild>
    </w:div>
    <w:div w:id="652956212">
      <w:bodyDiv w:val="1"/>
      <w:marLeft w:val="0"/>
      <w:marRight w:val="0"/>
      <w:marTop w:val="0"/>
      <w:marBottom w:val="0"/>
      <w:divBdr>
        <w:top w:val="none" w:sz="0" w:space="0" w:color="auto"/>
        <w:left w:val="none" w:sz="0" w:space="0" w:color="auto"/>
        <w:bottom w:val="none" w:sz="0" w:space="0" w:color="auto"/>
        <w:right w:val="none" w:sz="0" w:space="0" w:color="auto"/>
      </w:divBdr>
    </w:div>
    <w:div w:id="798382780">
      <w:bodyDiv w:val="1"/>
      <w:marLeft w:val="0"/>
      <w:marRight w:val="0"/>
      <w:marTop w:val="0"/>
      <w:marBottom w:val="0"/>
      <w:divBdr>
        <w:top w:val="none" w:sz="0" w:space="0" w:color="auto"/>
        <w:left w:val="none" w:sz="0" w:space="0" w:color="auto"/>
        <w:bottom w:val="none" w:sz="0" w:space="0" w:color="auto"/>
        <w:right w:val="none" w:sz="0" w:space="0" w:color="auto"/>
      </w:divBdr>
    </w:div>
    <w:div w:id="967782386">
      <w:bodyDiv w:val="1"/>
      <w:marLeft w:val="0"/>
      <w:marRight w:val="0"/>
      <w:marTop w:val="0"/>
      <w:marBottom w:val="0"/>
      <w:divBdr>
        <w:top w:val="none" w:sz="0" w:space="0" w:color="auto"/>
        <w:left w:val="none" w:sz="0" w:space="0" w:color="auto"/>
        <w:bottom w:val="none" w:sz="0" w:space="0" w:color="auto"/>
        <w:right w:val="none" w:sz="0" w:space="0" w:color="auto"/>
      </w:divBdr>
    </w:div>
    <w:div w:id="1109356761">
      <w:bodyDiv w:val="1"/>
      <w:marLeft w:val="0"/>
      <w:marRight w:val="0"/>
      <w:marTop w:val="0"/>
      <w:marBottom w:val="0"/>
      <w:divBdr>
        <w:top w:val="none" w:sz="0" w:space="0" w:color="auto"/>
        <w:left w:val="none" w:sz="0" w:space="0" w:color="auto"/>
        <w:bottom w:val="none" w:sz="0" w:space="0" w:color="auto"/>
        <w:right w:val="none" w:sz="0" w:space="0" w:color="auto"/>
      </w:divBdr>
    </w:div>
    <w:div w:id="1129860294">
      <w:bodyDiv w:val="1"/>
      <w:marLeft w:val="0"/>
      <w:marRight w:val="0"/>
      <w:marTop w:val="0"/>
      <w:marBottom w:val="0"/>
      <w:divBdr>
        <w:top w:val="none" w:sz="0" w:space="0" w:color="auto"/>
        <w:left w:val="none" w:sz="0" w:space="0" w:color="auto"/>
        <w:bottom w:val="none" w:sz="0" w:space="0" w:color="auto"/>
        <w:right w:val="none" w:sz="0" w:space="0" w:color="auto"/>
      </w:divBdr>
    </w:div>
    <w:div w:id="1284196442">
      <w:bodyDiv w:val="1"/>
      <w:marLeft w:val="0"/>
      <w:marRight w:val="0"/>
      <w:marTop w:val="0"/>
      <w:marBottom w:val="0"/>
      <w:divBdr>
        <w:top w:val="none" w:sz="0" w:space="0" w:color="auto"/>
        <w:left w:val="none" w:sz="0" w:space="0" w:color="auto"/>
        <w:bottom w:val="none" w:sz="0" w:space="0" w:color="auto"/>
        <w:right w:val="none" w:sz="0" w:space="0" w:color="auto"/>
      </w:divBdr>
    </w:div>
    <w:div w:id="1345355520">
      <w:bodyDiv w:val="1"/>
      <w:marLeft w:val="0"/>
      <w:marRight w:val="0"/>
      <w:marTop w:val="0"/>
      <w:marBottom w:val="0"/>
      <w:divBdr>
        <w:top w:val="none" w:sz="0" w:space="0" w:color="auto"/>
        <w:left w:val="none" w:sz="0" w:space="0" w:color="auto"/>
        <w:bottom w:val="none" w:sz="0" w:space="0" w:color="auto"/>
        <w:right w:val="none" w:sz="0" w:space="0" w:color="auto"/>
      </w:divBdr>
    </w:div>
    <w:div w:id="1401749982">
      <w:bodyDiv w:val="1"/>
      <w:marLeft w:val="0"/>
      <w:marRight w:val="0"/>
      <w:marTop w:val="0"/>
      <w:marBottom w:val="0"/>
      <w:divBdr>
        <w:top w:val="none" w:sz="0" w:space="0" w:color="auto"/>
        <w:left w:val="none" w:sz="0" w:space="0" w:color="auto"/>
        <w:bottom w:val="none" w:sz="0" w:space="0" w:color="auto"/>
        <w:right w:val="none" w:sz="0" w:space="0" w:color="auto"/>
      </w:divBdr>
    </w:div>
    <w:div w:id="1483080366">
      <w:bodyDiv w:val="1"/>
      <w:marLeft w:val="0"/>
      <w:marRight w:val="0"/>
      <w:marTop w:val="0"/>
      <w:marBottom w:val="0"/>
      <w:divBdr>
        <w:top w:val="none" w:sz="0" w:space="0" w:color="auto"/>
        <w:left w:val="none" w:sz="0" w:space="0" w:color="auto"/>
        <w:bottom w:val="none" w:sz="0" w:space="0" w:color="auto"/>
        <w:right w:val="none" w:sz="0" w:space="0" w:color="auto"/>
      </w:divBdr>
    </w:div>
    <w:div w:id="1592275439">
      <w:bodyDiv w:val="1"/>
      <w:marLeft w:val="0"/>
      <w:marRight w:val="0"/>
      <w:marTop w:val="0"/>
      <w:marBottom w:val="0"/>
      <w:divBdr>
        <w:top w:val="none" w:sz="0" w:space="0" w:color="auto"/>
        <w:left w:val="none" w:sz="0" w:space="0" w:color="auto"/>
        <w:bottom w:val="none" w:sz="0" w:space="0" w:color="auto"/>
        <w:right w:val="none" w:sz="0" w:space="0" w:color="auto"/>
      </w:divBdr>
    </w:div>
    <w:div w:id="1617174661">
      <w:bodyDiv w:val="1"/>
      <w:marLeft w:val="0"/>
      <w:marRight w:val="0"/>
      <w:marTop w:val="0"/>
      <w:marBottom w:val="0"/>
      <w:divBdr>
        <w:top w:val="none" w:sz="0" w:space="0" w:color="auto"/>
        <w:left w:val="none" w:sz="0" w:space="0" w:color="auto"/>
        <w:bottom w:val="none" w:sz="0" w:space="0" w:color="auto"/>
        <w:right w:val="none" w:sz="0" w:space="0" w:color="auto"/>
      </w:divBdr>
    </w:div>
    <w:div w:id="1681544735">
      <w:bodyDiv w:val="1"/>
      <w:marLeft w:val="0"/>
      <w:marRight w:val="0"/>
      <w:marTop w:val="0"/>
      <w:marBottom w:val="0"/>
      <w:divBdr>
        <w:top w:val="none" w:sz="0" w:space="0" w:color="auto"/>
        <w:left w:val="none" w:sz="0" w:space="0" w:color="auto"/>
        <w:bottom w:val="none" w:sz="0" w:space="0" w:color="auto"/>
        <w:right w:val="none" w:sz="0" w:space="0" w:color="auto"/>
      </w:divBdr>
    </w:div>
    <w:div w:id="1917781476">
      <w:bodyDiv w:val="1"/>
      <w:marLeft w:val="0"/>
      <w:marRight w:val="0"/>
      <w:marTop w:val="0"/>
      <w:marBottom w:val="0"/>
      <w:divBdr>
        <w:top w:val="none" w:sz="0" w:space="0" w:color="auto"/>
        <w:left w:val="none" w:sz="0" w:space="0" w:color="auto"/>
        <w:bottom w:val="none" w:sz="0" w:space="0" w:color="auto"/>
        <w:right w:val="none" w:sz="0" w:space="0" w:color="auto"/>
      </w:divBdr>
    </w:div>
    <w:div w:id="20982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30</cp:revision>
  <dcterms:created xsi:type="dcterms:W3CDTF">2019-06-18T20:42:00Z</dcterms:created>
  <dcterms:modified xsi:type="dcterms:W3CDTF">2019-06-18T20:50:00Z</dcterms:modified>
</cp:coreProperties>
</file>