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6" w:rsidRDefault="00F76C74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96" w:rsidRDefault="00F76C74">
      <w:pPr>
        <w:rPr>
          <w:rFonts w:ascii="Times New Roman" w:hAnsi="Times New Roman"/>
          <w:spacing w:val="-7"/>
          <w:sz w:val="26"/>
          <w:szCs w:val="26"/>
        </w:rPr>
      </w:pPr>
      <w:r>
        <w:rPr>
          <w:rFonts w:ascii="Times New Roman" w:hAnsi="Times New Roman"/>
          <w:color w:val="343434"/>
          <w:spacing w:val="-7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pacing w:val="-7"/>
          <w:sz w:val="26"/>
          <w:szCs w:val="26"/>
        </w:rPr>
        <w:t xml:space="preserve">Российская Федерация   </w:t>
      </w:r>
    </w:p>
    <w:p w:rsidR="00FD7596" w:rsidRDefault="00F76C74">
      <w:pPr>
        <w:shd w:val="clear" w:color="auto" w:fill="FFFFFF"/>
        <w:ind w:left="24"/>
        <w:jc w:val="center"/>
        <w:rPr>
          <w:rFonts w:ascii="Times New Roman" w:hAnsi="Times New Roman"/>
          <w:spacing w:val="-7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Республика Хакасия </w:t>
      </w:r>
    </w:p>
    <w:p w:rsidR="00FD7596" w:rsidRDefault="00F76C74">
      <w:pPr>
        <w:shd w:val="clear" w:color="auto" w:fill="FFFFFF"/>
        <w:ind w:left="24"/>
        <w:jc w:val="center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Администрация Таштыпского района</w:t>
      </w:r>
    </w:p>
    <w:p w:rsidR="00FD7596" w:rsidRDefault="00F76C74">
      <w:pPr>
        <w:shd w:val="clear" w:color="auto" w:fill="FFFFFF"/>
        <w:ind w:left="24"/>
        <w:jc w:val="center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Республики Хакасия</w:t>
      </w:r>
    </w:p>
    <w:p w:rsidR="00FD7596" w:rsidRDefault="00FD7596">
      <w:pPr>
        <w:shd w:val="clear" w:color="auto" w:fill="FFFFFF"/>
        <w:ind w:left="24"/>
        <w:jc w:val="right"/>
        <w:rPr>
          <w:rFonts w:ascii="Times New Roman" w:hAnsi="Times New Roman"/>
          <w:spacing w:val="-4"/>
          <w:sz w:val="26"/>
          <w:szCs w:val="26"/>
        </w:rPr>
      </w:pPr>
    </w:p>
    <w:p w:rsidR="00FD7596" w:rsidRDefault="00F76C74">
      <w:pPr>
        <w:shd w:val="clear" w:color="auto" w:fill="FFFFFF"/>
        <w:ind w:left="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D7596" w:rsidRDefault="00FD7596">
      <w:pPr>
        <w:shd w:val="clear" w:color="auto" w:fill="FFFFFF"/>
        <w:ind w:left="24"/>
        <w:jc w:val="center"/>
        <w:rPr>
          <w:rFonts w:ascii="Times New Roman" w:hAnsi="Times New Roman"/>
          <w:sz w:val="26"/>
          <w:szCs w:val="26"/>
        </w:rPr>
      </w:pPr>
    </w:p>
    <w:p w:rsidR="00FD7596" w:rsidRDefault="00122BBF">
      <w:pPr>
        <w:shd w:val="clear" w:color="auto" w:fill="FFFFFF"/>
        <w:ind w:left="1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30.05.</w:t>
      </w:r>
      <w:r w:rsidR="00F76C74">
        <w:rPr>
          <w:rFonts w:ascii="Times New Roman" w:hAnsi="Times New Roman"/>
          <w:sz w:val="26"/>
          <w:szCs w:val="26"/>
        </w:rPr>
        <w:t>2022г.</w:t>
      </w:r>
      <w:r w:rsidR="00F76C74">
        <w:rPr>
          <w:sz w:val="26"/>
          <w:szCs w:val="26"/>
        </w:rPr>
        <w:t xml:space="preserve">                                       </w:t>
      </w:r>
      <w:r w:rsidR="00F76C74">
        <w:rPr>
          <w:rFonts w:ascii="Times New Roman" w:hAnsi="Times New Roman"/>
          <w:spacing w:val="-6"/>
          <w:sz w:val="26"/>
          <w:szCs w:val="26"/>
        </w:rPr>
        <w:t xml:space="preserve"> с. Таштып                                                      № </w:t>
      </w:r>
      <w:r>
        <w:rPr>
          <w:rFonts w:ascii="Times New Roman" w:hAnsi="Times New Roman"/>
          <w:spacing w:val="-6"/>
          <w:sz w:val="26"/>
          <w:szCs w:val="26"/>
        </w:rPr>
        <w:t>251</w:t>
      </w:r>
    </w:p>
    <w:p w:rsidR="00FD7596" w:rsidRDefault="00FD7596">
      <w:pPr>
        <w:shd w:val="clear" w:color="auto" w:fill="FFFFFF"/>
        <w:ind w:left="182"/>
        <w:rPr>
          <w:rFonts w:ascii="Times New Roman" w:hAnsi="Times New Roman"/>
          <w:sz w:val="26"/>
          <w:szCs w:val="26"/>
        </w:rPr>
      </w:pPr>
    </w:p>
    <w:p w:rsidR="00FD7596" w:rsidRDefault="00F76C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</w:t>
      </w:r>
      <w:proofErr w:type="gramStart"/>
      <w:r>
        <w:rPr>
          <w:rFonts w:ascii="Times New Roman" w:hAnsi="Times New Roman"/>
          <w:sz w:val="26"/>
          <w:szCs w:val="26"/>
        </w:rPr>
        <w:t>районного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D7596" w:rsidRDefault="00F76C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выпускного вечера</w:t>
      </w:r>
    </w:p>
    <w:p w:rsidR="00FD7596" w:rsidRDefault="00FD7596">
      <w:pPr>
        <w:jc w:val="both"/>
        <w:rPr>
          <w:rFonts w:ascii="Times New Roman" w:hAnsi="Times New Roman"/>
          <w:sz w:val="26"/>
          <w:szCs w:val="26"/>
        </w:rPr>
      </w:pPr>
    </w:p>
    <w:p w:rsidR="00FD7596" w:rsidRDefault="00FD7596">
      <w:pPr>
        <w:jc w:val="both"/>
        <w:rPr>
          <w:rFonts w:ascii="Times New Roman" w:hAnsi="Times New Roman"/>
          <w:sz w:val="26"/>
          <w:szCs w:val="26"/>
        </w:rPr>
      </w:pPr>
    </w:p>
    <w:p w:rsidR="00FD7596" w:rsidRDefault="00F76C74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Руководствуясь ст.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Arial;Helvetica;sans-serif" w:hAnsi="Arial;Helvetica;sans-serif"/>
          <w:color w:val="333333"/>
          <w:sz w:val="21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 Правительства Республики Хакасия от 25.01.2011 № 16 «Об утверждении Примерного положения о порядке организации и проведения массовых мероприятий на территории Республики Хакасия», ст.2 Федерального закона от 07.02.2011г. № 3 — ФЗ «О полиции» с целью защиты жизни и здоровья участников районного выпускного вечера</w:t>
      </w:r>
      <w:proofErr w:type="gramEnd"/>
      <w:r>
        <w:rPr>
          <w:rFonts w:ascii="Times New Roman" w:hAnsi="Times New Roman"/>
          <w:sz w:val="26"/>
          <w:szCs w:val="26"/>
        </w:rPr>
        <w:t xml:space="preserve"> 21 июня 2022 года в </w:t>
      </w:r>
      <w:proofErr w:type="gramStart"/>
      <w:r>
        <w:rPr>
          <w:rFonts w:ascii="Times New Roman" w:hAnsi="Times New Roman"/>
          <w:sz w:val="26"/>
          <w:szCs w:val="26"/>
        </w:rPr>
        <w:t>местах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проведения праздничных мероприятий,  руководствуясь п.7, п.21 ч.1 ст.8,  п.3 ч.1 ст.29 Устава      муниципального      образования         Таштыпский        район    от  24.06.2005г.,  Администрация Таштыпского района постановляет: </w:t>
      </w:r>
    </w:p>
    <w:p w:rsidR="00FD7596" w:rsidRDefault="00FD759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7596" w:rsidRDefault="00F76C74">
      <w:pPr>
        <w:tabs>
          <w:tab w:val="left" w:pos="508"/>
        </w:tabs>
        <w:jc w:val="both"/>
      </w:pPr>
      <w:r>
        <w:rPr>
          <w:rFonts w:ascii="Times New Roman" w:hAnsi="Times New Roman"/>
          <w:sz w:val="26"/>
          <w:szCs w:val="26"/>
        </w:rPr>
        <w:t xml:space="preserve">      1.Провести районный выпускной вечер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</w:t>
      </w:r>
      <w:proofErr w:type="spellEnd"/>
      <w:r>
        <w:rPr>
          <w:rFonts w:ascii="Times New Roman" w:hAnsi="Times New Roman"/>
          <w:sz w:val="26"/>
          <w:szCs w:val="26"/>
        </w:rPr>
        <w:t xml:space="preserve"> 21 июня 2022 года в период с 16 до 17 часов на улице Советская  в парке Боевой славы Таштыпского района, с 17 до 19 часов в МБУК «</w:t>
      </w:r>
      <w:proofErr w:type="spellStart"/>
      <w:r>
        <w:rPr>
          <w:rFonts w:ascii="Times New Roman" w:hAnsi="Times New Roman"/>
          <w:sz w:val="26"/>
          <w:szCs w:val="26"/>
        </w:rPr>
        <w:t>Таштыпском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районном </w:t>
      </w:r>
      <w:proofErr w:type="gramStart"/>
      <w:r>
        <w:rPr>
          <w:rFonts w:ascii="Times New Roman" w:hAnsi="Times New Roman"/>
          <w:sz w:val="26"/>
          <w:szCs w:val="26"/>
        </w:rPr>
        <w:t>доме</w:t>
      </w:r>
      <w:proofErr w:type="gramEnd"/>
      <w:r>
        <w:rPr>
          <w:rFonts w:ascii="Times New Roman" w:hAnsi="Times New Roman"/>
          <w:sz w:val="26"/>
          <w:szCs w:val="26"/>
        </w:rPr>
        <w:t xml:space="preserve"> культуры им. А.И. </w:t>
      </w:r>
      <w:proofErr w:type="spellStart"/>
      <w:r>
        <w:rPr>
          <w:rFonts w:ascii="Times New Roman" w:hAnsi="Times New Roman"/>
          <w:sz w:val="26"/>
          <w:szCs w:val="26"/>
        </w:rPr>
        <w:t>Кыжинаева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FD7596" w:rsidRDefault="00F76C74">
      <w:pPr>
        <w:ind w:firstLine="113"/>
        <w:jc w:val="both"/>
      </w:pPr>
      <w:r>
        <w:rPr>
          <w:rFonts w:ascii="Times New Roman" w:hAnsi="Times New Roman"/>
          <w:sz w:val="26"/>
          <w:szCs w:val="26"/>
        </w:rPr>
        <w:t xml:space="preserve">    2. Назначить ответственного за организацию мероприятий по проведению районного выпускного вечера  руководителя МКУ «Управление образования администрации Таштыпского района» </w:t>
      </w:r>
      <w:proofErr w:type="spellStart"/>
      <w:r>
        <w:rPr>
          <w:rFonts w:ascii="Times New Roman" w:hAnsi="Times New Roman"/>
          <w:sz w:val="26"/>
          <w:szCs w:val="26"/>
        </w:rPr>
        <w:t>Н.А.Рыженко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D7596" w:rsidRDefault="00F76C74">
      <w:pPr>
        <w:tabs>
          <w:tab w:val="left" w:pos="677"/>
        </w:tabs>
        <w:jc w:val="both"/>
      </w:pPr>
      <w:r>
        <w:rPr>
          <w:rFonts w:ascii="Times New Roman" w:hAnsi="Times New Roman"/>
          <w:sz w:val="26"/>
          <w:szCs w:val="26"/>
        </w:rPr>
        <w:t xml:space="preserve">      3.Рекомендовать:</w:t>
      </w:r>
    </w:p>
    <w:p w:rsidR="00FD7596" w:rsidRDefault="00F76C7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Начальнику отделения МВД России по Таштыпскому району подполковнику полиции </w:t>
      </w:r>
      <w:proofErr w:type="spellStart"/>
      <w:r>
        <w:rPr>
          <w:rFonts w:ascii="Times New Roman" w:hAnsi="Times New Roman"/>
          <w:sz w:val="26"/>
          <w:szCs w:val="26"/>
        </w:rPr>
        <w:t>А.А.Грачеву</w:t>
      </w:r>
      <w:proofErr w:type="spellEnd"/>
      <w:r>
        <w:rPr>
          <w:rFonts w:ascii="Times New Roman" w:hAnsi="Times New Roman"/>
          <w:sz w:val="26"/>
          <w:szCs w:val="26"/>
        </w:rPr>
        <w:t xml:space="preserve">  обеспечить:</w:t>
      </w:r>
    </w:p>
    <w:p w:rsidR="00FD7596" w:rsidRDefault="00F76C7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охрану общественного порядка и безопасность в </w:t>
      </w:r>
      <w:proofErr w:type="gramStart"/>
      <w:r>
        <w:rPr>
          <w:rFonts w:ascii="Times New Roman" w:hAnsi="Times New Roman"/>
          <w:sz w:val="26"/>
          <w:szCs w:val="26"/>
        </w:rPr>
        <w:t>местах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проведения районного  выпускного вечера на территории с. Таштып 21 июня 2022 года;</w:t>
      </w:r>
    </w:p>
    <w:p w:rsidR="00FD7596" w:rsidRDefault="00F76C7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перекрытие движения автотранспорта по улицам  села Таштып </w:t>
      </w:r>
      <w:proofErr w:type="gramStart"/>
      <w:r>
        <w:rPr>
          <w:rFonts w:ascii="Times New Roman" w:hAnsi="Times New Roman"/>
          <w:sz w:val="26"/>
          <w:szCs w:val="26"/>
        </w:rPr>
        <w:t>согласно схемы</w:t>
      </w:r>
      <w:proofErr w:type="gramEnd"/>
      <w:r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FD7596" w:rsidRDefault="00F76C7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Начальнику отряда противопожарной службы № 6 Республики Хакасия В.А. </w:t>
      </w:r>
      <w:proofErr w:type="spellStart"/>
      <w:r>
        <w:rPr>
          <w:rFonts w:ascii="Times New Roman" w:hAnsi="Times New Roman"/>
          <w:sz w:val="26"/>
          <w:szCs w:val="26"/>
        </w:rPr>
        <w:t>Боргоякову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организовать:</w:t>
      </w:r>
    </w:p>
    <w:p w:rsidR="00FD7596" w:rsidRDefault="00F76C7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корректировку плана мероприятий по предупреждению чрезвычайной ситуации  с учетом схемы маршрутов и очередности движения участников мероприятий; </w:t>
      </w:r>
    </w:p>
    <w:p w:rsidR="00FD7596" w:rsidRDefault="00F76C7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сопровождение массовых мероприятий с проведением фейерверка, открытого огня, различных видов используемой пиротехнической продукции;</w:t>
      </w:r>
    </w:p>
    <w:p w:rsidR="00FD7596" w:rsidRDefault="00F76C7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приблизить дислокацию </w:t>
      </w:r>
      <w:proofErr w:type="spellStart"/>
      <w:r>
        <w:rPr>
          <w:rFonts w:ascii="Times New Roman" w:hAnsi="Times New Roman"/>
          <w:sz w:val="26"/>
          <w:szCs w:val="26"/>
        </w:rPr>
        <w:t>спецавтотранспорта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противопожарной службы, обеспечивающее кратчайшее время их развертывание при возникновении чрезвычайных </w:t>
      </w:r>
      <w:r>
        <w:rPr>
          <w:rFonts w:ascii="Times New Roman" w:hAnsi="Times New Roman"/>
          <w:sz w:val="26"/>
          <w:szCs w:val="26"/>
        </w:rPr>
        <w:lastRenderedPageBreak/>
        <w:t>обстоятельств.</w:t>
      </w:r>
    </w:p>
    <w:p w:rsidR="00FD7596" w:rsidRDefault="00F76C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3) Главному врачу ГБУЗ РХ «Таштыпская ЦРБ» Ю.Г. Мохову на период проведения районного выпускного вечера в </w:t>
      </w:r>
      <w:proofErr w:type="gramStart"/>
      <w:r>
        <w:rPr>
          <w:rFonts w:ascii="Times New Roman" w:hAnsi="Times New Roman"/>
          <w:sz w:val="26"/>
          <w:szCs w:val="26"/>
        </w:rPr>
        <w:t>селе</w:t>
      </w:r>
      <w:proofErr w:type="gramEnd"/>
      <w:r>
        <w:rPr>
          <w:rFonts w:ascii="Times New Roman" w:hAnsi="Times New Roman"/>
          <w:sz w:val="26"/>
          <w:szCs w:val="26"/>
        </w:rPr>
        <w:t xml:space="preserve"> Таштып расположить скорую медицинскую помощь в местах, обеспечивающих кратчайшее время их прибытия при возникновении чрезвычайных обстоятельств. В больнице, на случай возникновения кризисной ситуации, подготовить дополнительные койко-места.</w:t>
      </w:r>
    </w:p>
    <w:p w:rsidR="00FD7596" w:rsidRDefault="00F76C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4) Руководителю МКУ «Управление культуры, молодежи и туризма  Администрации Таштыпского района» </w:t>
      </w:r>
      <w:proofErr w:type="spellStart"/>
      <w:r>
        <w:rPr>
          <w:rFonts w:ascii="Times New Roman" w:hAnsi="Times New Roman"/>
          <w:sz w:val="26"/>
          <w:szCs w:val="26"/>
        </w:rPr>
        <w:t>Е.А.Цыганковой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обеспечить безопасное проведение  районного выпускного вечера в селе Таштып в здании районного дома культуры.</w:t>
      </w:r>
    </w:p>
    <w:p w:rsidR="00FD7596" w:rsidRDefault="00F76C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данного  постановления возложить на исполняющего обязанности  заместителя главы Таштыпского района </w:t>
      </w:r>
      <w:proofErr w:type="spellStart"/>
      <w:r>
        <w:rPr>
          <w:rFonts w:ascii="Times New Roman" w:hAnsi="Times New Roman"/>
          <w:sz w:val="26"/>
          <w:szCs w:val="26"/>
        </w:rPr>
        <w:t>Е.А.Цыганкову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D7596" w:rsidRDefault="00FD7596">
      <w:pPr>
        <w:jc w:val="both"/>
        <w:rPr>
          <w:rFonts w:ascii="Times New Roman" w:hAnsi="Times New Roman"/>
          <w:sz w:val="26"/>
          <w:szCs w:val="26"/>
        </w:rPr>
      </w:pPr>
    </w:p>
    <w:p w:rsidR="00FD7596" w:rsidRDefault="00FD7596">
      <w:pPr>
        <w:jc w:val="both"/>
        <w:rPr>
          <w:sz w:val="26"/>
          <w:szCs w:val="26"/>
        </w:rPr>
      </w:pPr>
    </w:p>
    <w:p w:rsidR="00FD7596" w:rsidRDefault="00FD7596">
      <w:pPr>
        <w:jc w:val="both"/>
        <w:rPr>
          <w:sz w:val="26"/>
          <w:szCs w:val="26"/>
        </w:rPr>
      </w:pPr>
    </w:p>
    <w:p w:rsidR="00FD7596" w:rsidRDefault="00F76C7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А.А.Дьяченко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    </w:t>
      </w:r>
    </w:p>
    <w:p w:rsidR="00FD7596" w:rsidRDefault="00FD7596">
      <w:pPr>
        <w:jc w:val="both"/>
        <w:rPr>
          <w:rFonts w:ascii="Times New Roman" w:hAnsi="Times New Roman"/>
          <w:sz w:val="26"/>
          <w:szCs w:val="26"/>
        </w:rPr>
      </w:pPr>
    </w:p>
    <w:p w:rsidR="00FD7596" w:rsidRDefault="00FD7596"/>
    <w:p w:rsidR="00FD7596" w:rsidRDefault="00FD7596"/>
    <w:p w:rsidR="00FD7596" w:rsidRDefault="00FD7596"/>
    <w:p w:rsidR="00FD7596" w:rsidRDefault="00FD7596">
      <w:pPr>
        <w:rPr>
          <w:rFonts w:ascii="Open Sans;OpenSans;Arial;sans-s" w:hAnsi="Open Sans;OpenSans;Arial;sans-s"/>
          <w:color w:val="1C1C1C"/>
        </w:rPr>
      </w:pPr>
    </w:p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D7596">
      <w:pPr>
        <w:ind w:left="5400"/>
        <w:rPr>
          <w:rFonts w:ascii="Times New Roman" w:hAnsi="Times New Roman"/>
          <w:sz w:val="26"/>
          <w:szCs w:val="26"/>
        </w:rPr>
      </w:pPr>
    </w:p>
    <w:p w:rsidR="00FD7596" w:rsidRDefault="00F76C74">
      <w:pPr>
        <w:ind w:left="63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FD7596" w:rsidRDefault="00F76C74">
      <w:pPr>
        <w:ind w:left="63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остановлению </w:t>
      </w:r>
    </w:p>
    <w:p w:rsidR="00FD7596" w:rsidRDefault="00F76C74">
      <w:pPr>
        <w:ind w:left="63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Таштыпского района Республики Хакасия </w:t>
      </w:r>
    </w:p>
    <w:p w:rsidR="00FD7596" w:rsidRDefault="00F76C74">
      <w:pPr>
        <w:ind w:left="637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22BBF">
        <w:rPr>
          <w:rFonts w:ascii="Times New Roman" w:hAnsi="Times New Roman"/>
          <w:sz w:val="26"/>
          <w:szCs w:val="26"/>
        </w:rPr>
        <w:t>30.05.2022</w:t>
      </w:r>
      <w:r>
        <w:rPr>
          <w:rFonts w:ascii="Times New Roman" w:hAnsi="Times New Roman"/>
          <w:sz w:val="26"/>
          <w:szCs w:val="26"/>
        </w:rPr>
        <w:t xml:space="preserve">     № </w:t>
      </w:r>
      <w:r w:rsidR="00122BBF">
        <w:rPr>
          <w:rFonts w:ascii="Times New Roman" w:hAnsi="Times New Roman"/>
          <w:sz w:val="26"/>
          <w:szCs w:val="26"/>
        </w:rPr>
        <w:t>251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FD7596" w:rsidRDefault="00FD7596">
      <w:pPr>
        <w:ind w:left="6379"/>
        <w:jc w:val="center"/>
        <w:rPr>
          <w:rFonts w:ascii="Times New Roman" w:hAnsi="Times New Roman"/>
          <w:sz w:val="32"/>
          <w:szCs w:val="32"/>
        </w:rPr>
      </w:pPr>
    </w:p>
    <w:p w:rsidR="00FD7596" w:rsidRDefault="00F76C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Схема</w:t>
      </w:r>
    </w:p>
    <w:p w:rsidR="00FD7596" w:rsidRDefault="00F76C7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маршрута движения и проведения мероприятия, перекрытия улиц</w:t>
      </w:r>
    </w:p>
    <w:p w:rsidR="00FD7596" w:rsidRDefault="00F76C74">
      <w:r>
        <w:object w:dxaOrig="15242" w:dyaOrig="14407">
          <v:shape id="ole_rId3" o:spid="_x0000_i1025" style="width:467.1pt;height:439.8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Visio.Drawing.11" ShapeID="ole_rId3" DrawAspect="Content" ObjectID="_1715427244" r:id="rId7"/>
        </w:object>
      </w:r>
    </w:p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D7596"/>
    <w:p w:rsidR="00FD7596" w:rsidRDefault="00F76C74">
      <w:pPr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Начальник общего отдела                                                                         Мамышева Е.Т.</w:t>
      </w:r>
    </w:p>
    <w:p w:rsidR="00FD7596" w:rsidRDefault="00FD7596"/>
    <w:p w:rsidR="00FD7596" w:rsidRDefault="00FD7596"/>
    <w:sectPr w:rsidR="00FD7596">
      <w:pgSz w:w="11906" w:h="16838"/>
      <w:pgMar w:top="1134" w:right="849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Open Sans;OpenSans;Arial;sans-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6"/>
    <w:rsid w:val="00122BBF"/>
    <w:rsid w:val="00F76C74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A9"/>
    <w:pPr>
      <w:widowControl w:val="0"/>
    </w:pPr>
    <w:rPr>
      <w:rFonts w:ascii="Arial" w:eastAsia="Lucida Sans Unicode" w:hAnsi="Arial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54A9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195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A9"/>
    <w:pPr>
      <w:widowControl w:val="0"/>
    </w:pPr>
    <w:rPr>
      <w:rFonts w:ascii="Arial" w:eastAsia="Lucida Sans Unicode" w:hAnsi="Arial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54A9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19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2021-06-10T13:05:00Z</cp:lastPrinted>
  <dcterms:created xsi:type="dcterms:W3CDTF">2022-05-30T07:48:00Z</dcterms:created>
  <dcterms:modified xsi:type="dcterms:W3CDTF">2022-05-30T07:48:00Z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