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E32353" w:rsidRPr="009B0CB0" w:rsidRDefault="000D5211" w:rsidP="009B0CB0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740F8C" w:rsidRDefault="002C0EEB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ТАШТЫП</w:t>
      </w:r>
      <w:r w:rsidR="009B0CB0">
        <w:rPr>
          <w:b/>
          <w:sz w:val="44"/>
          <w:szCs w:val="44"/>
        </w:rPr>
        <w:t>СКОГО</w:t>
      </w:r>
      <w:r w:rsidR="00740F8C">
        <w:rPr>
          <w:b/>
          <w:sz w:val="44"/>
          <w:szCs w:val="44"/>
        </w:rPr>
        <w:t xml:space="preserve"> РАЙОНА</w:t>
      </w:r>
    </w:p>
    <w:p w:rsidR="000D5211" w:rsidRPr="00466053" w:rsidRDefault="002C0EEB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Республики Хакасия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9B0CB0" w:rsidRDefault="009B0CB0" w:rsidP="000D5211"/>
    <w:p w:rsidR="009B0CB0" w:rsidRDefault="009B0CB0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</w:t>
      </w:r>
      <w:r w:rsidR="009B0CB0">
        <w:t>3</w:t>
      </w:r>
    </w:p>
    <w:p w:rsidR="009B767F" w:rsidRDefault="009B767F" w:rsidP="00C05D59">
      <w:pPr>
        <w:jc w:val="center"/>
      </w:pP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485637">
        <w:trPr>
          <w:trHeight w:val="204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E40EC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485637" w:rsidRDefault="000D5211" w:rsidP="008F3354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  <w:r w:rsidR="00BA5263">
              <w:rPr>
                <w:spacing w:val="-6"/>
                <w:sz w:val="22"/>
                <w:lang w:eastAsia="en-US"/>
              </w:rPr>
              <w:t xml:space="preserve"> </w:t>
            </w:r>
            <w:r w:rsidR="00161445">
              <w:rPr>
                <w:spacing w:val="-6"/>
                <w:sz w:val="22"/>
                <w:lang w:eastAsia="en-US"/>
              </w:rPr>
              <w:t>республики Хакасия</w:t>
            </w:r>
          </w:p>
        </w:tc>
        <w:tc>
          <w:tcPr>
            <w:tcW w:w="532" w:type="dxa"/>
            <w:vAlign w:val="center"/>
          </w:tcPr>
          <w:p w:rsidR="000D5211" w:rsidRPr="00E64187" w:rsidRDefault="00E40EC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D43C55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</w:t>
            </w:r>
            <w:r w:rsidR="002B3E16" w:rsidRPr="002B3E16">
              <w:rPr>
                <w:sz w:val="22"/>
              </w:rPr>
              <w:t xml:space="preserve">Расчётные показатели минимально допустимого уровня обеспеченности объектами в области автомобильных дорог местного значения, </w:t>
            </w:r>
            <w:r w:rsidR="002B3E16">
              <w:rPr>
                <w:sz w:val="22"/>
              </w:rPr>
              <w:t>транспортного обслуживания насе</w:t>
            </w:r>
            <w:r w:rsidR="002B3E16" w:rsidRPr="002B3E16">
              <w:rPr>
                <w:sz w:val="22"/>
              </w:rPr>
              <w:t>ления и показатели максимально допустимого уровня территориальной доступности таких объектов для населения</w:t>
            </w:r>
            <w:r w:rsidR="00AD018F" w:rsidRPr="00E64187">
              <w:rPr>
                <w:sz w:val="22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E40EC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  <w:bookmarkStart w:id="1" w:name="_GoBack"/>
            <w:bookmarkEnd w:id="1"/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1A495B" w:rsidRPr="001A495B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</w:t>
            </w:r>
            <w:r w:rsidR="00AD018F" w:rsidRPr="00E64187">
              <w:rPr>
                <w:sz w:val="22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E40EC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</w:tr>
      <w:tr w:rsidR="00AD018F" w:rsidRPr="00E64187" w:rsidTr="00265AE0">
        <w:trPr>
          <w:trHeight w:val="768"/>
        </w:trPr>
        <w:tc>
          <w:tcPr>
            <w:tcW w:w="9353" w:type="dxa"/>
          </w:tcPr>
          <w:p w:rsidR="00AD018F" w:rsidRPr="00E64187" w:rsidRDefault="00CA19B4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265AE0" w:rsidRPr="00265AE0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культуры и показате</w:t>
            </w:r>
            <w:r w:rsidR="00265AE0">
              <w:rPr>
                <w:sz w:val="22"/>
              </w:rPr>
              <w:t>ли максимально допустимого уров</w:t>
            </w:r>
            <w:r w:rsidR="00265AE0" w:rsidRPr="00265AE0">
              <w:rPr>
                <w:sz w:val="22"/>
              </w:rPr>
              <w:t xml:space="preserve">ня территориальной доступности таких объектов для населения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333071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1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3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</w:t>
            </w:r>
            <w:r w:rsidRPr="002000D2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последствий, и показатели макси</w:t>
            </w:r>
            <w:r>
              <w:rPr>
                <w:sz w:val="22"/>
              </w:rPr>
              <w:t>мально допустимого уровня терри</w:t>
            </w:r>
            <w:r w:rsidRPr="002000D2">
              <w:rPr>
                <w:sz w:val="22"/>
              </w:rPr>
              <w:t>ториальной доступности таких объектов для населения</w:t>
            </w:r>
            <w:r w:rsidRPr="00F67CD7">
              <w:rPr>
                <w:sz w:val="22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5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E6418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</w:t>
            </w:r>
            <w:r w:rsidRPr="002000D2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</w:t>
            </w:r>
            <w:r>
              <w:rPr>
                <w:sz w:val="22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6</w:t>
            </w:r>
          </w:p>
        </w:tc>
      </w:tr>
      <w:tr w:rsidR="00333071" w:rsidRPr="00E64187" w:rsidTr="00224660">
        <w:trPr>
          <w:trHeight w:val="447"/>
        </w:trPr>
        <w:tc>
          <w:tcPr>
            <w:tcW w:w="9353" w:type="dxa"/>
          </w:tcPr>
          <w:p w:rsidR="00333071" w:rsidRPr="00F67CD7" w:rsidRDefault="00333071" w:rsidP="00D43C55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7</w:t>
            </w:r>
            <w:r w:rsidRPr="00F67CD7">
              <w:rPr>
                <w:sz w:val="22"/>
              </w:rPr>
              <w:t xml:space="preserve">. </w:t>
            </w:r>
            <w:r w:rsidRPr="00A94BAF">
              <w:rPr>
                <w:bCs/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1420D8" w:rsidRPr="001420D8">
              <w:rPr>
                <w:bCs/>
                <w:sz w:val="22"/>
              </w:rPr>
              <w:t>содержания мест захоронения и организации ритуальных услуг</w:t>
            </w:r>
            <w:r w:rsidRPr="00A94BAF">
              <w:rPr>
                <w:bCs/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</w:t>
            </w:r>
            <w:r>
              <w:rPr>
                <w:spacing w:val="-6"/>
                <w:sz w:val="22"/>
                <w:lang w:eastAsia="en-US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333071" w:rsidRPr="00E64187" w:rsidRDefault="00333071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8</w:t>
            </w:r>
          </w:p>
        </w:tc>
      </w:tr>
      <w:tr w:rsidR="00FA4073" w:rsidRPr="00E64187" w:rsidTr="00224660">
        <w:trPr>
          <w:trHeight w:val="447"/>
        </w:trPr>
        <w:tc>
          <w:tcPr>
            <w:tcW w:w="9353" w:type="dxa"/>
          </w:tcPr>
          <w:p w:rsidR="00FA4073" w:rsidRPr="00F67CD7" w:rsidRDefault="00FA4073" w:rsidP="001420D8">
            <w:pPr>
              <w:pStyle w:val="ac"/>
              <w:ind w:left="176"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1.8. </w:t>
            </w:r>
            <w:r w:rsidRPr="00FA4073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поселения в области </w:t>
            </w:r>
            <w:r w:rsidR="001420D8">
              <w:rPr>
                <w:sz w:val="22"/>
              </w:rPr>
              <w:t>молодежной политики</w:t>
            </w:r>
            <w:r w:rsidRPr="00FA4073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</w:t>
            </w:r>
            <w:r>
              <w:rPr>
                <w:sz w:val="22"/>
              </w:rPr>
              <w:t xml:space="preserve">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</w:p>
        </w:tc>
        <w:tc>
          <w:tcPr>
            <w:tcW w:w="532" w:type="dxa"/>
            <w:vAlign w:val="center"/>
          </w:tcPr>
          <w:p w:rsidR="00FA4073" w:rsidRDefault="00FF50FE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E40EC7">
              <w:rPr>
                <w:sz w:val="22"/>
                <w:lang w:eastAsia="en-US"/>
              </w:rPr>
              <w:t>8</w:t>
            </w:r>
          </w:p>
        </w:tc>
      </w:tr>
      <w:tr w:rsidR="00333071" w:rsidRPr="00E64187" w:rsidTr="00224660">
        <w:trPr>
          <w:trHeight w:val="315"/>
        </w:trPr>
        <w:tc>
          <w:tcPr>
            <w:tcW w:w="9353" w:type="dxa"/>
          </w:tcPr>
          <w:p w:rsidR="00333071" w:rsidRPr="00E64187" w:rsidRDefault="00333071" w:rsidP="00333071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>Раздел 2.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333071" w:rsidRPr="00E64187" w:rsidRDefault="00333071" w:rsidP="00333071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333071" w:rsidRPr="00E64187" w:rsidRDefault="00333071" w:rsidP="00D43C55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61445">
              <w:rPr>
                <w:spacing w:val="-6"/>
                <w:sz w:val="22"/>
                <w:lang w:eastAsia="en-US"/>
              </w:rPr>
              <w:t>республики Хакасия</w:t>
            </w:r>
          </w:p>
        </w:tc>
        <w:tc>
          <w:tcPr>
            <w:tcW w:w="532" w:type="dxa"/>
            <w:vAlign w:val="center"/>
          </w:tcPr>
          <w:p w:rsidR="00333071" w:rsidRPr="00E64187" w:rsidRDefault="00E40EC7" w:rsidP="000D4C7E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</w:tr>
      <w:tr w:rsidR="00333071" w:rsidRPr="00E64187" w:rsidTr="00224660">
        <w:trPr>
          <w:trHeight w:val="315"/>
        </w:trPr>
        <w:tc>
          <w:tcPr>
            <w:tcW w:w="9353" w:type="dxa"/>
          </w:tcPr>
          <w:p w:rsidR="00333071" w:rsidRPr="00E64187" w:rsidRDefault="00333071" w:rsidP="00D43C55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Раздел 3</w:t>
            </w:r>
            <w:r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0B7475">
              <w:rPr>
                <w:spacing w:val="-6"/>
                <w:sz w:val="22"/>
                <w:lang w:eastAsia="en-US"/>
              </w:rPr>
              <w:t>Таштыпского района</w:t>
            </w:r>
            <w:r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61445">
              <w:rPr>
                <w:spacing w:val="-6"/>
                <w:sz w:val="22"/>
                <w:lang w:eastAsia="en-US"/>
              </w:rPr>
              <w:t>республики Хакасия</w:t>
            </w:r>
          </w:p>
        </w:tc>
        <w:tc>
          <w:tcPr>
            <w:tcW w:w="532" w:type="dxa"/>
            <w:vAlign w:val="center"/>
          </w:tcPr>
          <w:p w:rsidR="00333071" w:rsidRPr="00E64187" w:rsidRDefault="000D4C7E" w:rsidP="00E40EC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E40EC7">
              <w:rPr>
                <w:sz w:val="22"/>
                <w:lang w:eastAsia="en-US"/>
              </w:rPr>
              <w:t>5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732461" w:rsidRDefault="00732461" w:rsidP="00AB6507">
      <w:pPr>
        <w:spacing w:after="200" w:line="276" w:lineRule="auto"/>
        <w:ind w:firstLine="851"/>
        <w:jc w:val="center"/>
        <w:rPr>
          <w:b/>
        </w:rPr>
        <w:sectPr w:rsidR="00732461" w:rsidSect="00833015">
          <w:headerReference w:type="default" r:id="rId8"/>
          <w:footerReference w:type="default" r:id="rId9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 w:rsidR="00D01DD6" w:rsidRPr="00D01DD6">
        <w:rPr>
          <w:spacing w:val="-6"/>
          <w:lang w:eastAsia="en-US"/>
        </w:rPr>
        <w:t xml:space="preserve">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3E641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</w:t>
      </w:r>
      <w:r w:rsidR="005E68DE">
        <w:t xml:space="preserve">уровня обеспеченности населения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 w:rsidR="00FB6FAC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 xml:space="preserve">в области </w:t>
      </w:r>
      <w:r w:rsidR="00FD3AAB">
        <w:t xml:space="preserve">культуры и искусства; </w:t>
      </w:r>
      <w:r>
        <w:t>физичес</w:t>
      </w:r>
      <w:r w:rsidR="00766C68">
        <w:t>кой культуры и массового спорта;</w:t>
      </w:r>
      <w:r>
        <w:t xml:space="preserve"> </w:t>
      </w:r>
      <w:r w:rsidR="00FD3AAB">
        <w:t xml:space="preserve">в </w:t>
      </w:r>
      <w:r w:rsidR="00511254">
        <w:t>области образования</w:t>
      </w:r>
      <w:r w:rsidR="00FD3AAB">
        <w:t xml:space="preserve">; </w:t>
      </w:r>
      <w:r w:rsidR="00265B2A">
        <w:t xml:space="preserve">в области </w:t>
      </w:r>
      <w:r w:rsidR="00FD3AAB">
        <w:t>организации защиты населения от ЧС</w:t>
      </w:r>
      <w:r w:rsidR="00FF50FE">
        <w:t>, в области</w:t>
      </w:r>
      <w:r w:rsidR="008E1778">
        <w:t xml:space="preserve"> </w:t>
      </w:r>
      <w:r w:rsidR="008E1778" w:rsidRPr="008E1778">
        <w:t>содержания мест захоронения и организации ритуальных услуг</w:t>
      </w:r>
      <w:r w:rsidR="008E1778">
        <w:t>, в области молодежной политики</w:t>
      </w:r>
      <w:r w:rsidR="00FF50FE">
        <w:t>.</w:t>
      </w:r>
    </w:p>
    <w:p w:rsidR="000D5211" w:rsidRDefault="005112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5E4458" w:rsidRPr="005E4458">
        <w:rPr>
          <w:spacing w:val="-6"/>
          <w:lang w:eastAsia="en-US"/>
        </w:rPr>
        <w:t xml:space="preserve">поселения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 w:rsidR="0059110E">
        <w:rPr>
          <w:spacing w:val="-6"/>
          <w:lang w:eastAsia="en-US"/>
        </w:rPr>
        <w:t xml:space="preserve"> </w:t>
      </w:r>
      <w:r w:rsidR="000D5211">
        <w:t>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9F1083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 w:rsidR="00511254">
        <w:t>района</w:t>
      </w:r>
      <w:r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0B7475">
        <w:rPr>
          <w:spacing w:val="-6"/>
          <w:lang w:eastAsia="en-US"/>
        </w:rPr>
        <w:t>Таштыпского района</w:t>
      </w:r>
      <w:r w:rsidR="003E641A">
        <w:rPr>
          <w:spacing w:val="-6"/>
          <w:lang w:eastAsia="en-US"/>
        </w:rPr>
        <w:t xml:space="preserve"> </w:t>
      </w:r>
      <w:r w:rsidR="00161445">
        <w:rPr>
          <w:spacing w:val="-6"/>
          <w:lang w:eastAsia="en-US"/>
        </w:rPr>
        <w:t>республики Хакасия</w:t>
      </w:r>
      <w:r w:rsidR="00BE3D85">
        <w:rPr>
          <w:spacing w:val="-6"/>
          <w:lang w:eastAsia="en-US"/>
        </w:rPr>
        <w:t xml:space="preserve"> </w:t>
      </w:r>
      <w:r>
        <w:t>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EE2D42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374CF9" w:rsidRPr="00882F0B">
        <w:t xml:space="preserve">Законом </w:t>
      </w:r>
      <w:r w:rsidR="00161445">
        <w:t>республики Хакасия</w:t>
      </w:r>
      <w:r w:rsidR="00374CF9" w:rsidRPr="00882F0B">
        <w:t xml:space="preserve"> от </w:t>
      </w:r>
      <w:r w:rsidR="00BA34ED">
        <w:t>05</w:t>
      </w:r>
      <w:r w:rsidR="00374CF9" w:rsidRPr="00882F0B">
        <w:t>.</w:t>
      </w:r>
      <w:r w:rsidR="00BA34ED">
        <w:t>10</w:t>
      </w:r>
      <w:r w:rsidR="00374CF9" w:rsidRPr="00882F0B">
        <w:t>.20</w:t>
      </w:r>
      <w:r w:rsidR="009A2381">
        <w:t>1</w:t>
      </w:r>
      <w:r w:rsidR="00BA34ED">
        <w:t>2</w:t>
      </w:r>
      <w:r w:rsidR="00374CF9" w:rsidRPr="00882F0B">
        <w:t xml:space="preserve"> г. </w:t>
      </w:r>
      <w:r w:rsidR="00EC58C4" w:rsidRPr="00882F0B">
        <w:t xml:space="preserve">N </w:t>
      </w:r>
      <w:r w:rsidR="00BA34ED">
        <w:t>83</w:t>
      </w:r>
      <w:r w:rsidR="00EC58C4" w:rsidRPr="00882F0B">
        <w:t>-</w:t>
      </w:r>
      <w:r w:rsidR="00BA34ED">
        <w:t>ЗРХ</w:t>
      </w:r>
      <w:r w:rsidR="00374CF9" w:rsidRPr="00882F0B">
        <w:t xml:space="preserve"> «</w:t>
      </w:r>
      <w:r w:rsidR="00BA34ED" w:rsidRPr="00BA34ED">
        <w:t>О градостроительной деятельности на территории Республики Хакасия</w:t>
      </w:r>
      <w:r w:rsidR="00374CF9" w:rsidRPr="00882F0B">
        <w:t>»</w:t>
      </w:r>
      <w:r w:rsidRPr="00413158">
        <w:t>,</w:t>
      </w:r>
      <w:r>
        <w:t xml:space="preserve"> подлежащий отображению в документах территориального планирования </w:t>
      </w:r>
      <w:r w:rsidR="000B7475" w:rsidRPr="00EE2D42">
        <w:t>Таштыпского района</w:t>
      </w:r>
      <w:r w:rsidR="00374CF9" w:rsidRPr="00EE2D42">
        <w:t xml:space="preserve"> </w:t>
      </w:r>
      <w:r w:rsidR="00161445" w:rsidRPr="00EE2D42">
        <w:t>республики Хакасия</w:t>
      </w:r>
      <w:r w:rsidR="00374CF9" w:rsidRPr="00EE2D42">
        <w:t>.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4236B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Перечень о</w:t>
      </w:r>
      <w:r w:rsidR="000D5211">
        <w:t>бъект</w:t>
      </w:r>
      <w:r>
        <w:t>ов</w:t>
      </w:r>
      <w:r w:rsidR="000D5211">
        <w:t xml:space="preserve">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</w:t>
      </w:r>
      <w:r w:rsidR="007B2AB8">
        <w:t xml:space="preserve"> </w:t>
      </w:r>
      <w:r w:rsidR="00161445">
        <w:t>республики Хакасия</w:t>
      </w:r>
      <w:r w:rsidR="007B2AB8">
        <w:t xml:space="preserve"> </w:t>
      </w:r>
      <w:r w:rsidR="000D5211">
        <w:t xml:space="preserve">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6C732B" w:rsidRDefault="006C732B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E547E" w:rsidRDefault="003E547E" w:rsidP="00CD57E3">
      <w:pPr>
        <w:spacing w:after="200" w:line="276" w:lineRule="auto"/>
        <w:rPr>
          <w:highlight w:val="yellow"/>
          <w:lang w:bidi="ru-RU"/>
        </w:rPr>
      </w:pPr>
      <w:r>
        <w:rPr>
          <w:highlight w:val="yellow"/>
          <w:lang w:bidi="ru-RU"/>
        </w:rPr>
        <w:br w:type="page"/>
      </w:r>
    </w:p>
    <w:p w:rsidR="00BB7BE3" w:rsidRDefault="006F3782" w:rsidP="00F92D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0B7475">
        <w:rPr>
          <w:rFonts w:eastAsia="Calibri"/>
          <w:b/>
          <w:sz w:val="28"/>
          <w:szCs w:val="28"/>
          <w:lang w:eastAsia="en-US"/>
        </w:rPr>
        <w:t>Таштыпского района</w:t>
      </w:r>
      <w:r w:rsidR="00C045DF">
        <w:rPr>
          <w:rFonts w:eastAsia="Calibri"/>
          <w:b/>
          <w:sz w:val="28"/>
          <w:szCs w:val="28"/>
          <w:lang w:eastAsia="en-US"/>
        </w:rPr>
        <w:t xml:space="preserve"> </w:t>
      </w:r>
      <w:r w:rsidR="00161445">
        <w:rPr>
          <w:rFonts w:eastAsia="Calibri"/>
          <w:b/>
          <w:sz w:val="28"/>
          <w:szCs w:val="28"/>
          <w:lang w:eastAsia="en-US"/>
        </w:rPr>
        <w:t>республики Хакасия</w:t>
      </w:r>
    </w:p>
    <w:p w:rsidR="0083459C" w:rsidRDefault="0083459C" w:rsidP="0083459C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BB7BE3" w:rsidRPr="0083459C" w:rsidRDefault="00BB7BE3" w:rsidP="0083459C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3459C">
        <w:rPr>
          <w:rFonts w:eastAsia="TimesNewRomanPSMT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0B7475" w:rsidRPr="0083459C">
        <w:rPr>
          <w:rFonts w:eastAsia="TimesNewRomanPSMT"/>
        </w:rPr>
        <w:t>Таштыпского района</w:t>
      </w:r>
      <w:r w:rsidR="00EA7B48" w:rsidRPr="0083459C">
        <w:rPr>
          <w:rFonts w:eastAsia="TimesNewRomanPSMT"/>
        </w:rPr>
        <w:t xml:space="preserve"> </w:t>
      </w:r>
      <w:r w:rsidRPr="0083459C">
        <w:rPr>
          <w:rFonts w:eastAsia="TimesNewRomanPSMT"/>
        </w:rP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Pr="0083459C" w:rsidRDefault="00BB7BE3" w:rsidP="0083459C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3459C">
        <w:rPr>
          <w:rFonts w:eastAsia="TimesNewRomanPSMT"/>
        </w:rPr>
        <w:t>Обоснование расчетных показателей, принятых в основной части</w:t>
      </w:r>
      <w:r w:rsidR="00534DB4" w:rsidRPr="0083459C">
        <w:rPr>
          <w:rFonts w:eastAsia="TimesNewRomanPSMT"/>
        </w:rPr>
        <w:t xml:space="preserve"> Раздела 1</w:t>
      </w:r>
      <w:r w:rsidRPr="0083459C">
        <w:rPr>
          <w:rFonts w:eastAsia="TimesNewRomanPSMT"/>
        </w:rPr>
        <w:t xml:space="preserve"> МНГП приведено в </w:t>
      </w:r>
      <w:r w:rsidR="00534DB4" w:rsidRPr="0083459C">
        <w:rPr>
          <w:rFonts w:eastAsia="TimesNewRomanPSMT"/>
        </w:rPr>
        <w:t xml:space="preserve">Разделе </w:t>
      </w:r>
      <w:r w:rsidRPr="0083459C">
        <w:rPr>
          <w:rFonts w:eastAsia="TimesNewRomanPSMT"/>
        </w:rP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AC3E43">
        <w:tc>
          <w:tcPr>
            <w:tcW w:w="563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AC3E43">
        <w:tc>
          <w:tcPr>
            <w:tcW w:w="9247" w:type="dxa"/>
            <w:gridSpan w:val="3"/>
            <w:shd w:val="clear" w:color="auto" w:fill="auto"/>
            <w:hideMark/>
          </w:tcPr>
          <w:p w:rsidR="00AC3E43" w:rsidRPr="00AC3E43" w:rsidRDefault="00257715" w:rsidP="00AC3E43">
            <w:pPr>
              <w:autoSpaceDE w:val="0"/>
              <w:jc w:val="both"/>
              <w:rPr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 w:rsidR="00AC3E43" w:rsidRPr="00AC3E43">
              <w:rPr>
                <w:b/>
              </w:rPr>
              <w:t xml:space="preserve">Расчётные показатели минимально допустимого уровня обеспеченности </w:t>
            </w:r>
          </w:p>
          <w:p w:rsidR="00257715" w:rsidRDefault="00AC3E43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 w:rsidRPr="00AC3E43">
              <w:rPr>
                <w:b/>
              </w:rPr>
              <w:t>объектами в области автомобильных дорог</w:t>
            </w:r>
            <w:r>
              <w:rPr>
                <w:b/>
              </w:rPr>
              <w:t xml:space="preserve"> местного значения, транспортно</w:t>
            </w:r>
            <w:r w:rsidRPr="00AC3E43">
              <w:rPr>
                <w:b/>
              </w:rPr>
              <w:t>го обслуживания населения и показатели максимально допустимого уровня территориальной доступности таких объектов для населения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B7475">
              <w:rPr>
                <w:rFonts w:eastAsia="Calibri"/>
                <w:b/>
                <w:szCs w:val="28"/>
                <w:lang w:eastAsia="en-US"/>
              </w:rPr>
              <w:t>Таштыпского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61445">
              <w:rPr>
                <w:rFonts w:eastAsia="Calibri"/>
                <w:b/>
                <w:szCs w:val="28"/>
                <w:lang w:eastAsia="en-US"/>
              </w:rPr>
              <w:t>республики Хакасия</w:t>
            </w:r>
          </w:p>
        </w:tc>
      </w:tr>
      <w:tr w:rsidR="00BB7BE3" w:rsidTr="00AC3E43">
        <w:trPr>
          <w:trHeight w:val="80"/>
        </w:trPr>
        <w:tc>
          <w:tcPr>
            <w:tcW w:w="563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01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Расчетные показатели для объектов в области автомобильных дорог местного значения и транспортного обслуживания установлены в соответствии с индивидуальными особенностями пространственной организации муниципального образования.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таблицах </w:t>
      </w:r>
      <w:r w:rsidRPr="00BD474E">
        <w:rPr>
          <w:rFonts w:eastAsia="TimesNewRomanPSMT"/>
        </w:rPr>
        <w:t>1.1.1-1.1.</w:t>
      </w:r>
      <w:r w:rsidR="00BD474E" w:rsidRPr="00BD474E">
        <w:rPr>
          <w:rFonts w:eastAsia="TimesNewRomanPSMT"/>
        </w:rPr>
        <w:t>5</w:t>
      </w:r>
      <w:r w:rsidRPr="00BD474E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jc w:val="both"/>
        <w:rPr>
          <w:rFonts w:eastAsia="TimesNewRomanPSMT"/>
          <w:lang w:val="x-none"/>
        </w:rPr>
      </w:pP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Классификацию категорий улиц и дорог необходимо принимать в соответствии с положениями СП 42.13330.201</w:t>
      </w:r>
      <w:r>
        <w:rPr>
          <w:rFonts w:eastAsia="TimesNewRomanPSMT"/>
        </w:rPr>
        <w:t>6</w:t>
      </w:r>
      <w:r w:rsidRPr="00AC3E43">
        <w:rPr>
          <w:rFonts w:eastAsia="TimesNewRomanPSMT"/>
        </w:rPr>
        <w:t xml:space="preserve"> </w:t>
      </w:r>
      <w:r>
        <w:rPr>
          <w:rFonts w:eastAsia="TimesNewRomanPSMT"/>
        </w:rPr>
        <w:t>«</w:t>
      </w:r>
      <w:r w:rsidRPr="00AC3E43">
        <w:rPr>
          <w:rFonts w:eastAsia="TimesNewRomanPSMT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параметры улиц и дорог (расчетная скорость движения, ширина полосы движения, число полос движения, наименьший радиус кривых в плане, наибольший продольный уклон, наименьший радиус вертикальной выпуклой кривой, наименьший радиус вертикальной вогнутой кривой, наименьшая ширина пешеходной части тротуара) принимаются согласно п. 11.5, Та</w:t>
      </w:r>
      <w:r>
        <w:rPr>
          <w:rFonts w:eastAsia="TimesNewRomanPSMT"/>
        </w:rPr>
        <w:t>б</w:t>
      </w:r>
      <w:r w:rsidRPr="00AC3E43">
        <w:rPr>
          <w:rFonts w:eastAsia="TimesNewRomanPSMT"/>
        </w:rPr>
        <w:t>лицы 11.2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Определение площади земельных участков для размещения автомобильных дорог (площади постоянного отвода автомобильной дороги) определяется в соответствии с Постановлением Правительства РФ от 02.09.2009 N 717 </w:t>
      </w:r>
      <w:r>
        <w:rPr>
          <w:rFonts w:eastAsia="TimesNewRomanPSMT"/>
        </w:rPr>
        <w:t>«</w:t>
      </w:r>
      <w:r w:rsidRPr="00AC3E43">
        <w:rPr>
          <w:rFonts w:eastAsia="TimesNewRomanPSMT"/>
        </w:rPr>
        <w:t>О нормах отвода земель для размещения автомобильных дорог и (или) объектов дорожного сервиса</w:t>
      </w:r>
      <w:r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Проектирование парковых дорог, проездов, необходимо осуществлять в соответствии с характеристиками, приведенными в таблицах 11.5 и 11.6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Параметры поперечных профилей автомобильных дорог необходимо выбирать, руководствуясь п. 11.10 – 11.12, таблицей 11.7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lastRenderedPageBreak/>
        <w:t xml:space="preserve">Радиусы закругления бортового камня или кромки проезжей части улиц, дорог следует принимать по расчету, но не менее 6 м, при отсутствии движения допускается принимать 1,0 м. Для общественного транспорта радиусы закругления устанавливаются в соответствии с техническими требованиями эксплуатации этих видов транспорта. 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расчету</w:t>
      </w:r>
      <w:r w:rsidR="002E1A0E">
        <w:rPr>
          <w:rFonts w:eastAsia="TimesNewRomanPSMT"/>
        </w:rPr>
        <w:t xml:space="preserve"> (в соответствии с требованиями положений нормативных документов по проектированию улиц и дорог исходя из конкретных условий местности)</w:t>
      </w:r>
      <w:r w:rsidRPr="00AC3E43">
        <w:rPr>
          <w:rFonts w:eastAsia="TimesNewRomanPSMT"/>
        </w:rPr>
        <w:t>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Классификацию пересечений магистральных улиц и параметры проектирования пересечений улиц необходимо принимать в соответствии с п. 11.18, 11.19, 11.20 СП 42.13330.2016.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Иные расчетные параметры проектирования автомобильных дорог и улиц принимать в соответствии с СП 34.13330.2012 Автомобильные дороги. Актуализированная редакция СНиП 2.05.02-85*. Любые отклонения от расчетных параметров, определенных в СП 42.13330.2016 и СП 34.13330.2012 необходимо обосновать детальными конкретными расчетами.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параметры проектирования дорог производственных предприятий необходимо принимать в соответствии с требованиями СП 37.13330.2012 Промышленный транспорт. Актуализированная редакция СНиП 2.05.07-91*.</w:t>
      </w:r>
    </w:p>
    <w:p w:rsid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>Расчетные показатели и параметры проектирования мостов, эстакад, путепроводов и труб под насыпями необходимо принимать в соответствии с положениями СП 35.13330.2011 Мосты и трубы. Актуализированная редакция СНиП 2.05.03-84*, СП 259.1325800.2016 Мосты в условиях плотной городской застройки. Правила проектирования.</w:t>
      </w:r>
    </w:p>
    <w:p w:rsidR="00327687" w:rsidRPr="00AE5745" w:rsidRDefault="00327687" w:rsidP="00327687">
      <w:pPr>
        <w:autoSpaceDE w:val="0"/>
        <w:spacing w:line="276" w:lineRule="auto"/>
        <w:ind w:firstLine="851"/>
        <w:jc w:val="both"/>
        <w:rPr>
          <w:b/>
          <w:color w:val="000000" w:themeColor="text1"/>
        </w:rPr>
      </w:pPr>
      <w:r w:rsidRPr="00AE5745">
        <w:rPr>
          <w:b/>
          <w:color w:val="000000" w:themeColor="text1"/>
        </w:rPr>
        <w:t>Расчетные показатели в области дорог муниципального значения</w:t>
      </w:r>
    </w:p>
    <w:p w:rsidR="00AC3E43" w:rsidRPr="0083459C" w:rsidRDefault="00327687" w:rsidP="0083459C">
      <w:pPr>
        <w:autoSpaceDE w:val="0"/>
        <w:spacing w:line="276" w:lineRule="auto"/>
        <w:ind w:firstLine="851"/>
        <w:jc w:val="both"/>
        <w:rPr>
          <w:color w:val="000000" w:themeColor="text1"/>
        </w:rPr>
      </w:pPr>
      <w:r w:rsidRPr="00AE5745">
        <w:rPr>
          <w:color w:val="000000" w:themeColor="text1"/>
        </w:rPr>
        <w:t xml:space="preserve">Плотность </w:t>
      </w:r>
      <w:r w:rsidR="00AE5745">
        <w:rPr>
          <w:color w:val="000000" w:themeColor="text1"/>
        </w:rPr>
        <w:t xml:space="preserve">автомобильных дорог общей сети </w:t>
      </w:r>
      <w:r w:rsidRPr="00AE5745">
        <w:rPr>
          <w:color w:val="000000" w:themeColor="text1"/>
        </w:rPr>
        <w:t xml:space="preserve">– </w:t>
      </w:r>
      <w:r w:rsidR="0000332B">
        <w:rPr>
          <w:color w:val="000000" w:themeColor="text1"/>
        </w:rPr>
        <w:t>15</w:t>
      </w:r>
      <w:r w:rsidRPr="00AE5745">
        <w:rPr>
          <w:color w:val="000000" w:themeColor="text1"/>
        </w:rPr>
        <w:t>.</w:t>
      </w:r>
      <w:r w:rsidR="0000332B">
        <w:rPr>
          <w:color w:val="000000" w:themeColor="text1"/>
        </w:rPr>
        <w:t>6</w:t>
      </w:r>
      <w:r w:rsidRPr="00AE5745">
        <w:rPr>
          <w:color w:val="000000" w:themeColor="text1"/>
        </w:rPr>
        <w:t xml:space="preserve"> </w:t>
      </w:r>
      <w:r w:rsidR="0000332B">
        <w:rPr>
          <w:color w:val="000000" w:themeColor="text1"/>
        </w:rPr>
        <w:t>кв.</w:t>
      </w:r>
      <w:r w:rsidR="0000332B" w:rsidRPr="00AE5745">
        <w:rPr>
          <w:color w:val="000000" w:themeColor="text1"/>
        </w:rPr>
        <w:t xml:space="preserve"> км</w:t>
      </w:r>
      <w:r w:rsidRPr="00AE5745">
        <w:rPr>
          <w:color w:val="000000" w:themeColor="text1"/>
        </w:rPr>
        <w:t xml:space="preserve"> на</w:t>
      </w:r>
      <w:r w:rsidR="00AE5745">
        <w:rPr>
          <w:color w:val="000000" w:themeColor="text1"/>
        </w:rPr>
        <w:t xml:space="preserve"> </w:t>
      </w:r>
      <w:r w:rsidR="0000332B">
        <w:rPr>
          <w:color w:val="000000" w:themeColor="text1"/>
        </w:rPr>
        <w:t>1000 кв. км</w:t>
      </w:r>
      <w:r w:rsidR="00AE5745">
        <w:rPr>
          <w:color w:val="000000" w:themeColor="text1"/>
        </w:rPr>
        <w:t xml:space="preserve"> территории</w:t>
      </w:r>
      <w:r w:rsidR="0083459C">
        <w:rPr>
          <w:color w:val="000000" w:themeColor="text1"/>
        </w:rPr>
        <w:t>;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Расчетные показатели объектов местного значения </w:t>
      </w:r>
      <w:r w:rsidR="000B7475">
        <w:rPr>
          <w:rFonts w:eastAsia="TimesNewRomanPSMT"/>
        </w:rPr>
        <w:t>Таштыпского района</w:t>
      </w:r>
      <w:r w:rsidR="00F25685">
        <w:rPr>
          <w:rFonts w:eastAsia="TimesNewRomanPSMT"/>
        </w:rPr>
        <w:t xml:space="preserve"> </w:t>
      </w:r>
      <w:r w:rsidRPr="00AC3E43">
        <w:rPr>
          <w:rFonts w:eastAsia="TimesNewRomanPSMT"/>
        </w:rPr>
        <w:t>в области транспортного обслуживания населения в части обеспечения работы общественного транспорта, представлены в таблице 1.1.</w:t>
      </w:r>
      <w:r w:rsidR="00BD474E">
        <w:rPr>
          <w:rFonts w:eastAsia="TimesNewRomanPSMT"/>
        </w:rPr>
        <w:t>1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ind w:firstLine="851"/>
        <w:jc w:val="right"/>
      </w:pPr>
      <w:r w:rsidRPr="00AC3E43">
        <w:t>Таблица 1.1.</w:t>
      </w:r>
      <w:r w:rsidR="00BD474E">
        <w:t>1</w:t>
      </w:r>
      <w:r w:rsidRPr="00AC3E43">
        <w:t>.</w:t>
      </w:r>
    </w:p>
    <w:tbl>
      <w:tblPr>
        <w:tblW w:w="935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AC3E43" w:rsidRPr="00EB5097" w:rsidTr="006249CE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AC3E43" w:rsidRPr="00EB5097" w:rsidTr="006249CE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AC3E43" w:rsidRPr="00EB509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3E43" w:rsidRPr="00EB509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AC3E43" w:rsidRPr="00EB509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AC3E43" w:rsidRPr="00EB5097" w:rsidTr="006249CE">
        <w:trPr>
          <w:trHeight w:val="408"/>
        </w:trPr>
        <w:tc>
          <w:tcPr>
            <w:tcW w:w="567" w:type="dxa"/>
            <w:vMerge w:val="restart"/>
          </w:tcPr>
          <w:p w:rsidR="00AC3E43" w:rsidRPr="001A189E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AC3E43" w:rsidRPr="005C3A6C" w:rsidRDefault="00AC3E43" w:rsidP="005C3A6C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Радиус доступности, м.</w:t>
            </w:r>
          </w:p>
        </w:tc>
        <w:tc>
          <w:tcPr>
            <w:tcW w:w="1277" w:type="dxa"/>
            <w:vMerge w:val="restart"/>
            <w:vAlign w:val="center"/>
          </w:tcPr>
          <w:p w:rsidR="00AC3E43" w:rsidRPr="005C3A6C" w:rsidRDefault="00AC3E43" w:rsidP="005C3A6C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800</w:t>
            </w:r>
            <w:r w:rsidR="005F2FE2" w:rsidRPr="00717647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</w:tr>
      <w:tr w:rsidR="00AC3E43" w:rsidRPr="00EB5097" w:rsidTr="006249CE">
        <w:trPr>
          <w:trHeight w:val="1485"/>
        </w:trPr>
        <w:tc>
          <w:tcPr>
            <w:tcW w:w="567" w:type="dxa"/>
            <w:vMerge/>
          </w:tcPr>
          <w:p w:rsidR="00AC3E43" w:rsidRPr="001D21E5" w:rsidRDefault="00AC3E43" w:rsidP="007F061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AC3E43" w:rsidRPr="00257D1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3E43" w:rsidRPr="00257D1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В районах жилой застройки</w:t>
            </w:r>
          </w:p>
          <w:p w:rsidR="00AC3E43" w:rsidRPr="00777468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z w:val="22"/>
                <w:lang w:eastAsia="en-US"/>
              </w:rPr>
            </w:pPr>
            <w:r w:rsidRPr="005C3A6C">
              <w:rPr>
                <w:spacing w:val="-6"/>
                <w:sz w:val="22"/>
                <w:szCs w:val="22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AC3E43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AC3E43" w:rsidRDefault="00AC3E43" w:rsidP="007F06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lastRenderedPageBreak/>
        <w:t>Примечания:</w:t>
      </w:r>
    </w:p>
    <w:p w:rsidR="005F2FE2" w:rsidRPr="0061654F" w:rsidRDefault="0083459C" w:rsidP="0083459C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1. </w:t>
      </w:r>
      <w:r w:rsidR="005F2FE2" w:rsidRPr="0061654F">
        <w:rPr>
          <w:rFonts w:eastAsia="TimesNewRomanPSMT"/>
        </w:rPr>
        <w:t>Дальность пешеходных подходов к оста</w:t>
      </w:r>
      <w:r w:rsidR="0061654F" w:rsidRPr="0061654F">
        <w:rPr>
          <w:rFonts w:eastAsia="TimesNewRomanPSMT"/>
        </w:rPr>
        <w:t>новкам общественного транспорта;</w:t>
      </w:r>
    </w:p>
    <w:p w:rsidR="0061654F" w:rsidRPr="0061654F" w:rsidRDefault="0083459C" w:rsidP="0083459C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2. </w:t>
      </w:r>
      <w:r w:rsidR="0061654F">
        <w:rPr>
          <w:rFonts w:eastAsia="TimesNewRomanPSMT"/>
        </w:rPr>
        <w:t xml:space="preserve">Необходимо размещать остановки общественного пассажирского транспорта вблизи социально значимых объектов (объекты здравоохранения, образования, культуры, спорта и пр.).  </w:t>
      </w:r>
    </w:p>
    <w:p w:rsidR="00AC3E43" w:rsidRPr="00AC3E43" w:rsidRDefault="00AC3E43" w:rsidP="00A035F0">
      <w:pPr>
        <w:autoSpaceDE w:val="0"/>
        <w:spacing w:line="276" w:lineRule="auto"/>
        <w:jc w:val="both"/>
        <w:rPr>
          <w:rFonts w:eastAsia="TimesNewRomanPSMT"/>
        </w:rPr>
      </w:pPr>
    </w:p>
    <w:p w:rsidR="00AC3E43" w:rsidRPr="00AC3E43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Расчётные показатели объектов местного значения </w:t>
      </w:r>
      <w:r w:rsidR="000B7475">
        <w:rPr>
          <w:rFonts w:eastAsia="TimesNewRomanPSMT"/>
        </w:rPr>
        <w:t>Таштыпского района</w:t>
      </w:r>
      <w:r w:rsidR="00AA6192">
        <w:rPr>
          <w:rFonts w:eastAsia="TimesNewRomanPSMT"/>
        </w:rPr>
        <w:t xml:space="preserve"> </w:t>
      </w:r>
      <w:r w:rsidRPr="00AC3E43">
        <w:rPr>
          <w:rFonts w:eastAsia="TimesNewRomanPSMT"/>
        </w:rPr>
        <w:t>в области транспортного обслуживания населения в части организации подвоза учащихся, проживающих в сельских населённых пунктах, к общеобразовательным организациям, представлены в таблице 1.1.</w:t>
      </w:r>
      <w:r w:rsidR="00BD474E">
        <w:rPr>
          <w:rFonts w:eastAsia="TimesNewRomanPSMT"/>
        </w:rPr>
        <w:t>2</w:t>
      </w:r>
      <w:r w:rsidRPr="00AC3E43">
        <w:rPr>
          <w:rFonts w:eastAsia="TimesNewRomanPSMT"/>
        </w:rPr>
        <w:t>.</w:t>
      </w:r>
    </w:p>
    <w:p w:rsidR="00AC3E43" w:rsidRPr="00AC3E43" w:rsidRDefault="00AC3E43" w:rsidP="00AC3E43">
      <w:pPr>
        <w:autoSpaceDE w:val="0"/>
        <w:spacing w:line="276" w:lineRule="auto"/>
        <w:ind w:firstLine="851"/>
        <w:jc w:val="right"/>
      </w:pPr>
      <w:r w:rsidRPr="00AC3E43">
        <w:t>Таблица 1.1.</w:t>
      </w:r>
      <w:r w:rsidR="00BD474E">
        <w:t>2</w:t>
      </w:r>
      <w:r w:rsidRPr="00AC3E43">
        <w:t>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842"/>
        <w:gridCol w:w="1425"/>
        <w:gridCol w:w="1694"/>
      </w:tblGrid>
      <w:tr w:rsidR="00AC3E43" w:rsidRPr="00AC3E43" w:rsidTr="00F92D3E">
        <w:trPr>
          <w:trHeight w:val="778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 xml:space="preserve">Наименование 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объекта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C3E43" w:rsidRPr="00AC3E43" w:rsidTr="00F92D3E">
        <w:trPr>
          <w:trHeight w:val="505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AC3E43" w:rsidRPr="00AC3E43" w:rsidTr="00F92D3E">
        <w:trPr>
          <w:trHeight w:val="1598"/>
        </w:trPr>
        <w:tc>
          <w:tcPr>
            <w:tcW w:w="443" w:type="dxa"/>
            <w:vAlign w:val="center"/>
          </w:tcPr>
          <w:p w:rsidR="00AC3E43" w:rsidRPr="00AC3E43" w:rsidRDefault="00AC3E43" w:rsidP="00AC3E4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C3E43">
              <w:rPr>
                <w:b/>
                <w:spacing w:val="-6"/>
                <w:sz w:val="22"/>
                <w:szCs w:val="22"/>
              </w:rPr>
              <w:t>1</w:t>
            </w:r>
            <w:r w:rsidR="00FA0E02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1829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Кол-во остановочных пунктов</w:t>
            </w:r>
          </w:p>
        </w:tc>
        <w:tc>
          <w:tcPr>
            <w:tcW w:w="1842" w:type="dxa"/>
            <w:vAlign w:val="center"/>
          </w:tcPr>
          <w:p w:rsidR="00AC3E43" w:rsidRPr="00AC3E43" w:rsidRDefault="00AC3E43" w:rsidP="00AC3E43">
            <w:pPr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в соответствии с утверждённым маршрутом</w:t>
            </w:r>
          </w:p>
        </w:tc>
        <w:tc>
          <w:tcPr>
            <w:tcW w:w="1425" w:type="dxa"/>
            <w:vAlign w:val="center"/>
          </w:tcPr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 xml:space="preserve">радиус доступности, </w:t>
            </w:r>
          </w:p>
          <w:p w:rsidR="00AC3E43" w:rsidRPr="00AC3E43" w:rsidRDefault="00AC3E43" w:rsidP="00AC3E43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метров</w:t>
            </w:r>
          </w:p>
        </w:tc>
        <w:tc>
          <w:tcPr>
            <w:tcW w:w="1694" w:type="dxa"/>
            <w:vAlign w:val="center"/>
          </w:tcPr>
          <w:p w:rsidR="00AC3E43" w:rsidRPr="00AC3E43" w:rsidRDefault="00AC3E43" w:rsidP="00AC3E43">
            <w:pPr>
              <w:jc w:val="center"/>
              <w:rPr>
                <w:spacing w:val="-6"/>
                <w:sz w:val="22"/>
                <w:szCs w:val="22"/>
              </w:rPr>
            </w:pPr>
            <w:r w:rsidRPr="00AC3E43">
              <w:rPr>
                <w:spacing w:val="-6"/>
                <w:sz w:val="22"/>
                <w:szCs w:val="22"/>
              </w:rPr>
              <w:t>500</w:t>
            </w:r>
          </w:p>
        </w:tc>
      </w:tr>
    </w:tbl>
    <w:p w:rsidR="00AC3E43" w:rsidRPr="00AC3E43" w:rsidRDefault="00AC3E43" w:rsidP="00AC3E43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AC3E43" w:rsidRDefault="00AC3E43" w:rsidP="00BD6C5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C3E43">
        <w:rPr>
          <w:rFonts w:eastAsia="TimesNewRomanPSMT"/>
        </w:rPr>
        <w:t xml:space="preserve">Требования к размещению и оборудованию остановочных пунктов школьных автобусов определяются в соответствии с пунктом 10.5 СП 42.13330-2016 </w:t>
      </w:r>
      <w:r w:rsidR="00A035F0">
        <w:rPr>
          <w:rFonts w:eastAsia="TimesNewRomanPSMT"/>
        </w:rPr>
        <w:t>«</w:t>
      </w:r>
      <w:r w:rsidRPr="00AC3E43">
        <w:rPr>
          <w:rFonts w:eastAsia="TimesNewRomanPSMT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A035F0">
        <w:rPr>
          <w:rFonts w:eastAsia="TimesNewRomanPSMT"/>
        </w:rPr>
        <w:t>»</w:t>
      </w:r>
      <w:r w:rsidRPr="00AC3E43">
        <w:rPr>
          <w:rFonts w:eastAsia="TimesNewRomanPSMT"/>
        </w:rPr>
        <w:t>.</w:t>
      </w:r>
    </w:p>
    <w:p w:rsidR="00AC3E43" w:rsidRPr="00F52787" w:rsidRDefault="00AC3E43" w:rsidP="00AC3E4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</w:t>
      </w:r>
      <w:r w:rsidR="004236B4">
        <w:rPr>
          <w:b/>
          <w:color w:val="000000" w:themeColor="text1"/>
        </w:rPr>
        <w:t>ных</w:t>
      </w:r>
      <w:r w:rsidRPr="00F52787">
        <w:rPr>
          <w:b/>
          <w:color w:val="000000" w:themeColor="text1"/>
        </w:rPr>
        <w:t xml:space="preserve"> дорожек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3</w:t>
      </w:r>
      <w:r w:rsidRPr="00F52787">
        <w:rPr>
          <w:rFonts w:eastAsia="TimesNewRomanPSMT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="00F25685">
        <w:rPr>
          <w:rFonts w:eastAsia="TimesNewRomanPSMT"/>
        </w:rPr>
        <w:t>.</w:t>
      </w:r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4</w:t>
      </w:r>
    </w:p>
    <w:p w:rsidR="00AC3E43" w:rsidRPr="00F52787" w:rsidRDefault="00AC3E43" w:rsidP="00AC3E43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</w:t>
      </w:r>
      <w:r w:rsidR="00BD6C55">
        <w:rPr>
          <w:color w:val="000000" w:themeColor="text1"/>
        </w:rPr>
        <w:t>1</w:t>
      </w:r>
      <w:r w:rsidRPr="00F52787">
        <w:rPr>
          <w:color w:val="000000" w:themeColor="text1"/>
        </w:rPr>
        <w:t>.</w:t>
      </w:r>
      <w:r w:rsidR="00BD474E">
        <w:rPr>
          <w:color w:val="000000" w:themeColor="text1"/>
        </w:rPr>
        <w:t>3</w:t>
      </w:r>
      <w:r w:rsidRPr="00F52787">
        <w:rPr>
          <w:color w:val="000000" w:themeColor="text1"/>
        </w:rPr>
        <w:t>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AC3E43" w:rsidRPr="00F52787" w:rsidTr="005C3A6C">
        <w:trPr>
          <w:trHeight w:val="1035"/>
        </w:trPr>
        <w:tc>
          <w:tcPr>
            <w:tcW w:w="3261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lastRenderedPageBreak/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до 400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600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1000</w:t>
            </w:r>
          </w:p>
        </w:tc>
        <w:tc>
          <w:tcPr>
            <w:tcW w:w="113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1200</w:t>
            </w:r>
          </w:p>
        </w:tc>
      </w:tr>
      <w:tr w:rsidR="00AC3E43" w:rsidRPr="00F52787" w:rsidTr="005C3A6C">
        <w:trPr>
          <w:trHeight w:val="837"/>
        </w:trPr>
        <w:tc>
          <w:tcPr>
            <w:tcW w:w="3261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135" w:type="dxa"/>
            <w:vAlign w:val="center"/>
          </w:tcPr>
          <w:p w:rsidR="00AC3E43" w:rsidRPr="005C3A6C" w:rsidRDefault="00AC3E43" w:rsidP="005C3A6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5C3A6C">
              <w:rPr>
                <w:spacing w:val="-6"/>
                <w:sz w:val="22"/>
                <w:szCs w:val="22"/>
              </w:rPr>
              <w:t>15</w:t>
            </w:r>
          </w:p>
        </w:tc>
      </w:tr>
    </w:tbl>
    <w:p w:rsidR="00AC3E43" w:rsidRPr="00F52787" w:rsidRDefault="00AC3E43" w:rsidP="00AC3E4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AC3E43" w:rsidRPr="00F52787" w:rsidRDefault="00AC3E43" w:rsidP="00AC3E43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</w:t>
      </w:r>
      <w:r w:rsidR="00BD6C55">
        <w:rPr>
          <w:rFonts w:eastAsia="TimesNewRomanPSMT"/>
        </w:rPr>
        <w:t>1</w:t>
      </w:r>
      <w:r w:rsidRPr="00F52787">
        <w:rPr>
          <w:rFonts w:eastAsia="TimesNewRomanPSMT"/>
        </w:rPr>
        <w:t>.</w:t>
      </w:r>
      <w:r w:rsidR="00BD474E">
        <w:rPr>
          <w:rFonts w:eastAsia="TimesNewRomanPSMT"/>
        </w:rPr>
        <w:t>4</w:t>
      </w:r>
      <w:r w:rsidRPr="00F52787">
        <w:rPr>
          <w:rFonts w:eastAsia="TimesNewRomanPSMT"/>
        </w:rPr>
        <w:t>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AC3E43" w:rsidRPr="00F52787" w:rsidTr="007F0617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AC3E43" w:rsidRPr="00F52787" w:rsidTr="007F0617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AC3E43" w:rsidRPr="00F5278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C3E43" w:rsidRPr="00F52787" w:rsidRDefault="00AC3E43" w:rsidP="007F061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AC3E43" w:rsidRPr="00F52787" w:rsidTr="007F0617">
        <w:trPr>
          <w:trHeight w:val="345"/>
        </w:trPr>
        <w:tc>
          <w:tcPr>
            <w:tcW w:w="567" w:type="dxa"/>
          </w:tcPr>
          <w:p w:rsidR="00AC3E43" w:rsidRPr="00F52787" w:rsidRDefault="00AC3E43" w:rsidP="007F06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AC3E43" w:rsidRPr="00777468" w:rsidRDefault="00AC3E43" w:rsidP="007F061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AC3E43" w:rsidRPr="00777468" w:rsidRDefault="00AC3E43" w:rsidP="007F061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782831" w:rsidRDefault="00782831" w:rsidP="00F562A8">
      <w:pPr>
        <w:widowControl w:val="0"/>
        <w:autoSpaceDE w:val="0"/>
        <w:autoSpaceDN w:val="0"/>
        <w:rPr>
          <w:b/>
        </w:rPr>
      </w:pP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16247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16247">
        <w:rPr>
          <w:color w:val="000000" w:themeColor="text1"/>
        </w:rPr>
        <w:t>Таблица 1.</w:t>
      </w:r>
      <w:r>
        <w:rPr>
          <w:color w:val="000000" w:themeColor="text1"/>
        </w:rPr>
        <w:t>1</w:t>
      </w:r>
      <w:r w:rsidRPr="00816247">
        <w:rPr>
          <w:color w:val="000000" w:themeColor="text1"/>
        </w:rPr>
        <w:t>.</w:t>
      </w:r>
      <w:r w:rsidR="00BD474E">
        <w:rPr>
          <w:color w:val="000000" w:themeColor="text1"/>
        </w:rPr>
        <w:t>5</w:t>
      </w:r>
      <w:r w:rsidRPr="00816247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16247" w:rsidRPr="00816247" w:rsidRDefault="00816247" w:rsidP="00816247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16247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835"/>
        <w:gridCol w:w="1147"/>
        <w:gridCol w:w="1424"/>
        <w:gridCol w:w="1323"/>
      </w:tblGrid>
      <w:tr w:rsidR="00816247" w:rsidRPr="00B07F3E" w:rsidTr="007F0617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E909AE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:rsidR="00816247" w:rsidRPr="00E909AE" w:rsidRDefault="00816247" w:rsidP="00816247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816247" w:rsidRPr="00B07F3E" w:rsidTr="00E909AE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816247" w:rsidRPr="00E909AE" w:rsidRDefault="00816247" w:rsidP="00816247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16247" w:rsidRPr="00E909AE" w:rsidRDefault="00816247" w:rsidP="00816247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E909AE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816247" w:rsidRPr="00B07F3E" w:rsidTr="007F061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16247" w:rsidRPr="00B07F3E" w:rsidRDefault="00816247" w:rsidP="004236B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B07F3E">
              <w:rPr>
                <w:b/>
                <w:sz w:val="22"/>
                <w:szCs w:val="22"/>
              </w:rPr>
              <w:t>Места для паркования легковых автомобилей постоянного и дневного населения</w:t>
            </w:r>
            <w:r w:rsidR="006539BB">
              <w:rPr>
                <w:b/>
                <w:sz w:val="22"/>
                <w:szCs w:val="22"/>
              </w:rPr>
              <w:t xml:space="preserve">, </w:t>
            </w:r>
            <w:r w:rsidRPr="00B07F3E">
              <w:rPr>
                <w:b/>
                <w:sz w:val="22"/>
                <w:szCs w:val="22"/>
              </w:rPr>
              <w:t>при поездках с различными целями у следующих объектов:</w:t>
            </w:r>
          </w:p>
        </w:tc>
      </w:tr>
      <w:tr w:rsidR="006539BB" w:rsidRPr="00B07F3E" w:rsidTr="00E909AE">
        <w:trPr>
          <w:cantSplit/>
          <w:trHeight w:val="2227"/>
          <w:jc w:val="center"/>
        </w:trPr>
        <w:tc>
          <w:tcPr>
            <w:tcW w:w="212" w:type="pct"/>
            <w:vAlign w:val="center"/>
          </w:tcPr>
          <w:p w:rsidR="006539BB" w:rsidRPr="00B07F3E" w:rsidRDefault="006539BB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6539BB" w:rsidRPr="00B07F3E" w:rsidRDefault="006539BB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74" w:type="pct"/>
            <w:vAlign w:val="center"/>
          </w:tcPr>
          <w:p w:rsidR="006539BB" w:rsidRPr="00B07F3E" w:rsidRDefault="006539BB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30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</w:t>
            </w:r>
            <w:r w:rsidRPr="00B07F3E">
              <w:t xml:space="preserve"> </w:t>
            </w:r>
            <w:r w:rsidRPr="00B07F3E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09" w:type="pct"/>
            <w:vAlign w:val="center"/>
          </w:tcPr>
          <w:p w:rsidR="006539BB" w:rsidRPr="00B07F3E" w:rsidRDefault="006539BB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радиус </w:t>
            </w:r>
          </w:p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6539BB" w:rsidRPr="00B07F3E" w:rsidRDefault="006539BB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55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административных (офисных)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20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клубных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количество работающих в двух смежных сменах – 8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количество работающих в двух смежных сменах – 160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E909A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30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радиус </w:t>
            </w:r>
          </w:p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150</w:t>
            </w:r>
          </w:p>
        </w:tc>
      </w:tr>
      <w:tr w:rsidR="00816247" w:rsidRPr="00B07F3E" w:rsidTr="00D34CFE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40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16247" w:rsidRPr="00B07F3E" w:rsidTr="00D34CFE">
        <w:trPr>
          <w:cantSplit/>
          <w:trHeight w:val="895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машино-место на 4 ед. посадочных мест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816247" w:rsidRPr="00B07F3E" w:rsidRDefault="00D34CFE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20 </w:t>
            </w:r>
            <w:proofErr w:type="spellStart"/>
            <w:r w:rsidRPr="00B07F3E">
              <w:rPr>
                <w:sz w:val="22"/>
                <w:szCs w:val="22"/>
              </w:rPr>
              <w:t>кв.м</w:t>
            </w:r>
            <w:proofErr w:type="spellEnd"/>
            <w:r w:rsidRPr="00B07F3E">
              <w:rPr>
                <w:sz w:val="22"/>
                <w:szCs w:val="22"/>
              </w:rPr>
              <w:t xml:space="preserve"> общей площади объекта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количество </w:t>
            </w:r>
            <w:r w:rsidRPr="00B07F3E">
              <w:t>рабочих мест приёмщиков</w:t>
            </w:r>
            <w:r w:rsidRPr="00B07F3E">
              <w:rPr>
                <w:sz w:val="22"/>
                <w:szCs w:val="22"/>
              </w:rPr>
              <w:t xml:space="preserve"> – 1 чел.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250</w:t>
            </w:r>
          </w:p>
        </w:tc>
      </w:tr>
      <w:tr w:rsidR="00816247" w:rsidRPr="00B07F3E" w:rsidTr="00E909AE">
        <w:trPr>
          <w:cantSplit/>
          <w:trHeight w:val="1506"/>
          <w:jc w:val="center"/>
        </w:trPr>
        <w:tc>
          <w:tcPr>
            <w:tcW w:w="212" w:type="pct"/>
            <w:vAlign w:val="center"/>
          </w:tcPr>
          <w:p w:rsidR="00816247" w:rsidRPr="00B07F3E" w:rsidRDefault="00816247" w:rsidP="00816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16247" w:rsidRPr="00B07F3E" w:rsidRDefault="00816247" w:rsidP="00816247">
            <w:pPr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74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 xml:space="preserve">машино-место на количество </w:t>
            </w:r>
            <w:r w:rsidRPr="00B07F3E">
              <w:t>мест на трибунах</w:t>
            </w:r>
            <w:r w:rsidRPr="00B07F3E">
              <w:rPr>
                <w:sz w:val="22"/>
                <w:szCs w:val="22"/>
              </w:rPr>
              <w:t xml:space="preserve"> – 25 ед.</w:t>
            </w:r>
          </w:p>
        </w:tc>
        <w:tc>
          <w:tcPr>
            <w:tcW w:w="609" w:type="pct"/>
            <w:vAlign w:val="center"/>
          </w:tcPr>
          <w:p w:rsidR="00816247" w:rsidRPr="00B07F3E" w:rsidRDefault="00816247" w:rsidP="00816247">
            <w:pPr>
              <w:ind w:left="-72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16247" w:rsidRPr="00B07F3E" w:rsidRDefault="00816247" w:rsidP="0081624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07F3E">
              <w:rPr>
                <w:sz w:val="22"/>
                <w:szCs w:val="22"/>
              </w:rPr>
              <w:t>400</w:t>
            </w:r>
          </w:p>
        </w:tc>
      </w:tr>
    </w:tbl>
    <w:p w:rsidR="00816247" w:rsidRDefault="00816247" w:rsidP="00F562A8">
      <w:pPr>
        <w:widowControl w:val="0"/>
        <w:autoSpaceDE w:val="0"/>
        <w:autoSpaceDN w:val="0"/>
        <w:rPr>
          <w:b/>
        </w:rPr>
      </w:pPr>
    </w:p>
    <w:p w:rsidR="00AC3E43" w:rsidRPr="00D96E43" w:rsidRDefault="00AC3E43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29032A"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29032A">
        <w:tc>
          <w:tcPr>
            <w:tcW w:w="9247" w:type="dxa"/>
            <w:gridSpan w:val="3"/>
            <w:shd w:val="clear" w:color="auto" w:fill="auto"/>
            <w:hideMark/>
          </w:tcPr>
          <w:p w:rsidR="001132CA" w:rsidRPr="001132CA" w:rsidRDefault="001132CA" w:rsidP="00D736BB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 w:rsidR="00DB1BC0" w:rsidRPr="00DB1BC0">
              <w:rPr>
                <w:b/>
              </w:rPr>
              <w:t>Расчётные показатели минимально допустимого уровня обеспеченности объектами местного значения в области</w:t>
            </w:r>
            <w:r w:rsidR="00DB1BC0">
              <w:rPr>
                <w:b/>
              </w:rPr>
              <w:t xml:space="preserve"> образования и показатели макси</w:t>
            </w:r>
            <w:r w:rsidR="00DB1BC0" w:rsidRPr="00DB1BC0">
              <w:rPr>
                <w:b/>
              </w:rPr>
              <w:t>мально допустимого уровня территор</w:t>
            </w:r>
            <w:r w:rsidR="00DB1BC0">
              <w:rPr>
                <w:b/>
              </w:rPr>
              <w:t>иальной доступности таких объек</w:t>
            </w:r>
            <w:r w:rsidR="00DB1BC0" w:rsidRPr="00DB1BC0">
              <w:rPr>
                <w:b/>
              </w:rPr>
              <w:t xml:space="preserve">тов для населения </w:t>
            </w:r>
            <w:r w:rsidR="000B7475">
              <w:rPr>
                <w:rFonts w:eastAsia="Calibri"/>
                <w:b/>
                <w:szCs w:val="28"/>
                <w:lang w:eastAsia="en-US"/>
              </w:rPr>
              <w:t>Таштыпского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61445">
              <w:rPr>
                <w:rFonts w:eastAsia="Calibri"/>
                <w:b/>
                <w:szCs w:val="28"/>
                <w:lang w:eastAsia="en-US"/>
              </w:rPr>
              <w:t>республики Хакасия</w:t>
            </w:r>
          </w:p>
        </w:tc>
      </w:tr>
      <w:tr w:rsidR="008E0BEF" w:rsidTr="0029032A">
        <w:trPr>
          <w:trHeight w:val="80"/>
        </w:trPr>
        <w:tc>
          <w:tcPr>
            <w:tcW w:w="563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01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образования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Pr="0029032A">
        <w:rPr>
          <w:rFonts w:eastAsia="TimesNewRomanPSMT"/>
        </w:rPr>
        <w:t xml:space="preserve">муниципального образования, а также документов стратегического планирования </w:t>
      </w:r>
      <w:r w:rsidR="000B7475">
        <w:rPr>
          <w:rFonts w:eastAsia="TimesNewRomanPSMT"/>
        </w:rPr>
        <w:t>Таштыпского района</w:t>
      </w:r>
      <w:r w:rsidRPr="0029032A">
        <w:rPr>
          <w:rFonts w:eastAsia="TimesNewRomanPSMT"/>
        </w:rPr>
        <w:t>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г. № АК-15/02вн.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1.2.1.</w:t>
      </w:r>
    </w:p>
    <w:p w:rsidR="0029032A" w:rsidRPr="0029032A" w:rsidRDefault="0029032A" w:rsidP="0029032A">
      <w:pPr>
        <w:autoSpaceDE w:val="0"/>
        <w:spacing w:line="276" w:lineRule="auto"/>
        <w:rPr>
          <w:rFonts w:eastAsia="TimesNewRomanPSMT"/>
        </w:rPr>
      </w:pPr>
    </w:p>
    <w:p w:rsidR="0029032A" w:rsidRPr="0029032A" w:rsidRDefault="0029032A" w:rsidP="0029032A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29032A">
        <w:rPr>
          <w:rFonts w:eastAsia="TimesNewRomanPSMT"/>
        </w:rPr>
        <w:t>Таблица 1.2.1.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588"/>
        <w:gridCol w:w="1417"/>
        <w:gridCol w:w="1956"/>
      </w:tblGrid>
      <w:tr w:rsidR="0029032A" w:rsidRPr="0029032A" w:rsidTr="0000332B">
        <w:trPr>
          <w:trHeight w:val="778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 xml:space="preserve">Наименование 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объекта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373" w:type="dxa"/>
            <w:gridSpan w:val="2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9032A" w:rsidRPr="0029032A" w:rsidTr="0000332B">
        <w:trPr>
          <w:trHeight w:val="505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9032A" w:rsidRPr="0029032A" w:rsidRDefault="0029032A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6100A3" w:rsidRPr="0029032A" w:rsidTr="006100A3">
        <w:trPr>
          <w:trHeight w:val="2305"/>
        </w:trPr>
        <w:tc>
          <w:tcPr>
            <w:tcW w:w="443" w:type="dxa"/>
            <w:vMerge w:val="restart"/>
            <w:vAlign w:val="center"/>
          </w:tcPr>
          <w:p w:rsidR="006100A3" w:rsidRPr="0029032A" w:rsidRDefault="006100A3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1</w:t>
            </w:r>
            <w:r w:rsidR="002F634B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vMerge w:val="restart"/>
            <w:vAlign w:val="center"/>
          </w:tcPr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в возрасте</w:t>
            </w:r>
          </w:p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от 0 до 7 лет</w:t>
            </w:r>
          </w:p>
        </w:tc>
        <w:tc>
          <w:tcPr>
            <w:tcW w:w="1588" w:type="dxa"/>
            <w:vMerge w:val="restart"/>
            <w:vAlign w:val="center"/>
          </w:tcPr>
          <w:p w:rsidR="006100A3" w:rsidRPr="0029032A" w:rsidRDefault="006100A3" w:rsidP="0029032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70</w:t>
            </w:r>
          </w:p>
        </w:tc>
        <w:tc>
          <w:tcPr>
            <w:tcW w:w="1417" w:type="dxa"/>
            <w:vMerge w:val="restart"/>
            <w:vAlign w:val="center"/>
          </w:tcPr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транспортная доступ</w:t>
            </w:r>
            <w:r w:rsidRPr="00327471">
              <w:rPr>
                <w:spacing w:val="-6"/>
                <w:sz w:val="22"/>
                <w:szCs w:val="22"/>
              </w:rPr>
              <w:t>ность, мин</w:t>
            </w:r>
          </w:p>
        </w:tc>
        <w:tc>
          <w:tcPr>
            <w:tcW w:w="1956" w:type="dxa"/>
            <w:vAlign w:val="center"/>
          </w:tcPr>
          <w:p w:rsidR="006100A3" w:rsidRPr="0029032A" w:rsidRDefault="006100A3" w:rsidP="0029032A">
            <w:pPr>
              <w:jc w:val="center"/>
              <w:rPr>
                <w:spacing w:val="-6"/>
                <w:sz w:val="22"/>
                <w:szCs w:val="22"/>
              </w:rPr>
            </w:pPr>
            <w:r w:rsidRPr="0000332B">
              <w:rPr>
                <w:spacing w:val="-6"/>
                <w:sz w:val="22"/>
                <w:szCs w:val="22"/>
              </w:rPr>
              <w:t>Для населенных пунктов с численностью населения до 5000 чел. - 30 мин транспортной доступности.</w:t>
            </w:r>
          </w:p>
        </w:tc>
      </w:tr>
      <w:tr w:rsidR="006100A3" w:rsidRPr="0029032A" w:rsidTr="0000332B">
        <w:trPr>
          <w:trHeight w:val="390"/>
        </w:trPr>
        <w:tc>
          <w:tcPr>
            <w:tcW w:w="443" w:type="dxa"/>
            <w:vMerge/>
            <w:vAlign w:val="center"/>
          </w:tcPr>
          <w:p w:rsidR="006100A3" w:rsidRPr="0029032A" w:rsidRDefault="006100A3" w:rsidP="0029032A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vMerge/>
            <w:vAlign w:val="center"/>
          </w:tcPr>
          <w:p w:rsidR="006100A3" w:rsidRPr="0029032A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6100A3" w:rsidRPr="0029032A" w:rsidRDefault="006100A3" w:rsidP="0029032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00A3" w:rsidRDefault="006100A3" w:rsidP="0029032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</w:tcBorders>
            <w:vAlign w:val="center"/>
          </w:tcPr>
          <w:p w:rsidR="006100A3" w:rsidRPr="0029032A" w:rsidRDefault="006100A3" w:rsidP="0029032A">
            <w:pPr>
              <w:jc w:val="center"/>
              <w:rPr>
                <w:spacing w:val="-6"/>
                <w:sz w:val="22"/>
                <w:szCs w:val="22"/>
              </w:rPr>
            </w:pPr>
            <w:r w:rsidRPr="0000332B">
              <w:rPr>
                <w:spacing w:val="-6"/>
                <w:sz w:val="22"/>
                <w:szCs w:val="22"/>
              </w:rPr>
              <w:t xml:space="preserve">Для населенных пунктов с численностью населения </w:t>
            </w:r>
            <w:r w:rsidRPr="0000332B">
              <w:rPr>
                <w:spacing w:val="-6"/>
                <w:sz w:val="22"/>
                <w:szCs w:val="22"/>
              </w:rPr>
              <w:lastRenderedPageBreak/>
              <w:t>от 5000 чел. - 10 мин транспортной доступности</w:t>
            </w:r>
          </w:p>
        </w:tc>
      </w:tr>
      <w:tr w:rsidR="006D6AF5" w:rsidRPr="0029032A" w:rsidTr="00B7587C">
        <w:trPr>
          <w:trHeight w:val="1041"/>
        </w:trPr>
        <w:tc>
          <w:tcPr>
            <w:tcW w:w="443" w:type="dxa"/>
            <w:vMerge w:val="restart"/>
            <w:vAlign w:val="center"/>
          </w:tcPr>
          <w:p w:rsidR="006D6AF5" w:rsidRPr="0029032A" w:rsidRDefault="006D6AF5" w:rsidP="006D6AF5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lastRenderedPageBreak/>
              <w:t>2</w:t>
            </w:r>
            <w:r w:rsidR="002F634B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vMerge w:val="restart"/>
            <w:vAlign w:val="center"/>
          </w:tcPr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в возрасте</w:t>
            </w:r>
          </w:p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от 7 до 18 лет</w:t>
            </w:r>
          </w:p>
        </w:tc>
        <w:tc>
          <w:tcPr>
            <w:tcW w:w="1588" w:type="dxa"/>
            <w:vMerge w:val="restart"/>
            <w:vAlign w:val="center"/>
          </w:tcPr>
          <w:p w:rsidR="006D6AF5" w:rsidRPr="0029032A" w:rsidRDefault="006D6AF5" w:rsidP="006D6AF5">
            <w:pPr>
              <w:jc w:val="center"/>
              <w:rPr>
                <w:spacing w:val="-6"/>
                <w:sz w:val="22"/>
                <w:szCs w:val="22"/>
                <w:vertAlign w:val="superscript"/>
                <w:lang w:val="en-US"/>
              </w:rPr>
            </w:pPr>
            <w:r>
              <w:rPr>
                <w:spacing w:val="-6"/>
                <w:sz w:val="22"/>
                <w:szCs w:val="22"/>
              </w:rPr>
              <w:t>95</w:t>
            </w:r>
          </w:p>
        </w:tc>
        <w:tc>
          <w:tcPr>
            <w:tcW w:w="1417" w:type="dxa"/>
            <w:vMerge w:val="restart"/>
            <w:vAlign w:val="center"/>
          </w:tcPr>
          <w:p w:rsidR="006D6AF5" w:rsidRPr="009A377C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1956" w:type="dxa"/>
            <w:vAlign w:val="center"/>
          </w:tcPr>
          <w:p w:rsidR="006D6AF5" w:rsidRPr="0029032A" w:rsidRDefault="006D6AF5" w:rsidP="006D6AF5">
            <w:pPr>
              <w:jc w:val="center"/>
              <w:rPr>
                <w:spacing w:val="-6"/>
                <w:sz w:val="22"/>
                <w:szCs w:val="22"/>
              </w:rPr>
            </w:pPr>
            <w:r w:rsidRPr="0000332B">
              <w:rPr>
                <w:spacing w:val="-6"/>
                <w:sz w:val="22"/>
                <w:szCs w:val="22"/>
              </w:rPr>
              <w:t>Для населенных пунктов с численностью населения до 5000 чел. - 30 мин транспортной доступности.</w:t>
            </w:r>
          </w:p>
        </w:tc>
      </w:tr>
      <w:tr w:rsidR="006D6AF5" w:rsidRPr="0029032A" w:rsidTr="00B7587C">
        <w:trPr>
          <w:trHeight w:val="1739"/>
        </w:trPr>
        <w:tc>
          <w:tcPr>
            <w:tcW w:w="443" w:type="dxa"/>
            <w:vMerge/>
            <w:vAlign w:val="center"/>
          </w:tcPr>
          <w:p w:rsidR="006D6AF5" w:rsidRPr="0029032A" w:rsidRDefault="006D6AF5" w:rsidP="006D6AF5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vMerge/>
            <w:vAlign w:val="center"/>
          </w:tcPr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6D6AF5" w:rsidRPr="0029032A" w:rsidRDefault="006D6AF5" w:rsidP="006D6AF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D6AF5" w:rsidRPr="0029032A" w:rsidRDefault="006D6AF5" w:rsidP="006D6AF5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</w:tcBorders>
            <w:vAlign w:val="center"/>
          </w:tcPr>
          <w:p w:rsidR="006D6AF5" w:rsidRPr="0029032A" w:rsidRDefault="006D6AF5" w:rsidP="006D6AF5">
            <w:pPr>
              <w:jc w:val="center"/>
              <w:rPr>
                <w:spacing w:val="-6"/>
                <w:sz w:val="22"/>
                <w:szCs w:val="22"/>
              </w:rPr>
            </w:pPr>
            <w:r w:rsidRPr="0000332B">
              <w:rPr>
                <w:spacing w:val="-6"/>
                <w:sz w:val="22"/>
                <w:szCs w:val="22"/>
              </w:rPr>
              <w:t>Для населенных пунктов с численностью населения от 5000 чел. - 10 мин транспортной доступности</w:t>
            </w:r>
          </w:p>
        </w:tc>
      </w:tr>
      <w:tr w:rsidR="007A13F2" w:rsidRPr="0029032A" w:rsidTr="0000332B">
        <w:trPr>
          <w:trHeight w:val="1485"/>
        </w:trPr>
        <w:tc>
          <w:tcPr>
            <w:tcW w:w="443" w:type="dxa"/>
            <w:vMerge w:val="restart"/>
            <w:vAlign w:val="center"/>
          </w:tcPr>
          <w:p w:rsidR="007A13F2" w:rsidRPr="0029032A" w:rsidRDefault="007A13F2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9032A">
              <w:rPr>
                <w:b/>
                <w:spacing w:val="-6"/>
                <w:sz w:val="22"/>
                <w:szCs w:val="22"/>
              </w:rPr>
              <w:t>3</w:t>
            </w:r>
            <w:r w:rsidR="002F634B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vMerge w:val="restart"/>
            <w:vAlign w:val="center"/>
          </w:tcPr>
          <w:p w:rsidR="007A13F2" w:rsidRPr="0029032A" w:rsidRDefault="007A13F2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7A13F2" w:rsidRPr="0029032A" w:rsidRDefault="00195A96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</w:t>
            </w:r>
            <w:r w:rsidR="004270CB" w:rsidRPr="004270CB">
              <w:rPr>
                <w:spacing w:val="-6"/>
                <w:sz w:val="22"/>
                <w:szCs w:val="22"/>
              </w:rPr>
              <w:t>ровень обеспеченности, мест на 100 детей в возрасте от 5 до 18 лет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270CB" w:rsidRPr="004270CB" w:rsidRDefault="004270CB" w:rsidP="004270CB">
            <w:pPr>
              <w:jc w:val="center"/>
              <w:rPr>
                <w:spacing w:val="-6"/>
                <w:sz w:val="22"/>
                <w:szCs w:val="22"/>
              </w:rPr>
            </w:pPr>
            <w:r w:rsidRPr="004270CB">
              <w:rPr>
                <w:spacing w:val="-6"/>
                <w:sz w:val="22"/>
                <w:szCs w:val="22"/>
              </w:rPr>
              <w:t>80, из них:</w:t>
            </w:r>
          </w:p>
          <w:p w:rsidR="004270CB" w:rsidRPr="004270CB" w:rsidRDefault="004270CB" w:rsidP="004270CB">
            <w:pPr>
              <w:jc w:val="center"/>
              <w:rPr>
                <w:spacing w:val="-6"/>
                <w:sz w:val="22"/>
                <w:szCs w:val="22"/>
              </w:rPr>
            </w:pPr>
            <w:r w:rsidRPr="004270CB">
              <w:rPr>
                <w:spacing w:val="-6"/>
                <w:sz w:val="22"/>
                <w:szCs w:val="22"/>
              </w:rPr>
              <w:t>- мест, реализуемых на базе общеобразовательных организаций - 70;</w:t>
            </w:r>
          </w:p>
          <w:p w:rsidR="004270CB" w:rsidRPr="004270CB" w:rsidRDefault="004270CB" w:rsidP="004270CB">
            <w:pPr>
              <w:jc w:val="center"/>
              <w:rPr>
                <w:spacing w:val="-6"/>
                <w:sz w:val="22"/>
                <w:szCs w:val="22"/>
              </w:rPr>
            </w:pPr>
            <w:r w:rsidRPr="004270CB">
              <w:rPr>
                <w:spacing w:val="-6"/>
                <w:sz w:val="22"/>
                <w:szCs w:val="22"/>
              </w:rPr>
              <w:t>- мест, реализуемых на базе образовательных организаций (за исключением общеобразовательных) - 10</w:t>
            </w:r>
          </w:p>
          <w:p w:rsidR="007A13F2" w:rsidRPr="0029032A" w:rsidRDefault="007A13F2" w:rsidP="00D10D89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A13F2" w:rsidRPr="0029032A" w:rsidRDefault="007A13F2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1956" w:type="dxa"/>
            <w:vMerge w:val="restart"/>
            <w:vAlign w:val="center"/>
          </w:tcPr>
          <w:p w:rsidR="007A13F2" w:rsidRPr="0029032A" w:rsidRDefault="007A13F2" w:rsidP="00D10D89">
            <w:pPr>
              <w:jc w:val="center"/>
              <w:rPr>
                <w:spacing w:val="-6"/>
                <w:sz w:val="22"/>
                <w:szCs w:val="22"/>
              </w:rPr>
            </w:pPr>
            <w:r w:rsidRPr="0029032A">
              <w:rPr>
                <w:spacing w:val="-6"/>
                <w:sz w:val="22"/>
                <w:szCs w:val="22"/>
              </w:rPr>
              <w:t>30</w:t>
            </w:r>
          </w:p>
        </w:tc>
      </w:tr>
      <w:tr w:rsidR="007A13F2" w:rsidRPr="0029032A" w:rsidTr="0002548C">
        <w:trPr>
          <w:trHeight w:val="1545"/>
        </w:trPr>
        <w:tc>
          <w:tcPr>
            <w:tcW w:w="4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13F2" w:rsidRPr="0029032A" w:rsidRDefault="007A13F2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13F2" w:rsidRPr="0029032A" w:rsidRDefault="007A13F2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13F2" w:rsidRDefault="007A13F2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охват детскими школами </w:t>
            </w:r>
            <w:r w:rsidR="0002548C">
              <w:rPr>
                <w:spacing w:val="-6"/>
                <w:sz w:val="22"/>
                <w:szCs w:val="22"/>
              </w:rPr>
              <w:t>искусств,</w:t>
            </w:r>
            <w:r>
              <w:rPr>
                <w:spacing w:val="-6"/>
                <w:sz w:val="22"/>
                <w:szCs w:val="22"/>
              </w:rPr>
              <w:t xml:space="preserve"> обучающихся 1-8 классов общеобразовательных организаций, % </w:t>
            </w:r>
          </w:p>
          <w:p w:rsidR="0002548C" w:rsidRDefault="0002548C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13F2" w:rsidRDefault="007A13F2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13F2" w:rsidRPr="0029032A" w:rsidRDefault="007A13F2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13F2" w:rsidRPr="0029032A" w:rsidRDefault="007A13F2" w:rsidP="00D10D89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2548C" w:rsidRPr="0029032A" w:rsidTr="0002548C">
        <w:trPr>
          <w:trHeight w:val="465"/>
        </w:trPr>
        <w:tc>
          <w:tcPr>
            <w:tcW w:w="443" w:type="dxa"/>
            <w:tcBorders>
              <w:top w:val="single" w:sz="4" w:space="0" w:color="000000" w:themeColor="text1"/>
            </w:tcBorders>
            <w:vAlign w:val="center"/>
          </w:tcPr>
          <w:p w:rsidR="0002548C" w:rsidRPr="0029032A" w:rsidRDefault="0002548C" w:rsidP="00D10D89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</w:t>
            </w:r>
            <w:r w:rsidR="002F634B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vAlign w:val="center"/>
          </w:tcPr>
          <w:p w:rsidR="0002548C" w:rsidRPr="0029032A" w:rsidRDefault="0002548C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02548C">
              <w:rPr>
                <w:spacing w:val="-6"/>
                <w:sz w:val="22"/>
                <w:szCs w:val="22"/>
              </w:rPr>
              <w:t>Центр психолого-педагогической, медицинской и социальной помощи</w:t>
            </w:r>
          </w:p>
        </w:tc>
        <w:tc>
          <w:tcPr>
            <w:tcW w:w="1829" w:type="dxa"/>
            <w:tcBorders>
              <w:top w:val="single" w:sz="4" w:space="0" w:color="000000" w:themeColor="text1"/>
            </w:tcBorders>
            <w:vAlign w:val="center"/>
          </w:tcPr>
          <w:p w:rsidR="0002548C" w:rsidRPr="0002548C" w:rsidRDefault="0002548C" w:rsidP="0002548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уровень обеспеченности,</w:t>
            </w:r>
          </w:p>
          <w:p w:rsidR="0002548C" w:rsidRDefault="0002548C" w:rsidP="0002548C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02548C">
              <w:rPr>
                <w:spacing w:val="-6"/>
                <w:sz w:val="22"/>
                <w:szCs w:val="22"/>
              </w:rPr>
              <w:t>объект на муниципальный район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vAlign w:val="center"/>
          </w:tcPr>
          <w:p w:rsidR="0002548C" w:rsidRDefault="0002548C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02548C" w:rsidRPr="0029032A" w:rsidRDefault="0002548C" w:rsidP="00D10D89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 w:themeColor="text1"/>
            </w:tcBorders>
            <w:vAlign w:val="center"/>
          </w:tcPr>
          <w:p w:rsidR="0002548C" w:rsidRPr="0029032A" w:rsidRDefault="0002548C" w:rsidP="00D10D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Примечания: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1. В сельских населенных пунктах с численностью населения до 1000 человек целесообразно размещать комплексы социальных учреждений, в состав которых могут входить дошкольные образовательные организации, организации начального общего образования, организации дополнительного образования, учреждения культуры и искусства, здравоохранения и т.д.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2. При организации единого комплекса, включающего дошкольные образовательные организации, организации начального общего образования, организации дополнительного образования, суммарный размер земельного участка может быть уменьшен на 30%;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3.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lastRenderedPageBreak/>
        <w:t>4. Предельный минимальный размер земельного участка общеобразовательных организаций может быть уменьшен на 20% в условиях реконструкции;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5. Предельный минимальный размер земельного участка общеобразовательных организаций может быть увеличен на 30% в сельских поселениях, если для организации учебно-опытной работы не предусмотрены специальные участки;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6. При размещении на земельном участке общеобразовательной организации здания интерната площадь земельного участка следует увеличивать на 0,2 га;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7. При установлении требований к размещению объектов социальной сферы необходимо размещение не менее одной дневной общеобразовательной школы на 201 человек в сельской местности (п. 1.2.1 ч. 1.2.</w:t>
      </w:r>
      <w:r w:rsidRPr="0029032A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Pr="0029032A">
        <w:rPr>
          <w:rFonts w:eastAsia="TimesNewRomanPSMT"/>
        </w:rPr>
        <w:t xml:space="preserve">Методических рекомендаций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</w:r>
      <w:proofErr w:type="spellStart"/>
      <w:r w:rsidRPr="0029032A">
        <w:rPr>
          <w:rFonts w:eastAsia="TimesNewRomanPSMT"/>
        </w:rPr>
        <w:t>Минобрнауки</w:t>
      </w:r>
      <w:proofErr w:type="spellEnd"/>
      <w:r w:rsidRPr="0029032A">
        <w:rPr>
          <w:rFonts w:eastAsia="TimesNewRomanPSMT"/>
        </w:rPr>
        <w:t xml:space="preserve"> России 04.05.2016 N АК-15/02вн);</w:t>
      </w:r>
    </w:p>
    <w:p w:rsidR="0029032A" w:rsidRPr="0029032A" w:rsidRDefault="0029032A" w:rsidP="0029032A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9032A">
        <w:rPr>
          <w:rFonts w:eastAsia="TimesNewRomanPSMT"/>
        </w:rPr>
        <w:t>8. Для реализации общеобразовательных программ дошкольного образования необходимо размещение не менее одной дошкольной образовательной организации на 62 воспитанника в сельской местности.</w:t>
      </w:r>
    </w:p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 w:rsidR="001F25DC" w:rsidRPr="000B6AED">
              <w:rPr>
                <w:b/>
              </w:rPr>
              <w:t xml:space="preserve">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0B7475">
              <w:rPr>
                <w:b/>
              </w:rPr>
              <w:t>Таштыпского района</w:t>
            </w:r>
            <w:r w:rsidR="00C73A6B" w:rsidRPr="00C73A6B">
              <w:rPr>
                <w:b/>
              </w:rPr>
              <w:t xml:space="preserve"> </w:t>
            </w:r>
            <w:r w:rsidR="007B2AB8"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 xml:space="preserve">Расчетные показатели для объектов местного значения в области физической культуры и массового спорта установлены в соответствии с условиями текущей обеспеченности населения района, а также документов стратегического планирования </w:t>
      </w:r>
      <w:r w:rsidR="000B7475">
        <w:rPr>
          <w:rFonts w:eastAsia="TimesNewRomanPSMT"/>
        </w:rPr>
        <w:t>Таштыпского района</w:t>
      </w:r>
      <w:r w:rsidRPr="0049044B">
        <w:rPr>
          <w:rFonts w:eastAsia="TimesNewRomanPSMT"/>
        </w:rPr>
        <w:t xml:space="preserve">,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 Министерства спорта Российской Федерации от 21.03.2018 г. № 244. </w:t>
      </w:r>
    </w:p>
    <w:p w:rsid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1.3.1.</w:t>
      </w:r>
    </w:p>
    <w:p w:rsidR="001406F7" w:rsidRPr="0049044B" w:rsidRDefault="001406F7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49044B" w:rsidRPr="0049044B" w:rsidRDefault="0049044B" w:rsidP="0049044B">
      <w:pPr>
        <w:ind w:right="-142"/>
        <w:contextualSpacing/>
        <w:jc w:val="right"/>
        <w:rPr>
          <w:rFonts w:eastAsia="TimesNewRomanPSMT"/>
        </w:rPr>
      </w:pPr>
      <w:r w:rsidRPr="0049044B">
        <w:rPr>
          <w:color w:val="000000"/>
          <w:szCs w:val="22"/>
        </w:rPr>
        <w:t>Таблица 1.3.1.</w:t>
      </w:r>
      <w:r w:rsidRPr="0049044B">
        <w:rPr>
          <w:sz w:val="28"/>
        </w:rPr>
        <w:t xml:space="preserve"> 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673"/>
        <w:gridCol w:w="2014"/>
        <w:gridCol w:w="1483"/>
        <w:gridCol w:w="1678"/>
        <w:gridCol w:w="1147"/>
      </w:tblGrid>
      <w:tr w:rsidR="0049044B" w:rsidRPr="0049044B" w:rsidTr="00B7587C">
        <w:trPr>
          <w:cantSplit/>
          <w:trHeight w:val="342"/>
          <w:tblHeader/>
          <w:jc w:val="center"/>
        </w:trPr>
        <w:tc>
          <w:tcPr>
            <w:tcW w:w="257" w:type="pct"/>
            <w:vMerge w:val="restar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lastRenderedPageBreak/>
              <w:t xml:space="preserve">№   </w:t>
            </w:r>
            <w:r w:rsidRPr="0049044B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09" w:type="pct"/>
            <w:vMerge w:val="restar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44" w:type="pct"/>
            <w:gridSpan w:val="2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Показатель минимально 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допустимого уровня обеспеченности</w:t>
            </w:r>
          </w:p>
        </w:tc>
        <w:tc>
          <w:tcPr>
            <w:tcW w:w="1490" w:type="pct"/>
            <w:gridSpan w:val="2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49044B" w:rsidRPr="0049044B" w:rsidTr="00777690">
        <w:trPr>
          <w:cantSplit/>
          <w:trHeight w:val="342"/>
          <w:tblHeader/>
          <w:jc w:val="center"/>
        </w:trPr>
        <w:tc>
          <w:tcPr>
            <w:tcW w:w="257" w:type="pct"/>
            <w:vMerge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49044B" w:rsidRPr="0049044B" w:rsidRDefault="0049044B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14739E" w:rsidRPr="0049044B" w:rsidTr="00303BF8">
        <w:trPr>
          <w:cantSplit/>
          <w:trHeight w:val="215"/>
          <w:jc w:val="center"/>
        </w:trPr>
        <w:tc>
          <w:tcPr>
            <w:tcW w:w="257" w:type="pct"/>
            <w:vMerge w:val="restart"/>
            <w:vAlign w:val="center"/>
          </w:tcPr>
          <w:p w:rsidR="0014739E" w:rsidRPr="0049044B" w:rsidRDefault="0014739E" w:rsidP="001473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9" w:type="pct"/>
            <w:vMerge w:val="restart"/>
            <w:vAlign w:val="center"/>
          </w:tcPr>
          <w:p w:rsidR="0014739E" w:rsidRPr="0049044B" w:rsidRDefault="0014739E" w:rsidP="0014739E">
            <w:pPr>
              <w:rPr>
                <w:color w:val="000000"/>
                <w:sz w:val="22"/>
                <w:szCs w:val="22"/>
              </w:rPr>
            </w:pPr>
            <w:r w:rsidRPr="0049044B">
              <w:rPr>
                <w:sz w:val="22"/>
              </w:rPr>
              <w:t>Физкультурно-спортивные залы</w:t>
            </w:r>
          </w:p>
        </w:tc>
        <w:tc>
          <w:tcPr>
            <w:tcW w:w="1062" w:type="pct"/>
            <w:vMerge w:val="restart"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уровень </w:t>
            </w:r>
          </w:p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 xml:space="preserve">обеспеченности, </w:t>
            </w:r>
          </w:p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кв. м. площади пола на 1 тыс. человек</w:t>
            </w:r>
          </w:p>
        </w:tc>
        <w:tc>
          <w:tcPr>
            <w:tcW w:w="782" w:type="pct"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  <w:r w:rsidRPr="00777690">
              <w:rPr>
                <w:color w:val="000000"/>
                <w:sz w:val="22"/>
                <w:szCs w:val="22"/>
              </w:rPr>
              <w:t>Для поселений в зависимости от численности населения, тыс. чел</w:t>
            </w:r>
          </w:p>
        </w:tc>
        <w:tc>
          <w:tcPr>
            <w:tcW w:w="885" w:type="pct"/>
            <w:vMerge w:val="restart"/>
            <w:vAlign w:val="center"/>
          </w:tcPr>
          <w:p w:rsidR="0014739E" w:rsidRPr="0049044B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605" w:type="pct"/>
            <w:vMerge w:val="restart"/>
            <w:vAlign w:val="center"/>
          </w:tcPr>
          <w:p w:rsidR="0014739E" w:rsidRPr="0049044B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904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739E" w:rsidRPr="0049044B" w:rsidTr="001406F7">
        <w:trPr>
          <w:cantSplit/>
          <w:trHeight w:val="195"/>
          <w:jc w:val="center"/>
        </w:trPr>
        <w:tc>
          <w:tcPr>
            <w:tcW w:w="257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4739E" w:rsidRPr="0049044B" w:rsidRDefault="0014739E" w:rsidP="0014739E">
            <w:pPr>
              <w:rPr>
                <w:sz w:val="22"/>
              </w:rPr>
            </w:pPr>
          </w:p>
        </w:tc>
        <w:tc>
          <w:tcPr>
            <w:tcW w:w="1062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739E" w:rsidRPr="00777690" w:rsidRDefault="0014739E" w:rsidP="00147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77690">
              <w:rPr>
                <w:color w:val="000000"/>
                <w:sz w:val="22"/>
                <w:szCs w:val="22"/>
              </w:rPr>
              <w:t>Свыше 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- 250</w:t>
            </w:r>
          </w:p>
        </w:tc>
        <w:tc>
          <w:tcPr>
            <w:tcW w:w="88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39E" w:rsidRPr="0049044B" w:rsidTr="001406F7">
        <w:trPr>
          <w:cantSplit/>
          <w:trHeight w:val="255"/>
          <w:jc w:val="center"/>
        </w:trPr>
        <w:tc>
          <w:tcPr>
            <w:tcW w:w="257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4739E" w:rsidRPr="0049044B" w:rsidRDefault="0014739E" w:rsidP="0014739E">
            <w:pPr>
              <w:rPr>
                <w:sz w:val="22"/>
              </w:rPr>
            </w:pPr>
          </w:p>
        </w:tc>
        <w:tc>
          <w:tcPr>
            <w:tcW w:w="1062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739E" w:rsidRPr="00777690" w:rsidRDefault="0014739E" w:rsidP="00147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77690">
              <w:rPr>
                <w:color w:val="000000"/>
                <w:sz w:val="22"/>
                <w:szCs w:val="22"/>
              </w:rPr>
              <w:t>От 3 до 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- 300</w:t>
            </w:r>
          </w:p>
        </w:tc>
        <w:tc>
          <w:tcPr>
            <w:tcW w:w="88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39E" w:rsidRPr="0049044B" w:rsidTr="001406F7">
        <w:trPr>
          <w:cantSplit/>
          <w:trHeight w:val="255"/>
          <w:jc w:val="center"/>
        </w:trPr>
        <w:tc>
          <w:tcPr>
            <w:tcW w:w="257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4739E" w:rsidRPr="0049044B" w:rsidRDefault="0014739E" w:rsidP="0014739E">
            <w:pPr>
              <w:rPr>
                <w:sz w:val="22"/>
              </w:rPr>
            </w:pPr>
          </w:p>
        </w:tc>
        <w:tc>
          <w:tcPr>
            <w:tcW w:w="1062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739E" w:rsidRPr="00777690" w:rsidRDefault="0014739E" w:rsidP="001473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Большие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- 350</w:t>
            </w:r>
          </w:p>
        </w:tc>
        <w:tc>
          <w:tcPr>
            <w:tcW w:w="88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39E" w:rsidRPr="0049044B" w:rsidTr="001406F7">
        <w:trPr>
          <w:cantSplit/>
          <w:trHeight w:val="285"/>
          <w:jc w:val="center"/>
        </w:trPr>
        <w:tc>
          <w:tcPr>
            <w:tcW w:w="257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4739E" w:rsidRPr="0049044B" w:rsidRDefault="0014739E" w:rsidP="0014739E">
            <w:pPr>
              <w:rPr>
                <w:sz w:val="22"/>
              </w:rPr>
            </w:pPr>
          </w:p>
        </w:tc>
        <w:tc>
          <w:tcPr>
            <w:tcW w:w="1062" w:type="pct"/>
            <w:vMerge/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</w:tcBorders>
            <w:vAlign w:val="center"/>
          </w:tcPr>
          <w:p w:rsidR="0014739E" w:rsidRPr="0049044B" w:rsidRDefault="0014739E" w:rsidP="00147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Малые; Средние - 400</w:t>
            </w:r>
          </w:p>
        </w:tc>
        <w:tc>
          <w:tcPr>
            <w:tcW w:w="88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14739E" w:rsidRDefault="0014739E" w:rsidP="0014739E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6F7" w:rsidRPr="0049044B" w:rsidTr="00340AA4">
        <w:trPr>
          <w:cantSplit/>
          <w:trHeight w:val="782"/>
          <w:jc w:val="center"/>
        </w:trPr>
        <w:tc>
          <w:tcPr>
            <w:tcW w:w="257" w:type="pct"/>
            <w:vMerge/>
            <w:vAlign w:val="center"/>
          </w:tcPr>
          <w:p w:rsidR="001406F7" w:rsidRPr="0049044B" w:rsidRDefault="001406F7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1406F7" w:rsidRPr="0049044B" w:rsidRDefault="001406F7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1406F7" w:rsidRPr="0049044B" w:rsidRDefault="001406F7" w:rsidP="00490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044B">
              <w:rPr>
                <w:color w:val="000000"/>
                <w:sz w:val="22"/>
                <w:szCs w:val="22"/>
              </w:rPr>
              <w:t xml:space="preserve">диновременная пропускная способность, человек на </w:t>
            </w:r>
          </w:p>
          <w:p w:rsidR="001406F7" w:rsidRPr="0049044B" w:rsidRDefault="001406F7" w:rsidP="00340AA4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782" w:type="pct"/>
            <w:vAlign w:val="center"/>
          </w:tcPr>
          <w:p w:rsidR="001406F7" w:rsidRPr="0049044B" w:rsidRDefault="001406F7" w:rsidP="0014739E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12</w:t>
            </w:r>
            <w:r w:rsidR="001473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pct"/>
            <w:vMerge/>
            <w:vAlign w:val="center"/>
          </w:tcPr>
          <w:p w:rsidR="001406F7" w:rsidRPr="0049044B" w:rsidRDefault="001406F7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1406F7" w:rsidRPr="0049044B" w:rsidRDefault="001406F7" w:rsidP="0049044B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F8" w:rsidRPr="0049044B" w:rsidTr="00340AA4">
        <w:trPr>
          <w:cantSplit/>
          <w:trHeight w:val="1581"/>
          <w:jc w:val="center"/>
        </w:trPr>
        <w:tc>
          <w:tcPr>
            <w:tcW w:w="257" w:type="pct"/>
            <w:vMerge w:val="restart"/>
            <w:vAlign w:val="center"/>
          </w:tcPr>
          <w:p w:rsidR="00BB3CF8" w:rsidRPr="0049044B" w:rsidRDefault="00BB3CF8" w:rsidP="00140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044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9" w:type="pct"/>
            <w:vMerge w:val="restart"/>
            <w:vAlign w:val="center"/>
          </w:tcPr>
          <w:p w:rsidR="00BB3CF8" w:rsidRPr="0049044B" w:rsidRDefault="00BB3CF8" w:rsidP="001406F7">
            <w:pPr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062" w:type="pct"/>
            <w:vMerge w:val="restart"/>
            <w:vAlign w:val="center"/>
          </w:tcPr>
          <w:p w:rsidR="00BB3CF8" w:rsidRPr="0049044B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044B">
              <w:rPr>
                <w:color w:val="000000"/>
                <w:sz w:val="22"/>
                <w:szCs w:val="22"/>
              </w:rPr>
              <w:t xml:space="preserve">диновременная пропускная способность, человек на </w:t>
            </w:r>
          </w:p>
          <w:p w:rsidR="00BB3CF8" w:rsidRPr="001406F7" w:rsidRDefault="00BB3CF8" w:rsidP="00777690">
            <w:pPr>
              <w:jc w:val="center"/>
              <w:rPr>
                <w:color w:val="000000"/>
                <w:sz w:val="22"/>
                <w:szCs w:val="22"/>
              </w:rPr>
            </w:pPr>
            <w:r w:rsidRPr="0049044B">
              <w:rPr>
                <w:color w:val="000000"/>
                <w:sz w:val="22"/>
                <w:szCs w:val="22"/>
              </w:rPr>
              <w:t>1 тыс. населения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B3CF8" w:rsidRPr="0049044B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:rsidR="00BB3CF8" w:rsidRPr="0049044B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  <w:r w:rsidRPr="00777690">
              <w:rPr>
                <w:color w:val="000000"/>
                <w:sz w:val="22"/>
                <w:szCs w:val="22"/>
              </w:rPr>
              <w:t>Для поселений в зависимости от численности населения, тыс. чел</w:t>
            </w:r>
          </w:p>
        </w:tc>
        <w:tc>
          <w:tcPr>
            <w:tcW w:w="885" w:type="pct"/>
            <w:vMerge w:val="restart"/>
            <w:vAlign w:val="center"/>
          </w:tcPr>
          <w:p w:rsidR="00BB3CF8" w:rsidRPr="0049044B" w:rsidRDefault="00BB3CF8" w:rsidP="001406F7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605" w:type="pct"/>
            <w:vMerge w:val="restart"/>
            <w:vAlign w:val="center"/>
          </w:tcPr>
          <w:p w:rsidR="00BB3CF8" w:rsidRPr="0049044B" w:rsidRDefault="00BB3CF8" w:rsidP="001406F7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B3CF8" w:rsidRPr="0049044B" w:rsidTr="00777690">
        <w:trPr>
          <w:cantSplit/>
          <w:trHeight w:val="240"/>
          <w:jc w:val="center"/>
        </w:trPr>
        <w:tc>
          <w:tcPr>
            <w:tcW w:w="257" w:type="pct"/>
            <w:vMerge/>
            <w:vAlign w:val="center"/>
          </w:tcPr>
          <w:p w:rsidR="00BB3CF8" w:rsidRPr="0049044B" w:rsidRDefault="00BB3CF8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BB3CF8" w:rsidRPr="0049044B" w:rsidRDefault="00BB3CF8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Merge/>
            <w:vAlign w:val="center"/>
          </w:tcPr>
          <w:p w:rsidR="00BB3CF8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3CF8" w:rsidRPr="009C6EDF" w:rsidRDefault="00BB3CF8" w:rsidP="009C6EDF">
            <w:pPr>
              <w:jc w:val="center"/>
              <w:rPr>
                <w:color w:val="000000"/>
                <w:sz w:val="22"/>
                <w:szCs w:val="22"/>
              </w:rPr>
            </w:pPr>
            <w:r w:rsidRPr="00777690">
              <w:rPr>
                <w:color w:val="000000"/>
                <w:sz w:val="22"/>
                <w:szCs w:val="22"/>
              </w:rPr>
              <w:t>Свыше 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8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F8" w:rsidRPr="0049044B" w:rsidTr="00777690">
        <w:trPr>
          <w:cantSplit/>
          <w:trHeight w:val="225"/>
          <w:jc w:val="center"/>
        </w:trPr>
        <w:tc>
          <w:tcPr>
            <w:tcW w:w="257" w:type="pct"/>
            <w:vMerge/>
            <w:vAlign w:val="center"/>
          </w:tcPr>
          <w:p w:rsidR="00BB3CF8" w:rsidRPr="0049044B" w:rsidRDefault="00BB3CF8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BB3CF8" w:rsidRPr="0049044B" w:rsidRDefault="00BB3CF8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Merge/>
            <w:vAlign w:val="center"/>
          </w:tcPr>
          <w:p w:rsidR="00BB3CF8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3CF8" w:rsidRPr="009C6EDF" w:rsidRDefault="00BB3CF8" w:rsidP="009C6EDF">
            <w:pPr>
              <w:jc w:val="center"/>
              <w:rPr>
                <w:color w:val="000000"/>
                <w:sz w:val="22"/>
                <w:szCs w:val="22"/>
              </w:rPr>
            </w:pPr>
            <w:r w:rsidRPr="00777690">
              <w:rPr>
                <w:color w:val="000000"/>
                <w:sz w:val="22"/>
                <w:szCs w:val="22"/>
              </w:rPr>
              <w:t>От 3 до 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8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F8" w:rsidRPr="0049044B" w:rsidTr="00777690">
        <w:trPr>
          <w:cantSplit/>
          <w:trHeight w:val="240"/>
          <w:jc w:val="center"/>
        </w:trPr>
        <w:tc>
          <w:tcPr>
            <w:tcW w:w="257" w:type="pct"/>
            <w:vMerge/>
            <w:vAlign w:val="center"/>
          </w:tcPr>
          <w:p w:rsidR="00BB3CF8" w:rsidRPr="0049044B" w:rsidRDefault="00BB3CF8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vAlign w:val="center"/>
          </w:tcPr>
          <w:p w:rsidR="00BB3CF8" w:rsidRPr="0049044B" w:rsidRDefault="00BB3CF8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Merge/>
            <w:vAlign w:val="center"/>
          </w:tcPr>
          <w:p w:rsidR="00BB3CF8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3CF8" w:rsidRPr="009C6EDF" w:rsidRDefault="00BB3CF8" w:rsidP="009C6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8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CF8" w:rsidRPr="0049044B" w:rsidTr="00340AA4">
        <w:trPr>
          <w:cantSplit/>
          <w:trHeight w:val="485"/>
          <w:jc w:val="center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:rsidR="00BB3CF8" w:rsidRPr="0049044B" w:rsidRDefault="00BB3CF8" w:rsidP="00490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bottom w:val="single" w:sz="4" w:space="0" w:color="auto"/>
            </w:tcBorders>
            <w:vAlign w:val="center"/>
          </w:tcPr>
          <w:p w:rsidR="00BB3CF8" w:rsidRPr="0049044B" w:rsidRDefault="00BB3CF8" w:rsidP="004904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BB3CF8" w:rsidRDefault="00BB3CF8" w:rsidP="00490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B3CF8" w:rsidRPr="0049044B" w:rsidRDefault="00BB3CF8" w:rsidP="00777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Малые; Средние - 4000</w:t>
            </w:r>
          </w:p>
        </w:tc>
        <w:tc>
          <w:tcPr>
            <w:tcW w:w="885" w:type="pct"/>
            <w:vMerge/>
            <w:tcBorders>
              <w:bottom w:val="single" w:sz="4" w:space="0" w:color="auto"/>
            </w:tcBorders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:rsidR="00BB3CF8" w:rsidRPr="0049044B" w:rsidRDefault="00BB3CF8" w:rsidP="0049044B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4AA6" w:rsidRPr="0049044B" w:rsidTr="00777690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CE4AA6" w:rsidRPr="0049044B" w:rsidRDefault="00CE4AA6" w:rsidP="00CE4A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4904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9" w:type="pct"/>
            <w:vAlign w:val="center"/>
          </w:tcPr>
          <w:p w:rsidR="00CE4AA6" w:rsidRPr="006B5F20" w:rsidRDefault="00CE4AA6" w:rsidP="00CE4A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062" w:type="pct"/>
            <w:vAlign w:val="center"/>
          </w:tcPr>
          <w:p w:rsidR="00CE4AA6" w:rsidRDefault="00CE4AA6" w:rsidP="00CE4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</w:t>
            </w:r>
            <w:r w:rsidRPr="00CE4AA6">
              <w:rPr>
                <w:color w:val="000000"/>
                <w:sz w:val="22"/>
                <w:szCs w:val="22"/>
              </w:rPr>
              <w:t xml:space="preserve">кв. </w:t>
            </w:r>
            <w:r>
              <w:rPr>
                <w:color w:val="000000"/>
                <w:sz w:val="22"/>
                <w:szCs w:val="22"/>
              </w:rPr>
              <w:t>м зеркала воды на 1 тыс. населения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F634B">
              <w:rPr>
                <w:color w:val="000000"/>
                <w:sz w:val="22"/>
                <w:szCs w:val="22"/>
              </w:rPr>
              <w:t>(районный центр)</w:t>
            </w:r>
          </w:p>
        </w:tc>
        <w:tc>
          <w:tcPr>
            <w:tcW w:w="782" w:type="pct"/>
            <w:vAlign w:val="center"/>
          </w:tcPr>
          <w:p w:rsidR="00CE4AA6" w:rsidRPr="0049044B" w:rsidRDefault="00CE4AA6" w:rsidP="00CE4AA6">
            <w:pPr>
              <w:jc w:val="center"/>
              <w:rPr>
                <w:color w:val="000000"/>
                <w:sz w:val="22"/>
                <w:szCs w:val="22"/>
              </w:rPr>
            </w:pPr>
            <w:r w:rsidRPr="00CE4AA6">
              <w:rPr>
                <w:color w:val="000000"/>
                <w:sz w:val="22"/>
                <w:szCs w:val="22"/>
              </w:rPr>
              <w:t>Для крупных поселений с численностью населения свыше 5 тыс. человек - 25</w:t>
            </w:r>
          </w:p>
        </w:tc>
        <w:tc>
          <w:tcPr>
            <w:tcW w:w="885" w:type="pct"/>
            <w:vAlign w:val="center"/>
          </w:tcPr>
          <w:p w:rsidR="00CE4AA6" w:rsidRPr="0049044B" w:rsidRDefault="00CE4AA6" w:rsidP="00CE4AA6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605" w:type="pct"/>
            <w:vAlign w:val="center"/>
          </w:tcPr>
          <w:p w:rsidR="00CE4AA6" w:rsidRPr="0049044B" w:rsidRDefault="00CE4AA6" w:rsidP="00CE4AA6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CE4AA6" w:rsidRPr="0049044B" w:rsidTr="00777690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CE4AA6" w:rsidRDefault="00CE4AA6" w:rsidP="00CE4A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9" w:type="pct"/>
            <w:vAlign w:val="center"/>
          </w:tcPr>
          <w:p w:rsidR="00CE4AA6" w:rsidRDefault="00CE4AA6" w:rsidP="00CE4AA6">
            <w:pPr>
              <w:rPr>
                <w:color w:val="000000"/>
                <w:sz w:val="22"/>
              </w:rPr>
            </w:pPr>
            <w:r w:rsidRPr="00CE4AA6">
              <w:rPr>
                <w:color w:val="000000"/>
                <w:sz w:val="22"/>
              </w:rPr>
              <w:t>Крытые спортивные объекты с искусственным льдом</w:t>
            </w:r>
          </w:p>
        </w:tc>
        <w:tc>
          <w:tcPr>
            <w:tcW w:w="1062" w:type="pct"/>
            <w:vAlign w:val="center"/>
          </w:tcPr>
          <w:p w:rsidR="00CE4AA6" w:rsidRDefault="00CE4AA6" w:rsidP="00CE4A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</w:t>
            </w:r>
            <w:r>
              <w:rPr>
                <w:color w:val="000000"/>
                <w:sz w:val="22"/>
                <w:szCs w:val="22"/>
              </w:rPr>
              <w:t>объект на поселение (</w:t>
            </w:r>
            <w:r w:rsidRPr="002F634B">
              <w:rPr>
                <w:color w:val="000000"/>
                <w:sz w:val="22"/>
                <w:szCs w:val="22"/>
              </w:rPr>
              <w:t>районный центр)</w:t>
            </w:r>
          </w:p>
        </w:tc>
        <w:tc>
          <w:tcPr>
            <w:tcW w:w="782" w:type="pct"/>
            <w:vAlign w:val="center"/>
          </w:tcPr>
          <w:p w:rsidR="00CE4AA6" w:rsidRDefault="00CE4AA6" w:rsidP="00CE4AA6">
            <w:pPr>
              <w:jc w:val="center"/>
              <w:rPr>
                <w:sz w:val="22"/>
                <w:szCs w:val="22"/>
              </w:rPr>
            </w:pPr>
            <w:r w:rsidRPr="00CE4AA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крупных поселений с численно</w:t>
            </w:r>
            <w:r w:rsidRPr="00CE4AA6">
              <w:rPr>
                <w:sz w:val="22"/>
                <w:szCs w:val="22"/>
              </w:rPr>
              <w:t xml:space="preserve">стью населения свыше 5 тыс. человек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5" w:type="pct"/>
            <w:vAlign w:val="center"/>
          </w:tcPr>
          <w:p w:rsidR="00CE4AA6" w:rsidRPr="0049044B" w:rsidRDefault="00CE4AA6" w:rsidP="00CE4AA6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605" w:type="pct"/>
            <w:vAlign w:val="center"/>
          </w:tcPr>
          <w:p w:rsidR="00CE4AA6" w:rsidRPr="0049044B" w:rsidRDefault="00CE4AA6" w:rsidP="00CE4AA6">
            <w:pPr>
              <w:ind w:left="-22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CE4AA6" w:rsidRPr="0049044B" w:rsidTr="00CE4AA6">
        <w:trPr>
          <w:cantSplit/>
          <w:trHeight w:val="838"/>
          <w:jc w:val="center"/>
        </w:trPr>
        <w:tc>
          <w:tcPr>
            <w:tcW w:w="5000" w:type="pct"/>
            <w:gridSpan w:val="6"/>
            <w:vAlign w:val="center"/>
          </w:tcPr>
          <w:p w:rsidR="00CE4AA6" w:rsidRPr="0049044B" w:rsidRDefault="00CE4AA6" w:rsidP="000A1E7A">
            <w:pPr>
              <w:ind w:left="-22" w:firstLine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E4AA6">
              <w:rPr>
                <w:color w:val="000000"/>
                <w:sz w:val="22"/>
                <w:szCs w:val="22"/>
              </w:rPr>
              <w:t>Значени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CE4AA6">
              <w:rPr>
                <w:color w:val="000000"/>
                <w:sz w:val="22"/>
                <w:szCs w:val="22"/>
              </w:rPr>
              <w:t xml:space="preserve"> расчетн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E4AA6">
              <w:rPr>
                <w:color w:val="000000"/>
                <w:sz w:val="22"/>
                <w:szCs w:val="22"/>
              </w:rPr>
              <w:t xml:space="preserve"> показател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CE4AA6">
              <w:rPr>
                <w:color w:val="000000"/>
                <w:sz w:val="22"/>
                <w:szCs w:val="22"/>
              </w:rPr>
              <w:t xml:space="preserve"> включа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CE4AA6">
              <w:rPr>
                <w:color w:val="000000"/>
                <w:sz w:val="22"/>
                <w:szCs w:val="22"/>
              </w:rPr>
              <w:t>т в себя мощность объектов спорта всех форм собственности: государственной, муниципальной, час</w:t>
            </w:r>
            <w:r>
              <w:rPr>
                <w:color w:val="000000"/>
                <w:sz w:val="22"/>
                <w:szCs w:val="22"/>
              </w:rPr>
              <w:t>тной и иной формы собственности</w:t>
            </w:r>
            <w:r w:rsidR="000A1E7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Примечания: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lastRenderedPageBreak/>
        <w:t>1. Единовременная пропускная способность (ЕПС) согласно указаний Министерства спорта РФ, определяется как отношение суммы планово-расчетных показателей количества занимающихся по возможным на объекте видам спорта к количеству таких видов спорта;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49044B">
        <w:rPr>
          <w:rFonts w:eastAsia="TimesNewRomanPSMT"/>
          <w:b/>
        </w:rPr>
        <w:t>2. При проектировании объекта спорта специализированного направления (для отдельного вида спорта) необходимо уточнять расчетные показатели минимально допустимого уровня обеспеченности в соответствии с Методическими рекомендациями, утвержденными Приказом Министерства спорта Российской Федерации от 21.03.2018 г. № 244;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3. При формировании новых объектов необходимо предусматривать среднюю техническую загруженность объекта спорта на уровне 0,7 (коэффициент загруженности – 70%);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4. В населенных пунктах с численностью населения от 0,2 до 2 тыс. человек необходимо предусматривать один спортивный зал на 234 кв. м площади пола (включает волейбольную площадку 18 х 9 м. и помещения для физкультурно-оздоровительных занятий 16 х 6м.);</w:t>
      </w:r>
    </w:p>
    <w:p w:rsidR="0049044B" w:rsidRPr="0049044B" w:rsidRDefault="0049044B" w:rsidP="0049044B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49044B">
        <w:rPr>
          <w:rFonts w:eastAsia="TimesNewRomanPSMT"/>
        </w:rPr>
        <w:t>5. Спортивные сооружения массового спорта в населенных пунктах с численностью населения менее 2 тыс. человек следует объединять со школьными спортивными залами, плавательными бассейнами и спортивными площадками с учетом необходимой вместимости.</w:t>
      </w:r>
    </w:p>
    <w:p w:rsidR="00DD65C2" w:rsidRDefault="00DD65C2" w:rsidP="0076109F">
      <w:pPr>
        <w:jc w:val="both"/>
      </w:pPr>
    </w:p>
    <w:p w:rsidR="00167D69" w:rsidRPr="00B05154" w:rsidRDefault="00167D69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0A103E">
        <w:tc>
          <w:tcPr>
            <w:tcW w:w="513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0A103E">
        <w:tc>
          <w:tcPr>
            <w:tcW w:w="9247" w:type="dxa"/>
            <w:gridSpan w:val="3"/>
            <w:shd w:val="clear" w:color="auto" w:fill="auto"/>
          </w:tcPr>
          <w:p w:rsidR="00453C68" w:rsidRDefault="00453C68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="0049044B" w:rsidRPr="0049044B">
              <w:rPr>
                <w:b/>
              </w:rPr>
              <w:t>Расчётные показатели минимально допустимого уровня обеспеченности объектами местного значения в сфере культуры и показатели максимально допустимого уровня территориальной доступности таких объектов для населения</w:t>
            </w:r>
            <w:r w:rsidR="0049044B">
              <w:rPr>
                <w:b/>
              </w:rPr>
              <w:t xml:space="preserve"> </w:t>
            </w:r>
            <w:r w:rsidR="000B7475">
              <w:rPr>
                <w:b/>
                <w:spacing w:val="-6"/>
                <w:lang w:eastAsia="en-US"/>
              </w:rPr>
              <w:t>Таштыпского района</w:t>
            </w:r>
            <w:r w:rsidR="00AE2413" w:rsidRPr="00AE2413">
              <w:rPr>
                <w:b/>
              </w:rPr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2F2513" w:rsidRPr="00FC0695" w:rsidTr="000A103E">
        <w:trPr>
          <w:trHeight w:val="80"/>
        </w:trPr>
        <w:tc>
          <w:tcPr>
            <w:tcW w:w="513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 xml:space="preserve">Расчетные показатели для объектов местного значения в сфере культуры и искусства установлены в соответствии с полномочиями муниципального </w:t>
      </w:r>
      <w:r w:rsidR="004236B4">
        <w:rPr>
          <w:rFonts w:eastAsia="TimesNewRomanPSMT"/>
        </w:rPr>
        <w:t>образования</w:t>
      </w:r>
      <w:r w:rsidRPr="000A103E">
        <w:rPr>
          <w:rFonts w:eastAsia="TimesNewRomanPSMT"/>
        </w:rPr>
        <w:t xml:space="preserve"> в указанной сфере с учетом историко-культурного потенциала,</w:t>
      </w:r>
      <w:r w:rsidRPr="000A103E">
        <w:t xml:space="preserve"> </w:t>
      </w:r>
      <w:r w:rsidRPr="000A103E">
        <w:rPr>
          <w:rFonts w:eastAsia="TimesNewRomanPSMT"/>
        </w:rPr>
        <w:t xml:space="preserve">определены в соответствии с условиями текущей обеспеченности населения </w:t>
      </w:r>
      <w:r w:rsidR="000B7475">
        <w:rPr>
          <w:rFonts w:eastAsia="TimesNewRomanPSMT"/>
        </w:rPr>
        <w:t>Таштыпского района</w:t>
      </w:r>
      <w:r w:rsidRPr="000A103E">
        <w:rPr>
          <w:rFonts w:eastAsia="TimesNewRomanPSMT"/>
        </w:rPr>
        <w:t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Р-965.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сфере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1.4.1.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0A103E">
        <w:rPr>
          <w:rFonts w:eastAsia="TimesNewRomanPSMT"/>
        </w:rPr>
        <w:t>Таблица 1.4.1.</w:t>
      </w:r>
      <w:r w:rsidRPr="000A103E">
        <w:rPr>
          <w:szCs w:val="22"/>
        </w:rPr>
        <w:t xml:space="preserve"> </w:t>
      </w:r>
    </w:p>
    <w:tbl>
      <w:tblPr>
        <w:tblW w:w="95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8"/>
        <w:gridCol w:w="2415"/>
        <w:gridCol w:w="2083"/>
        <w:gridCol w:w="1965"/>
        <w:gridCol w:w="1486"/>
        <w:gridCol w:w="1199"/>
      </w:tblGrid>
      <w:tr w:rsidR="000A103E" w:rsidRPr="000A103E" w:rsidTr="00EA3E15">
        <w:trPr>
          <w:trHeight w:val="778"/>
        </w:trPr>
        <w:tc>
          <w:tcPr>
            <w:tcW w:w="438" w:type="dxa"/>
            <w:vMerge w:val="restart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 xml:space="preserve">Наименование 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объекта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0A103E" w:rsidRPr="000A103E" w:rsidTr="00EA3E15">
        <w:trPr>
          <w:trHeight w:val="505"/>
        </w:trPr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 xml:space="preserve">Единица </w:t>
            </w:r>
          </w:p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  <w:sz w:val="22"/>
                <w:szCs w:val="22"/>
              </w:rPr>
            </w:pPr>
            <w:r w:rsidRPr="000A103E">
              <w:rPr>
                <w:b/>
                <w:sz w:val="22"/>
                <w:szCs w:val="22"/>
              </w:rPr>
              <w:t>Величина</w:t>
            </w:r>
          </w:p>
        </w:tc>
      </w:tr>
      <w:tr w:rsidR="000A103E" w:rsidRPr="000A103E" w:rsidTr="00EA3E15">
        <w:trPr>
          <w:trHeight w:val="1092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lastRenderedPageBreak/>
              <w:t>1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0A103E">
              <w:rPr>
                <w:spacing w:val="-6"/>
                <w:sz w:val="22"/>
                <w:szCs w:val="22"/>
              </w:rPr>
              <w:t>Межпоселенческие</w:t>
            </w:r>
            <w:proofErr w:type="spellEnd"/>
            <w:r w:rsidRPr="000A103E">
              <w:rPr>
                <w:spacing w:val="-6"/>
                <w:sz w:val="22"/>
                <w:szCs w:val="22"/>
              </w:rPr>
              <w:t xml:space="preserve"> библиотеки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4236B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</w:t>
            </w:r>
            <w:r w:rsidR="004236B4">
              <w:rPr>
                <w:sz w:val="22"/>
                <w:szCs w:val="22"/>
              </w:rPr>
              <w:t>нности, объект на муниципальное образование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proofErr w:type="spellStart"/>
            <w:r w:rsidRPr="000A103E">
              <w:rPr>
                <w:sz w:val="22"/>
              </w:rPr>
              <w:t>межпоселенческая</w:t>
            </w:r>
            <w:proofErr w:type="spellEnd"/>
            <w:r w:rsidRPr="000A103E">
              <w:rPr>
                <w:sz w:val="22"/>
              </w:rPr>
              <w:t xml:space="preserve"> библиотека – 1;</w:t>
            </w:r>
          </w:p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детская библиотека – 1;</w:t>
            </w:r>
          </w:p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точка доступа к полнотекстовым информационным ресурсам – 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jc w:val="center"/>
            </w:pPr>
            <w:r w:rsidRPr="000A103E">
              <w:t>60</w:t>
            </w:r>
          </w:p>
        </w:tc>
      </w:tr>
      <w:tr w:rsidR="000A103E" w:rsidRPr="000A103E" w:rsidTr="00EA3E15">
        <w:trPr>
          <w:trHeight w:val="345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2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  <w:szCs w:val="22"/>
              </w:rPr>
              <w:t>Библиотеки сельского поселения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уровень обеспеченности, объект на сельское поселение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30</w:t>
            </w:r>
          </w:p>
        </w:tc>
      </w:tr>
      <w:tr w:rsidR="003050FE" w:rsidRPr="000A103E" w:rsidTr="00EA3E15">
        <w:trPr>
          <w:trHeight w:val="345"/>
        </w:trPr>
        <w:tc>
          <w:tcPr>
            <w:tcW w:w="438" w:type="dxa"/>
            <w:vAlign w:val="center"/>
          </w:tcPr>
          <w:p w:rsidR="003050FE" w:rsidRPr="000A103E" w:rsidRDefault="003050FE" w:rsidP="003050FE">
            <w:pPr>
              <w:jc w:val="center"/>
              <w:rPr>
                <w:b/>
              </w:rPr>
            </w:pPr>
            <w:r w:rsidRPr="000A10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3050FE" w:rsidRPr="000A103E" w:rsidRDefault="003050FE" w:rsidP="003050F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Центр культурного развития (районный дом культуры)</w:t>
            </w:r>
          </w:p>
        </w:tc>
        <w:tc>
          <w:tcPr>
            <w:tcW w:w="2083" w:type="dxa"/>
            <w:vAlign w:val="center"/>
          </w:tcPr>
          <w:p w:rsidR="003050FE" w:rsidRPr="000A103E" w:rsidRDefault="003050FE" w:rsidP="003050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 xml:space="preserve">уровень обеспеченности, объект на </w:t>
            </w:r>
            <w:r w:rsidRPr="004236B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65" w:type="dxa"/>
            <w:vAlign w:val="center"/>
          </w:tcPr>
          <w:p w:rsidR="003050FE" w:rsidRPr="000A103E" w:rsidRDefault="003050FE" w:rsidP="003050F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 xml:space="preserve">центр культурного развития – </w:t>
            </w:r>
            <w:r w:rsidRPr="000A103E">
              <w:rPr>
                <w:sz w:val="22"/>
              </w:rPr>
              <w:br/>
              <w:t>1</w:t>
            </w:r>
          </w:p>
        </w:tc>
        <w:tc>
          <w:tcPr>
            <w:tcW w:w="1486" w:type="dxa"/>
            <w:vAlign w:val="center"/>
          </w:tcPr>
          <w:p w:rsidR="003050FE" w:rsidRPr="000A103E" w:rsidRDefault="003050FE" w:rsidP="003050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3050FE" w:rsidRPr="000A103E" w:rsidRDefault="003050FE" w:rsidP="003050FE">
            <w:pPr>
              <w:jc w:val="center"/>
            </w:pPr>
            <w:r w:rsidRPr="000A103E">
              <w:t>60</w:t>
            </w:r>
          </w:p>
        </w:tc>
      </w:tr>
      <w:tr w:rsidR="000A103E" w:rsidRPr="000A103E" w:rsidTr="00EA3E15">
        <w:trPr>
          <w:trHeight w:val="345"/>
        </w:trPr>
        <w:tc>
          <w:tcPr>
            <w:tcW w:w="438" w:type="dxa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4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Передвижной многофункциональный культурный центр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 xml:space="preserve">уровень обеспеченности, транспортная единица </w:t>
            </w:r>
            <w:r w:rsidR="00F60CB5">
              <w:rPr>
                <w:sz w:val="22"/>
                <w:szCs w:val="22"/>
              </w:rPr>
              <w:t xml:space="preserve">на </w:t>
            </w:r>
            <w:r w:rsidR="004236B4" w:rsidRPr="004236B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</w:tr>
      <w:tr w:rsidR="000A103E" w:rsidRPr="000A103E" w:rsidTr="00EA3E15">
        <w:trPr>
          <w:trHeight w:val="836"/>
        </w:trPr>
        <w:tc>
          <w:tcPr>
            <w:tcW w:w="438" w:type="dxa"/>
            <w:shd w:val="clear" w:color="auto" w:fill="auto"/>
            <w:vAlign w:val="center"/>
          </w:tcPr>
          <w:p w:rsidR="000A103E" w:rsidRPr="000A103E" w:rsidRDefault="000A103E" w:rsidP="000A103E">
            <w:pPr>
              <w:jc w:val="center"/>
              <w:rPr>
                <w:b/>
              </w:rPr>
            </w:pPr>
            <w:r w:rsidRPr="000A103E">
              <w:rPr>
                <w:b/>
              </w:rPr>
              <w:t>5</w:t>
            </w:r>
            <w:r w:rsidR="005C3A6C">
              <w:rPr>
                <w:b/>
              </w:rPr>
              <w:t>.</w:t>
            </w:r>
          </w:p>
        </w:tc>
        <w:tc>
          <w:tcPr>
            <w:tcW w:w="2415" w:type="dxa"/>
            <w:vAlign w:val="center"/>
          </w:tcPr>
          <w:p w:rsidR="000A103E" w:rsidRPr="000A103E" w:rsidRDefault="000A103E" w:rsidP="000A103E">
            <w:pPr>
              <w:widowControl w:val="0"/>
              <w:jc w:val="center"/>
              <w:rPr>
                <w:sz w:val="22"/>
              </w:rPr>
            </w:pPr>
            <w:r w:rsidRPr="000A103E">
              <w:rPr>
                <w:sz w:val="22"/>
              </w:rPr>
              <w:t>Муниципальный архив</w:t>
            </w:r>
          </w:p>
        </w:tc>
        <w:tc>
          <w:tcPr>
            <w:tcW w:w="2083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 xml:space="preserve">уровень обеспеченности, объект на </w:t>
            </w:r>
            <w:r w:rsidR="004236B4" w:rsidRPr="004236B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65" w:type="dxa"/>
            <w:vAlign w:val="center"/>
          </w:tcPr>
          <w:p w:rsidR="000A103E" w:rsidRPr="000A103E" w:rsidRDefault="000A103E" w:rsidP="000A103E">
            <w:pPr>
              <w:jc w:val="center"/>
              <w:rPr>
                <w:sz w:val="22"/>
              </w:rPr>
            </w:pPr>
            <w:r w:rsidRPr="000A103E"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0A103E" w:rsidRPr="000A103E" w:rsidRDefault="000A103E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-</w:t>
            </w:r>
          </w:p>
        </w:tc>
      </w:tr>
      <w:tr w:rsidR="00D10D89" w:rsidRPr="000A103E" w:rsidTr="00EA3E15">
        <w:trPr>
          <w:trHeight w:val="836"/>
        </w:trPr>
        <w:tc>
          <w:tcPr>
            <w:tcW w:w="438" w:type="dxa"/>
            <w:shd w:val="clear" w:color="auto" w:fill="auto"/>
            <w:vAlign w:val="center"/>
          </w:tcPr>
          <w:p w:rsidR="00D10D89" w:rsidRPr="000A103E" w:rsidRDefault="00D10D89" w:rsidP="000A103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5" w:type="dxa"/>
            <w:vAlign w:val="center"/>
          </w:tcPr>
          <w:p w:rsidR="00D10D89" w:rsidRPr="000A103E" w:rsidRDefault="00D10D89" w:rsidP="000A10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Музей</w:t>
            </w:r>
          </w:p>
        </w:tc>
        <w:tc>
          <w:tcPr>
            <w:tcW w:w="2083" w:type="dxa"/>
            <w:vAlign w:val="center"/>
          </w:tcPr>
          <w:p w:rsidR="00D10D89" w:rsidRPr="000A103E" w:rsidRDefault="00D10D89" w:rsidP="00202778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 xml:space="preserve">уровень обеспеченности, объект на </w:t>
            </w:r>
            <w:r w:rsidR="004236B4" w:rsidRPr="004236B4">
              <w:rPr>
                <w:sz w:val="22"/>
                <w:szCs w:val="22"/>
              </w:rPr>
              <w:t>муниципальн</w:t>
            </w:r>
            <w:r w:rsidR="00202778">
              <w:rPr>
                <w:sz w:val="22"/>
                <w:szCs w:val="22"/>
              </w:rPr>
              <w:t>ый район</w:t>
            </w:r>
          </w:p>
        </w:tc>
        <w:tc>
          <w:tcPr>
            <w:tcW w:w="1965" w:type="dxa"/>
            <w:vAlign w:val="center"/>
          </w:tcPr>
          <w:p w:rsidR="00D10D89" w:rsidRPr="000A103E" w:rsidRDefault="00D10D89" w:rsidP="000A1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D10D89" w:rsidRPr="000A103E" w:rsidRDefault="00D10D89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0A103E">
              <w:rPr>
                <w:sz w:val="22"/>
                <w:szCs w:val="22"/>
              </w:rPr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D10D89" w:rsidRPr="000A103E" w:rsidRDefault="00D10D89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02778" w:rsidRPr="000A103E" w:rsidTr="00EA3E15">
        <w:trPr>
          <w:trHeight w:val="836"/>
        </w:trPr>
        <w:tc>
          <w:tcPr>
            <w:tcW w:w="438" w:type="dxa"/>
            <w:shd w:val="clear" w:color="auto" w:fill="auto"/>
            <w:vAlign w:val="center"/>
          </w:tcPr>
          <w:p w:rsidR="00202778" w:rsidRDefault="00202778" w:rsidP="000A103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5" w:type="dxa"/>
            <w:vAlign w:val="center"/>
          </w:tcPr>
          <w:p w:rsidR="00202778" w:rsidRDefault="00202778" w:rsidP="000A103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Кинозалы</w:t>
            </w:r>
          </w:p>
        </w:tc>
        <w:tc>
          <w:tcPr>
            <w:tcW w:w="2083" w:type="dxa"/>
            <w:vAlign w:val="center"/>
          </w:tcPr>
          <w:p w:rsidR="00F81664" w:rsidRPr="00F81664" w:rsidRDefault="00F81664" w:rsidP="00F8166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81664">
              <w:rPr>
                <w:sz w:val="22"/>
                <w:szCs w:val="22"/>
              </w:rPr>
              <w:t>ровень обеспеченности,</w:t>
            </w:r>
          </w:p>
          <w:p w:rsidR="00F81664" w:rsidRPr="00F81664" w:rsidRDefault="00F81664" w:rsidP="00F8166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F81664">
              <w:rPr>
                <w:sz w:val="22"/>
                <w:szCs w:val="22"/>
              </w:rPr>
              <w:t>объект на 3 тыс.</w:t>
            </w:r>
            <w:r>
              <w:rPr>
                <w:sz w:val="22"/>
                <w:szCs w:val="22"/>
              </w:rPr>
              <w:t xml:space="preserve"> населения</w:t>
            </w:r>
          </w:p>
          <w:p w:rsidR="00202778" w:rsidRPr="000A103E" w:rsidRDefault="00202778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:rsidR="00202778" w:rsidRDefault="00F81664" w:rsidP="000A10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для сельских поселений с численностью населения свыше 3 тыс. человек</w:t>
            </w:r>
          </w:p>
        </w:tc>
        <w:tc>
          <w:tcPr>
            <w:tcW w:w="1486" w:type="dxa"/>
            <w:vAlign w:val="center"/>
          </w:tcPr>
          <w:p w:rsidR="00202778" w:rsidRPr="000A103E" w:rsidRDefault="00984462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Align w:val="center"/>
          </w:tcPr>
          <w:p w:rsidR="00202778" w:rsidRDefault="00984462" w:rsidP="000A103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03E" w:rsidRPr="000A103E" w:rsidRDefault="000A103E" w:rsidP="000A103E">
      <w:pPr>
        <w:autoSpaceDE w:val="0"/>
        <w:spacing w:line="276" w:lineRule="auto"/>
        <w:jc w:val="both"/>
        <w:rPr>
          <w:rFonts w:eastAsia="TimesNewRomanPSMT"/>
        </w:rPr>
      </w:pP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Примечания: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 xml:space="preserve">1. Детская и юношеская муниципальные библиотеки могут размещаться как самостоятельные объекты, либо как объединённые библиотеки для детей и молодежи с отделами по соответствующим возрастным категориям пользователей, либо в качестве структурных подразделений </w:t>
      </w:r>
      <w:proofErr w:type="spellStart"/>
      <w:r w:rsidRPr="000A103E">
        <w:rPr>
          <w:rFonts w:eastAsia="TimesNewRomanPSMT"/>
        </w:rPr>
        <w:t>межпоселенческой</w:t>
      </w:r>
      <w:proofErr w:type="spellEnd"/>
      <w:r w:rsidRPr="000A103E">
        <w:rPr>
          <w:rFonts w:eastAsia="TimesNewRomanPSMT"/>
        </w:rPr>
        <w:t xml:space="preserve"> библиотеки;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2. Муниципальные библиотеки рекомендуется размещать в административных центрах сельских поселений;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3. В составе муниципальных библиотек сельских поселений должны размещаться детские отделения;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 xml:space="preserve">4. В муниципальных </w:t>
      </w:r>
      <w:r w:rsidR="004236B4" w:rsidRPr="004236B4">
        <w:rPr>
          <w:rFonts w:eastAsia="TimesNewRomanPSMT"/>
        </w:rPr>
        <w:t>образовани</w:t>
      </w:r>
      <w:r w:rsidR="004236B4">
        <w:rPr>
          <w:rFonts w:eastAsia="TimesNewRomanPSMT"/>
        </w:rPr>
        <w:t>ях</w:t>
      </w:r>
      <w:r w:rsidRPr="000A103E">
        <w:rPr>
          <w:rFonts w:eastAsia="TimesNewRomanPSMT"/>
        </w:rPr>
        <w:t xml:space="preserve"> для обслуживания населенных пунктов, не имеющих стационарных учреждений культуры, создается передвижной многофункциональный культурный центр – 1 транспортная единица;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 xml:space="preserve">5. </w:t>
      </w:r>
      <w:proofErr w:type="spellStart"/>
      <w:r w:rsidRPr="000A103E">
        <w:rPr>
          <w:rFonts w:eastAsia="TimesNewRomanPSMT"/>
        </w:rPr>
        <w:t>Межпоселенческую</w:t>
      </w:r>
      <w:proofErr w:type="spellEnd"/>
      <w:r w:rsidRPr="000A103E">
        <w:rPr>
          <w:rFonts w:eastAsia="TimesNewRomanPSMT"/>
        </w:rPr>
        <w:t>, детскую и юношескую библиотеки, центры культурного развития, кинотеатры следует размещать в административн</w:t>
      </w:r>
      <w:r w:rsidR="004236B4">
        <w:rPr>
          <w:rFonts w:eastAsia="TimesNewRomanPSMT"/>
        </w:rPr>
        <w:t>ом</w:t>
      </w:r>
      <w:r w:rsidRPr="000A103E">
        <w:rPr>
          <w:rFonts w:eastAsia="TimesNewRomanPSMT"/>
        </w:rPr>
        <w:t xml:space="preserve"> центр</w:t>
      </w:r>
      <w:r w:rsidR="004236B4">
        <w:rPr>
          <w:rFonts w:eastAsia="TimesNewRomanPSMT"/>
        </w:rPr>
        <w:t>е</w:t>
      </w:r>
      <w:r w:rsidRPr="000A103E">
        <w:rPr>
          <w:rFonts w:eastAsia="TimesNewRomanPSMT"/>
        </w:rPr>
        <w:t xml:space="preserve"> </w:t>
      </w:r>
      <w:r w:rsidR="004236B4" w:rsidRPr="004236B4">
        <w:rPr>
          <w:rFonts w:eastAsia="TimesNewRomanPSMT"/>
        </w:rPr>
        <w:t>муниципальн</w:t>
      </w:r>
      <w:r w:rsidR="004236B4">
        <w:rPr>
          <w:rFonts w:eastAsia="TimesNewRomanPSMT"/>
        </w:rPr>
        <w:t>ого</w:t>
      </w:r>
      <w:r w:rsidR="004236B4" w:rsidRPr="004236B4">
        <w:rPr>
          <w:rFonts w:eastAsia="TimesNewRomanPSMT"/>
        </w:rPr>
        <w:t xml:space="preserve"> образовани</w:t>
      </w:r>
      <w:r w:rsidR="004236B4">
        <w:rPr>
          <w:rFonts w:eastAsia="TimesNewRomanPSMT"/>
        </w:rPr>
        <w:t>я</w:t>
      </w:r>
      <w:r w:rsidRPr="000A103E">
        <w:rPr>
          <w:rFonts w:eastAsia="TimesNewRomanPSMT"/>
        </w:rPr>
        <w:t>;</w:t>
      </w:r>
    </w:p>
    <w:p w:rsidR="000A103E" w:rsidRP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lastRenderedPageBreak/>
        <w:t>6. В составе районного дома культуры и (или) центра культурного развития следует размещать объекты для развития местного традиционного народного художественного творчества;</w:t>
      </w:r>
    </w:p>
    <w:p w:rsidR="000A103E" w:rsidRDefault="000A103E" w:rsidP="000A103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0A103E">
        <w:rPr>
          <w:rFonts w:eastAsia="TimesNewRomanPSMT"/>
        </w:rPr>
        <w:t>7. В целях обеспечения доступности объектов культуры возможны различные варианты размещения: отдельно-стоящие, встроенные или пристроенные объекты культуры в составе жилых зон и отдельно стоящие объекты культуры в составе обществе</w:t>
      </w:r>
      <w:r w:rsidR="00241C72">
        <w:rPr>
          <w:rFonts w:eastAsia="TimesNewRomanPSMT"/>
        </w:rPr>
        <w:t>нно-деловых и рекреационных зон;</w:t>
      </w:r>
    </w:p>
    <w:p w:rsidR="00241C72" w:rsidRPr="00241C72" w:rsidRDefault="00241C72" w:rsidP="00241C72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8. </w:t>
      </w:r>
      <w:r w:rsidRPr="00241C72">
        <w:rPr>
          <w:rFonts w:eastAsia="TimesNewRomanPSMT"/>
        </w:rPr>
        <w:t>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="00DF2CB4" w:rsidRPr="00DF2CB4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последствий, и показатели максимально допустимого уровня территориальной доступности таких объектов для населения </w:t>
            </w:r>
            <w:r w:rsidR="000B7475">
              <w:rPr>
                <w:b/>
              </w:rPr>
              <w:t>Таштыпского района</w:t>
            </w:r>
            <w:r w:rsidRPr="002B6169">
              <w:rPr>
                <w:b/>
              </w:rPr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F2CB4" w:rsidRPr="00DF2CB4" w:rsidRDefault="00DF2CB4" w:rsidP="00DF2CB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F2CB4">
        <w:rPr>
          <w:rFonts w:eastAsia="TimesNewRomanPSMT"/>
        </w:rPr>
        <w:t xml:space="preserve">Расчетные показатели для объектов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 установлены, в соответствии с полномочиями муниципального </w:t>
      </w:r>
      <w:r w:rsidR="0037234C">
        <w:rPr>
          <w:rFonts w:eastAsia="TimesNewRomanPSMT"/>
        </w:rPr>
        <w:t>образования</w:t>
      </w:r>
      <w:r w:rsidRPr="00DF2CB4">
        <w:rPr>
          <w:rFonts w:eastAsia="TimesNewRomanPSMT"/>
        </w:rPr>
        <w:t xml:space="preserve"> в указанной сфере, с учетом положений Федерального закона от 06.10.2003 № 131-ФЗ «Об общих принципах организации местного самоуправления в Российской Федерации».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5</w:t>
      </w:r>
      <w:r w:rsidRPr="00DF2CB4">
        <w:rPr>
          <w:rFonts w:eastAsia="TimesNewRomanPSMT"/>
        </w:rPr>
        <w:t>.1.</w:t>
      </w:r>
    </w:p>
    <w:p w:rsidR="00DF2CB4" w:rsidRPr="00DF2CB4" w:rsidRDefault="00DF2CB4" w:rsidP="00DF2CB4">
      <w:pPr>
        <w:spacing w:after="200" w:line="276" w:lineRule="auto"/>
        <w:jc w:val="right"/>
        <w:rPr>
          <w:rFonts w:eastAsia="TimesNewRomanPSMT"/>
        </w:rPr>
      </w:pPr>
      <w:r w:rsidRPr="00DF2CB4">
        <w:rPr>
          <w:rFonts w:eastAsia="TimesNewRomanPSMT"/>
        </w:rPr>
        <w:t>Таблица 1.</w:t>
      </w:r>
      <w:r>
        <w:rPr>
          <w:rFonts w:eastAsia="TimesNewRomanPSMT"/>
        </w:rPr>
        <w:t>5</w:t>
      </w:r>
      <w:r w:rsidRPr="00DF2CB4">
        <w:rPr>
          <w:rFonts w:eastAsia="TimesNewRomanPSMT"/>
        </w:rPr>
        <w:t>.1.</w:t>
      </w: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384"/>
        <w:gridCol w:w="1679"/>
        <w:gridCol w:w="1500"/>
        <w:gridCol w:w="1486"/>
        <w:gridCol w:w="2012"/>
      </w:tblGrid>
      <w:tr w:rsidR="00DF2CB4" w:rsidRPr="00DF2CB4" w:rsidTr="00EA3E15">
        <w:trPr>
          <w:trHeight w:val="778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384" w:type="dxa"/>
            <w:vMerge w:val="restart"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 xml:space="preserve">Минимально допустимый 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3498" w:type="dxa"/>
            <w:gridSpan w:val="2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DF2CB4" w:rsidRPr="00DF2CB4" w:rsidTr="00EA3E15">
        <w:trPr>
          <w:trHeight w:val="505"/>
        </w:trPr>
        <w:tc>
          <w:tcPr>
            <w:tcW w:w="432" w:type="dxa"/>
            <w:vMerge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2012" w:type="dxa"/>
            <w:shd w:val="clear" w:color="auto" w:fill="FFFFFF" w:themeFill="background1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DF2CB4" w:rsidRPr="00DF2CB4" w:rsidTr="001F18A6">
        <w:trPr>
          <w:trHeight w:val="2014"/>
        </w:trPr>
        <w:tc>
          <w:tcPr>
            <w:tcW w:w="432" w:type="dxa"/>
          </w:tcPr>
          <w:p w:rsidR="00DF2CB4" w:rsidRPr="00DF2CB4" w:rsidRDefault="00DF2CB4" w:rsidP="00DF2CB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1</w:t>
            </w:r>
            <w:r w:rsidR="005C3A6C"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384" w:type="dxa"/>
          </w:tcPr>
          <w:p w:rsidR="00DF2CB4" w:rsidRPr="00DF2CB4" w:rsidRDefault="00DF2CB4" w:rsidP="00DF2CB4">
            <w:pPr>
              <w:widowControl w:val="0"/>
              <w:rPr>
                <w:sz w:val="22"/>
              </w:rPr>
            </w:pPr>
            <w:r w:rsidRPr="00DF2CB4">
              <w:rPr>
                <w:sz w:val="22"/>
              </w:rPr>
              <w:t>Объекты аварийно-спасательных служб и (или) аварийно-спасательных формирований</w:t>
            </w:r>
          </w:p>
          <w:p w:rsidR="00DF2CB4" w:rsidRPr="00DF2CB4" w:rsidRDefault="00DF2CB4" w:rsidP="00DF2CB4">
            <w:pPr>
              <w:widowControl w:val="0"/>
              <w:ind w:firstLine="708"/>
              <w:rPr>
                <w:sz w:val="22"/>
              </w:rPr>
            </w:pPr>
          </w:p>
        </w:tc>
        <w:tc>
          <w:tcPr>
            <w:tcW w:w="1679" w:type="dxa"/>
          </w:tcPr>
          <w:p w:rsidR="00DF2CB4" w:rsidRPr="00DF2CB4" w:rsidRDefault="00DF2CB4" w:rsidP="001F18A6">
            <w:pPr>
              <w:widowControl w:val="0"/>
              <w:rPr>
                <w:rFonts w:eastAsia="Calibri"/>
                <w:spacing w:val="-6"/>
                <w:sz w:val="22"/>
                <w:lang w:eastAsia="en-US"/>
              </w:rPr>
            </w:pPr>
            <w:r w:rsidRPr="00DF2CB4">
              <w:rPr>
                <w:spacing w:val="-6"/>
                <w:sz w:val="22"/>
              </w:rPr>
              <w:t xml:space="preserve">уровень обеспеченности, </w:t>
            </w:r>
            <w:r w:rsidRPr="00DF2CB4">
              <w:rPr>
                <w:spacing w:val="-6"/>
                <w:sz w:val="22"/>
              </w:rPr>
              <w:br/>
              <w:t>объект на муниципальн</w:t>
            </w:r>
            <w:r w:rsidR="0037234C">
              <w:rPr>
                <w:spacing w:val="-6"/>
                <w:sz w:val="22"/>
              </w:rPr>
              <w:t>ое</w:t>
            </w:r>
            <w:r w:rsidRPr="00DF2CB4">
              <w:rPr>
                <w:spacing w:val="-6"/>
                <w:sz w:val="22"/>
              </w:rPr>
              <w:t xml:space="preserve"> </w:t>
            </w:r>
            <w:r w:rsidR="0037234C" w:rsidRPr="0037234C">
              <w:rPr>
                <w:spacing w:val="-6"/>
                <w:sz w:val="22"/>
              </w:rPr>
              <w:t>образовани</w:t>
            </w:r>
            <w:r w:rsidR="0037234C">
              <w:rPr>
                <w:spacing w:val="-6"/>
                <w:sz w:val="22"/>
              </w:rPr>
              <w:t>е</w:t>
            </w:r>
          </w:p>
        </w:tc>
        <w:tc>
          <w:tcPr>
            <w:tcW w:w="1500" w:type="dxa"/>
          </w:tcPr>
          <w:p w:rsidR="00DF2CB4" w:rsidRPr="00DF2CB4" w:rsidRDefault="00DF2CB4" w:rsidP="00DF2CB4">
            <w:pPr>
              <w:jc w:val="center"/>
              <w:rPr>
                <w:spacing w:val="-6"/>
                <w:sz w:val="22"/>
                <w:szCs w:val="22"/>
              </w:rPr>
            </w:pPr>
            <w:r w:rsidRPr="00DF2CB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DF2CB4" w:rsidRPr="00DF2CB4" w:rsidRDefault="00DF2CB4" w:rsidP="00DF2CB4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F2CB4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012" w:type="dxa"/>
          </w:tcPr>
          <w:p w:rsidR="00DF2CB4" w:rsidRPr="00DF2CB4" w:rsidRDefault="00DF2CB4" w:rsidP="00DF2CB4">
            <w:pPr>
              <w:widowControl w:val="0"/>
              <w:jc w:val="center"/>
              <w:rPr>
                <w:sz w:val="22"/>
              </w:rPr>
            </w:pPr>
            <w:r w:rsidRPr="00DF2CB4">
              <w:rPr>
                <w:sz w:val="22"/>
              </w:rPr>
              <w:t>-</w:t>
            </w:r>
          </w:p>
        </w:tc>
      </w:tr>
      <w:tr w:rsidR="001F18A6" w:rsidRPr="00DF2CB4" w:rsidTr="0063462B">
        <w:trPr>
          <w:trHeight w:val="919"/>
        </w:trPr>
        <w:tc>
          <w:tcPr>
            <w:tcW w:w="432" w:type="dxa"/>
            <w:vMerge w:val="restart"/>
          </w:tcPr>
          <w:p w:rsidR="001F18A6" w:rsidRPr="00DF2CB4" w:rsidRDefault="001F18A6" w:rsidP="001F18A6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2.</w:t>
            </w:r>
          </w:p>
        </w:tc>
        <w:tc>
          <w:tcPr>
            <w:tcW w:w="2384" w:type="dxa"/>
            <w:vMerge w:val="restart"/>
          </w:tcPr>
          <w:p w:rsidR="001F18A6" w:rsidRPr="00DF2CB4" w:rsidRDefault="001F18A6" w:rsidP="001F18A6">
            <w:pPr>
              <w:widowControl w:val="0"/>
              <w:rPr>
                <w:sz w:val="22"/>
              </w:rPr>
            </w:pPr>
            <w:r w:rsidRPr="001F18A6">
              <w:rPr>
                <w:sz w:val="22"/>
              </w:rPr>
              <w:t>Объекты инженерной защиты: противопаводковые дамбы (для территорий подверженных затоплению, подтоплению)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8A6" w:rsidRPr="001F18A6" w:rsidRDefault="00B62A75" w:rsidP="001F18A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ш</w:t>
            </w:r>
            <w:r w:rsidR="001F18A6" w:rsidRPr="001F18A6">
              <w:rPr>
                <w:spacing w:val="-6"/>
                <w:sz w:val="22"/>
              </w:rPr>
              <w:t>ирина гребня дамбы, 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8A6" w:rsidRPr="001F18A6" w:rsidRDefault="001F18A6" w:rsidP="001F18A6">
            <w:pPr>
              <w:widowControl w:val="0"/>
              <w:rPr>
                <w:spacing w:val="-6"/>
                <w:sz w:val="22"/>
              </w:rPr>
            </w:pPr>
            <w:r w:rsidRPr="001F18A6">
              <w:rPr>
                <w:spacing w:val="-6"/>
                <w:sz w:val="22"/>
              </w:rPr>
              <w:t>не менее 4,5 (при использовании гребня для проезда автотранспорта)</w:t>
            </w:r>
          </w:p>
        </w:tc>
        <w:tc>
          <w:tcPr>
            <w:tcW w:w="1486" w:type="dxa"/>
            <w:vMerge w:val="restart"/>
          </w:tcPr>
          <w:p w:rsidR="001F18A6" w:rsidRPr="00DF2CB4" w:rsidRDefault="001F18A6" w:rsidP="001F18A6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012" w:type="dxa"/>
            <w:vMerge w:val="restart"/>
          </w:tcPr>
          <w:p w:rsidR="001F18A6" w:rsidRPr="00DF2CB4" w:rsidRDefault="001F18A6" w:rsidP="001F18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F18A6" w:rsidRPr="00DF2CB4" w:rsidTr="00B62A75">
        <w:trPr>
          <w:trHeight w:val="2175"/>
        </w:trPr>
        <w:tc>
          <w:tcPr>
            <w:tcW w:w="432" w:type="dxa"/>
            <w:vMerge/>
            <w:tcBorders>
              <w:bottom w:val="single" w:sz="4" w:space="0" w:color="000000" w:themeColor="text1"/>
            </w:tcBorders>
          </w:tcPr>
          <w:p w:rsidR="001F18A6" w:rsidRDefault="001F18A6" w:rsidP="001F18A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bottom w:val="single" w:sz="4" w:space="0" w:color="000000" w:themeColor="text1"/>
            </w:tcBorders>
          </w:tcPr>
          <w:p w:rsidR="001F18A6" w:rsidRPr="001F18A6" w:rsidRDefault="001F18A6" w:rsidP="001F18A6">
            <w:pPr>
              <w:widowControl w:val="0"/>
              <w:rPr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</w:tcPr>
          <w:p w:rsidR="001F18A6" w:rsidRPr="001F18A6" w:rsidRDefault="00B62A75" w:rsidP="001F18A6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</w:t>
            </w:r>
            <w:r w:rsidR="001F18A6" w:rsidRPr="001F18A6">
              <w:rPr>
                <w:spacing w:val="-6"/>
                <w:sz w:val="22"/>
              </w:rPr>
              <w:t>ысота гребня дамбы, 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</w:tcPr>
          <w:p w:rsidR="00B62A75" w:rsidRPr="001F18A6" w:rsidRDefault="001F18A6" w:rsidP="001F18A6">
            <w:pPr>
              <w:widowControl w:val="0"/>
              <w:rPr>
                <w:spacing w:val="-6"/>
                <w:sz w:val="22"/>
              </w:rPr>
            </w:pPr>
            <w:r w:rsidRPr="001F18A6">
              <w:rPr>
                <w:spacing w:val="-6"/>
                <w:sz w:val="22"/>
              </w:rPr>
              <w:t>не менее 0,5 над расчетным горизонтом воды с учетом подпора и высоты волны с набегом ее на откос</w:t>
            </w:r>
          </w:p>
        </w:tc>
        <w:tc>
          <w:tcPr>
            <w:tcW w:w="1486" w:type="dxa"/>
            <w:vMerge/>
            <w:tcBorders>
              <w:bottom w:val="single" w:sz="4" w:space="0" w:color="000000" w:themeColor="text1"/>
            </w:tcBorders>
          </w:tcPr>
          <w:p w:rsidR="001F18A6" w:rsidRPr="00DF2CB4" w:rsidRDefault="001F18A6" w:rsidP="001F18A6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012" w:type="dxa"/>
            <w:vMerge/>
            <w:tcBorders>
              <w:bottom w:val="single" w:sz="4" w:space="0" w:color="000000" w:themeColor="text1"/>
            </w:tcBorders>
          </w:tcPr>
          <w:p w:rsidR="001F18A6" w:rsidRPr="00DF2CB4" w:rsidRDefault="001F18A6" w:rsidP="001F18A6">
            <w:pPr>
              <w:widowControl w:val="0"/>
              <w:jc w:val="center"/>
              <w:rPr>
                <w:sz w:val="22"/>
              </w:rPr>
            </w:pPr>
          </w:p>
        </w:tc>
      </w:tr>
      <w:tr w:rsidR="001319C1" w:rsidRPr="00DF2CB4" w:rsidTr="00761615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000000" w:themeColor="text1"/>
            </w:tcBorders>
          </w:tcPr>
          <w:p w:rsidR="001319C1" w:rsidRDefault="001319C1" w:rsidP="001319C1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</w:tcBorders>
          </w:tcPr>
          <w:p w:rsidR="001319C1" w:rsidRPr="001F18A6" w:rsidRDefault="001319C1" w:rsidP="001319C1">
            <w:pPr>
              <w:widowControl w:val="0"/>
              <w:rPr>
                <w:sz w:val="22"/>
              </w:rPr>
            </w:pPr>
            <w:r w:rsidRPr="00B62A75">
              <w:rPr>
                <w:sz w:val="22"/>
              </w:rPr>
              <w:t>Убежища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9C1" w:rsidRPr="00B62A75" w:rsidRDefault="001319C1" w:rsidP="001319C1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</w:t>
            </w:r>
            <w:r w:rsidRPr="00B62A75">
              <w:rPr>
                <w:spacing w:val="-6"/>
                <w:sz w:val="22"/>
              </w:rPr>
              <w:t>ровень обеспеченности, кв. м площади пола помещений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9C1" w:rsidRPr="00B62A75" w:rsidRDefault="001319C1" w:rsidP="001319C1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одноярусном расположении нар - 0,6;</w:t>
            </w:r>
          </w:p>
          <w:p w:rsidR="001319C1" w:rsidRPr="00B62A75" w:rsidRDefault="001319C1" w:rsidP="001319C1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двухъярусном расположении нар - 0,5;</w:t>
            </w:r>
          </w:p>
          <w:p w:rsidR="001319C1" w:rsidRPr="00B62A75" w:rsidRDefault="001319C1" w:rsidP="001319C1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трехъярусном расположении нар - 0,4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32E" w:rsidRDefault="001319C1" w:rsidP="001319C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319C1">
              <w:rPr>
                <w:sz w:val="22"/>
                <w:szCs w:val="22"/>
              </w:rPr>
              <w:t xml:space="preserve">ерриториальная </w:t>
            </w:r>
          </w:p>
          <w:p w:rsidR="001319C1" w:rsidRPr="001319C1" w:rsidRDefault="001319C1" w:rsidP="001319C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доступность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9C1" w:rsidRPr="001319C1" w:rsidRDefault="001319C1" w:rsidP="001319C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пешеходная доступность - 1000 м;</w:t>
            </w:r>
          </w:p>
          <w:p w:rsidR="001319C1" w:rsidRPr="001319C1" w:rsidRDefault="001319C1" w:rsidP="001319C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транспортная доступность - 60 мин</w:t>
            </w:r>
          </w:p>
        </w:tc>
      </w:tr>
      <w:tr w:rsidR="001319C1" w:rsidRPr="00DF2CB4" w:rsidTr="00EF5E9C">
        <w:trPr>
          <w:trHeight w:val="236"/>
        </w:trPr>
        <w:tc>
          <w:tcPr>
            <w:tcW w:w="432" w:type="dxa"/>
            <w:vMerge/>
            <w:tcBorders>
              <w:bottom w:val="single" w:sz="4" w:space="0" w:color="000000" w:themeColor="text1"/>
            </w:tcBorders>
          </w:tcPr>
          <w:p w:rsidR="001319C1" w:rsidRDefault="001319C1" w:rsidP="001319C1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bottom w:val="single" w:sz="4" w:space="0" w:color="000000" w:themeColor="text1"/>
            </w:tcBorders>
          </w:tcPr>
          <w:p w:rsidR="001319C1" w:rsidRPr="00B62A75" w:rsidRDefault="001319C1" w:rsidP="001319C1">
            <w:pPr>
              <w:widowControl w:val="0"/>
              <w:rPr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9C1" w:rsidRPr="001319C1" w:rsidRDefault="001319C1" w:rsidP="001319C1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</w:t>
            </w:r>
            <w:r w:rsidRPr="001319C1">
              <w:rPr>
                <w:spacing w:val="-6"/>
                <w:sz w:val="22"/>
              </w:rPr>
              <w:t>нутренний объем помещения, куб. м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9C1" w:rsidRPr="001319C1" w:rsidRDefault="001319C1" w:rsidP="001319C1">
            <w:pPr>
              <w:widowControl w:val="0"/>
              <w:rPr>
                <w:spacing w:val="-6"/>
                <w:sz w:val="22"/>
              </w:rPr>
            </w:pPr>
            <w:r w:rsidRPr="001319C1">
              <w:rPr>
                <w:spacing w:val="-6"/>
                <w:sz w:val="22"/>
              </w:rPr>
              <w:t>1,5</w:t>
            </w:r>
          </w:p>
        </w:tc>
        <w:tc>
          <w:tcPr>
            <w:tcW w:w="1486" w:type="dxa"/>
            <w:vMerge/>
            <w:tcBorders>
              <w:bottom w:val="single" w:sz="4" w:space="0" w:color="000000" w:themeColor="text1"/>
            </w:tcBorders>
          </w:tcPr>
          <w:p w:rsidR="001319C1" w:rsidRPr="00DF2CB4" w:rsidRDefault="001319C1" w:rsidP="001319C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012" w:type="dxa"/>
            <w:vMerge/>
            <w:tcBorders>
              <w:bottom w:val="single" w:sz="4" w:space="0" w:color="000000" w:themeColor="text1"/>
            </w:tcBorders>
          </w:tcPr>
          <w:p w:rsidR="001319C1" w:rsidRPr="00DF2CB4" w:rsidRDefault="001319C1" w:rsidP="001319C1">
            <w:pPr>
              <w:widowControl w:val="0"/>
              <w:jc w:val="center"/>
              <w:rPr>
                <w:sz w:val="22"/>
              </w:rPr>
            </w:pPr>
          </w:p>
        </w:tc>
      </w:tr>
      <w:tr w:rsidR="0085432E" w:rsidRPr="00DF2CB4" w:rsidTr="00F45063">
        <w:trPr>
          <w:trHeight w:val="345"/>
        </w:trPr>
        <w:tc>
          <w:tcPr>
            <w:tcW w:w="432" w:type="dxa"/>
            <w:tcBorders>
              <w:top w:val="single" w:sz="4" w:space="0" w:color="000000" w:themeColor="text1"/>
            </w:tcBorders>
          </w:tcPr>
          <w:p w:rsidR="0085432E" w:rsidRDefault="0085432E" w:rsidP="0085432E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 w:themeColor="text1"/>
            </w:tcBorders>
          </w:tcPr>
          <w:p w:rsidR="0085432E" w:rsidRPr="001F18A6" w:rsidRDefault="0085432E" w:rsidP="0085432E">
            <w:pPr>
              <w:widowControl w:val="0"/>
              <w:rPr>
                <w:sz w:val="22"/>
              </w:rPr>
            </w:pPr>
            <w:r w:rsidRPr="00B62A75">
              <w:rPr>
                <w:sz w:val="22"/>
              </w:rPr>
              <w:t>Укрытия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32E" w:rsidRPr="009D3E2F" w:rsidRDefault="0085432E" w:rsidP="0085432E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</w:t>
            </w:r>
            <w:r w:rsidRPr="009D3E2F">
              <w:rPr>
                <w:spacing w:val="-6"/>
                <w:sz w:val="22"/>
              </w:rPr>
              <w:t>ровень обеспеченности, кв. м площади пола помещений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32E" w:rsidRPr="009D3E2F" w:rsidRDefault="0085432E" w:rsidP="0085432E">
            <w:pPr>
              <w:widowControl w:val="0"/>
              <w:rPr>
                <w:spacing w:val="-6"/>
                <w:sz w:val="22"/>
              </w:rPr>
            </w:pPr>
            <w:r w:rsidRPr="009D3E2F">
              <w:rPr>
                <w:spacing w:val="-6"/>
                <w:sz w:val="22"/>
              </w:rPr>
              <w:t>0,6</w:t>
            </w:r>
          </w:p>
        </w:tc>
        <w:tc>
          <w:tcPr>
            <w:tcW w:w="1486" w:type="dxa"/>
            <w:tcBorders>
              <w:top w:val="single" w:sz="4" w:space="0" w:color="000000" w:themeColor="text1"/>
            </w:tcBorders>
          </w:tcPr>
          <w:p w:rsidR="0085432E" w:rsidRDefault="0085432E" w:rsidP="0085432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319C1">
              <w:rPr>
                <w:sz w:val="22"/>
                <w:szCs w:val="22"/>
              </w:rPr>
              <w:t xml:space="preserve">ерриториальная </w:t>
            </w:r>
          </w:p>
          <w:p w:rsidR="0085432E" w:rsidRPr="001319C1" w:rsidRDefault="0085432E" w:rsidP="0085432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доступность</w:t>
            </w:r>
          </w:p>
        </w:tc>
        <w:tc>
          <w:tcPr>
            <w:tcW w:w="2012" w:type="dxa"/>
            <w:tcBorders>
              <w:top w:val="single" w:sz="4" w:space="0" w:color="000000" w:themeColor="text1"/>
            </w:tcBorders>
          </w:tcPr>
          <w:p w:rsidR="0085432E" w:rsidRPr="001319C1" w:rsidRDefault="0085432E" w:rsidP="0085432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пешеходная доступность - 1000 м;</w:t>
            </w:r>
          </w:p>
          <w:p w:rsidR="0085432E" w:rsidRPr="001319C1" w:rsidRDefault="0085432E" w:rsidP="0085432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транспортная доступность - 60 мин</w:t>
            </w:r>
          </w:p>
        </w:tc>
      </w:tr>
    </w:tbl>
    <w:p w:rsidR="007E3585" w:rsidRDefault="007E3585" w:rsidP="00507A72">
      <w:pPr>
        <w:jc w:val="both"/>
      </w:pPr>
    </w:p>
    <w:p w:rsidR="00444BD0" w:rsidRDefault="00444BD0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="007D61D5" w:rsidRPr="00B43BE2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7D61D5">
              <w:rPr>
                <w:b/>
                <w:bCs/>
              </w:rPr>
              <w:t xml:space="preserve">инженерного обеспечения </w:t>
            </w:r>
            <w:r w:rsidR="007D61D5" w:rsidRPr="00B43BE2">
              <w:rPr>
                <w:b/>
                <w:bCs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0B7475">
              <w:rPr>
                <w:b/>
              </w:rPr>
              <w:t>Таштыпского района</w:t>
            </w:r>
            <w:r w:rsidRPr="002B6169">
              <w:rPr>
                <w:b/>
              </w:rPr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7D61D5" w:rsidRPr="007D61D5" w:rsidRDefault="007D61D5" w:rsidP="007D61D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7D61D5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6</w:t>
      </w:r>
      <w:r w:rsidRPr="007D61D5">
        <w:rPr>
          <w:rFonts w:eastAsia="TimesNewRomanPSMT"/>
        </w:rPr>
        <w:t>.1.</w:t>
      </w:r>
    </w:p>
    <w:p w:rsidR="007D61D5" w:rsidRPr="007D61D5" w:rsidRDefault="007D61D5" w:rsidP="007D61D5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7D61D5" w:rsidRPr="007D61D5" w:rsidRDefault="007D61D5" w:rsidP="007D61D5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7D61D5">
        <w:rPr>
          <w:rFonts w:eastAsia="TimesNewRomanPSMT"/>
        </w:rPr>
        <w:t>Таблица 1.</w:t>
      </w:r>
      <w:r>
        <w:rPr>
          <w:rFonts w:eastAsia="TimesNewRomanPSMT"/>
        </w:rPr>
        <w:t>6</w:t>
      </w:r>
      <w:r w:rsidRPr="007D61D5">
        <w:rPr>
          <w:rFonts w:eastAsia="TimesNewRomanPSMT"/>
        </w:rPr>
        <w:t>.1.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1297"/>
        <w:gridCol w:w="1210"/>
        <w:gridCol w:w="1473"/>
      </w:tblGrid>
      <w:tr w:rsidR="007D61D5" w:rsidRPr="007D61D5" w:rsidTr="007F0617">
        <w:trPr>
          <w:trHeight w:val="983"/>
          <w:tblHeader/>
        </w:trPr>
        <w:tc>
          <w:tcPr>
            <w:tcW w:w="1428" w:type="pct"/>
            <w:vAlign w:val="center"/>
          </w:tcPr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7D61D5" w:rsidRPr="007D61D5" w:rsidRDefault="007D61D5" w:rsidP="007D61D5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7D61D5" w:rsidRPr="007D61D5" w:rsidRDefault="007D61D5" w:rsidP="007D61D5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gridSpan w:val="3"/>
            <w:vAlign w:val="center"/>
          </w:tcPr>
          <w:p w:rsidR="007D61D5" w:rsidRPr="007D61D5" w:rsidRDefault="007D61D5" w:rsidP="007D61D5">
            <w:pPr>
              <w:jc w:val="center"/>
              <w:rPr>
                <w:bCs/>
                <w:sz w:val="22"/>
                <w:szCs w:val="22"/>
                <w:lang w:eastAsia="x-none"/>
              </w:rPr>
            </w:pPr>
            <w:r w:rsidRPr="007D61D5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BB475E" w:rsidRPr="007D61D5" w:rsidTr="007F0617">
        <w:trPr>
          <w:trHeight w:val="20"/>
        </w:trPr>
        <w:tc>
          <w:tcPr>
            <w:tcW w:w="1428" w:type="pct"/>
            <w:vMerge w:val="restart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Система электроснабжения населенных пунктов, </w:t>
            </w:r>
            <w:r w:rsidRPr="007D61D5">
              <w:rPr>
                <w:sz w:val="22"/>
                <w:szCs w:val="22"/>
                <w:lang w:eastAsia="x-none"/>
              </w:rPr>
              <w:lastRenderedPageBreak/>
              <w:t xml:space="preserve">входящих в состав муниципального </w:t>
            </w:r>
            <w:r w:rsidRPr="00736C0E">
              <w:rPr>
                <w:sz w:val="22"/>
                <w:szCs w:val="22"/>
                <w:lang w:eastAsia="x-none"/>
              </w:rPr>
              <w:t>образования</w:t>
            </w:r>
          </w:p>
        </w:tc>
        <w:tc>
          <w:tcPr>
            <w:tcW w:w="1418" w:type="pct"/>
            <w:vMerge w:val="restart"/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lastRenderedPageBreak/>
              <w:t>Укрупненный показатель расхода электроэнергии,</w:t>
            </w:r>
          </w:p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 кВт*</w:t>
            </w:r>
            <w:r>
              <w:rPr>
                <w:sz w:val="22"/>
                <w:szCs w:val="22"/>
                <w:lang w:eastAsia="x-none"/>
              </w:rPr>
              <w:t>ч/ чел. в год</w:t>
            </w:r>
          </w:p>
        </w:tc>
        <w:tc>
          <w:tcPr>
            <w:tcW w:w="702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val="en-US"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Вид населенного пункта</w:t>
            </w:r>
          </w:p>
        </w:tc>
        <w:tc>
          <w:tcPr>
            <w:tcW w:w="655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Без электроплит</w:t>
            </w:r>
          </w:p>
        </w:tc>
        <w:tc>
          <w:tcPr>
            <w:tcW w:w="797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С электроплитами</w:t>
            </w:r>
          </w:p>
        </w:tc>
      </w:tr>
      <w:tr w:rsidR="00BB475E" w:rsidRPr="007D61D5" w:rsidTr="007F0617">
        <w:trPr>
          <w:trHeight w:val="1390"/>
        </w:trPr>
        <w:tc>
          <w:tcPr>
            <w:tcW w:w="1428" w:type="pct"/>
            <w:vMerge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702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Сельские населенные пункты</w:t>
            </w:r>
          </w:p>
        </w:tc>
        <w:tc>
          <w:tcPr>
            <w:tcW w:w="655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950</w:t>
            </w:r>
          </w:p>
        </w:tc>
        <w:tc>
          <w:tcPr>
            <w:tcW w:w="797" w:type="pct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>1350</w:t>
            </w:r>
          </w:p>
        </w:tc>
      </w:tr>
      <w:tr w:rsidR="00BB475E" w:rsidRPr="007D61D5" w:rsidTr="007F0617">
        <w:trPr>
          <w:trHeight w:val="1575"/>
        </w:trPr>
        <w:tc>
          <w:tcPr>
            <w:tcW w:w="1428" w:type="pct"/>
            <w:vMerge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7D61D5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7D61D5">
              <w:rPr>
                <w:sz w:val="22"/>
                <w:szCs w:val="22"/>
                <w:lang w:eastAsia="x-none"/>
              </w:rPr>
              <w:t xml:space="preserve"> включительно, га</w:t>
            </w: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0,5 </w:t>
            </w:r>
          </w:p>
        </w:tc>
      </w:tr>
      <w:tr w:rsidR="00BB475E" w:rsidRPr="007D61D5" w:rsidTr="00C81008">
        <w:trPr>
          <w:trHeight w:val="2573"/>
        </w:trPr>
        <w:tc>
          <w:tcPr>
            <w:tcW w:w="1428" w:type="pct"/>
            <w:vMerge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Площадь земельного участка, отводимого для размещения трансформаторной подстанции и распределительного пункта напряжением от 10 до 20 </w:t>
            </w:r>
            <w:proofErr w:type="spellStart"/>
            <w:r w:rsidRPr="007D61D5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7D61D5">
              <w:rPr>
                <w:sz w:val="22"/>
                <w:szCs w:val="22"/>
                <w:lang w:eastAsia="x-none"/>
              </w:rPr>
              <w:t xml:space="preserve"> включительно, кв. м</w:t>
            </w: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BB475E" w:rsidRPr="007D61D5" w:rsidRDefault="00BB475E" w:rsidP="007D61D5">
            <w:pPr>
              <w:rPr>
                <w:sz w:val="22"/>
                <w:szCs w:val="22"/>
                <w:lang w:eastAsia="x-none"/>
              </w:rPr>
            </w:pPr>
            <w:r w:rsidRPr="007D61D5">
              <w:rPr>
                <w:sz w:val="22"/>
                <w:szCs w:val="22"/>
                <w:lang w:eastAsia="x-none"/>
              </w:rPr>
              <w:t xml:space="preserve">250 </w:t>
            </w:r>
          </w:p>
        </w:tc>
      </w:tr>
      <w:tr w:rsidR="00BB475E" w:rsidRPr="007D61D5" w:rsidTr="00BB475E">
        <w:trPr>
          <w:trHeight w:val="722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BB475E" w:rsidRPr="005A6DA6" w:rsidRDefault="00BB475E" w:rsidP="00F30D0B">
            <w:pPr>
              <w:rPr>
                <w:sz w:val="22"/>
                <w:szCs w:val="22"/>
                <w:lang w:eastAsia="x-none"/>
              </w:rPr>
            </w:pPr>
            <w:r w:rsidRPr="005A6DA6">
              <w:rPr>
                <w:sz w:val="22"/>
                <w:szCs w:val="22"/>
                <w:lang w:eastAsia="x-none"/>
              </w:rPr>
              <w:t xml:space="preserve">Примечание: </w:t>
            </w:r>
          </w:p>
          <w:p w:rsidR="00BB475E" w:rsidRPr="007D61D5" w:rsidRDefault="00BB475E" w:rsidP="00F30D0B">
            <w:pPr>
              <w:rPr>
                <w:sz w:val="22"/>
                <w:szCs w:val="22"/>
                <w:lang w:eastAsia="x-none"/>
              </w:rPr>
            </w:pPr>
            <w:r w:rsidRPr="005A6DA6">
              <w:rPr>
                <w:sz w:val="22"/>
                <w:szCs w:val="22"/>
                <w:lang w:eastAsia="x-none"/>
              </w:rPr>
              <w:t>1. Показатели максимально допустимого уровня территориальной доступности объектов не нормируется.</w:t>
            </w:r>
          </w:p>
        </w:tc>
      </w:tr>
      <w:tr w:rsidR="00F30D0B" w:rsidRPr="007D61D5" w:rsidTr="000535B4">
        <w:trPr>
          <w:trHeight w:val="20"/>
        </w:trPr>
        <w:tc>
          <w:tcPr>
            <w:tcW w:w="1428" w:type="pct"/>
            <w:vMerge w:val="restart"/>
            <w:vAlign w:val="center"/>
          </w:tcPr>
          <w:p w:rsidR="00F30D0B" w:rsidRPr="00C40646" w:rsidRDefault="00F30D0B" w:rsidP="00F30D0B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t>входящих в состав муниципального образования</w:t>
            </w:r>
          </w:p>
        </w:tc>
        <w:tc>
          <w:tcPr>
            <w:tcW w:w="1418" w:type="pct"/>
            <w:vMerge w:val="restart"/>
            <w:vAlign w:val="center"/>
          </w:tcPr>
          <w:p w:rsidR="00F30D0B" w:rsidRPr="00675559" w:rsidRDefault="00F30D0B" w:rsidP="00F30D0B">
            <w:r w:rsidRPr="00675559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домов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C40646" w:rsidRDefault="00F30D0B" w:rsidP="00F30D0B">
            <w:pPr>
              <w:jc w:val="center"/>
            </w:pPr>
            <w:r>
              <w:t xml:space="preserve">238 - для </w:t>
            </w:r>
            <w:r w:rsidRPr="00675559">
              <w:t>1-3-этажны</w:t>
            </w:r>
            <w:r>
              <w:t>х</w:t>
            </w:r>
            <w:r w:rsidRPr="00675559">
              <w:t xml:space="preserve"> одноквартирны</w:t>
            </w:r>
            <w:r>
              <w:t>х отдельно</w:t>
            </w:r>
            <w:r w:rsidRPr="00675559">
              <w:t>стоящи</w:t>
            </w:r>
            <w:r>
              <w:t>х жилых зданий</w:t>
            </w:r>
          </w:p>
        </w:tc>
      </w:tr>
      <w:tr w:rsidR="00F30D0B" w:rsidRPr="007D61D5" w:rsidTr="000535B4">
        <w:trPr>
          <w:trHeight w:val="20"/>
        </w:trPr>
        <w:tc>
          <w:tcPr>
            <w:tcW w:w="142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t xml:space="preserve">172 - </w:t>
            </w:r>
            <w:r w:rsidRPr="008C2E1A">
              <w:t xml:space="preserve">для </w:t>
            </w:r>
            <w:r>
              <w:t>2</w:t>
            </w:r>
            <w:r w:rsidRPr="003243E9">
              <w:t xml:space="preserve">-3-этажных одноквартирных </w:t>
            </w:r>
            <w:r>
              <w:t>блокированны</w:t>
            </w:r>
            <w:r w:rsidRPr="003243E9">
              <w:t>х жилых зданий</w:t>
            </w:r>
          </w:p>
        </w:tc>
      </w:tr>
      <w:tr w:rsidR="00F30D0B" w:rsidRPr="007D61D5" w:rsidTr="000535B4">
        <w:trPr>
          <w:trHeight w:val="20"/>
        </w:trPr>
        <w:tc>
          <w:tcPr>
            <w:tcW w:w="142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t xml:space="preserve">108 - </w:t>
            </w:r>
            <w:r w:rsidRPr="008C2E1A">
              <w:t xml:space="preserve">для </w:t>
            </w:r>
            <w:r>
              <w:t>4-6</w:t>
            </w:r>
            <w:r w:rsidRPr="008C2E1A">
              <w:t xml:space="preserve">-этажных </w:t>
            </w:r>
            <w:r>
              <w:t>жи</w:t>
            </w:r>
            <w:r w:rsidRPr="008C2E1A">
              <w:t>лых зданий</w:t>
            </w:r>
          </w:p>
        </w:tc>
      </w:tr>
      <w:tr w:rsidR="00F30D0B" w:rsidRPr="007D61D5" w:rsidTr="000535B4">
        <w:trPr>
          <w:trHeight w:val="20"/>
        </w:trPr>
        <w:tc>
          <w:tcPr>
            <w:tcW w:w="142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t>102 – для 7-10 этажных кирпичных зданий</w:t>
            </w:r>
          </w:p>
        </w:tc>
      </w:tr>
      <w:tr w:rsidR="00F30D0B" w:rsidRPr="007D61D5" w:rsidTr="000535B4">
        <w:trPr>
          <w:trHeight w:val="20"/>
        </w:trPr>
        <w:tc>
          <w:tcPr>
            <w:tcW w:w="142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t>88 – для 7-10 этажных панельных зданий</w:t>
            </w:r>
          </w:p>
        </w:tc>
      </w:tr>
      <w:tr w:rsidR="00F30D0B" w:rsidRPr="007D61D5" w:rsidTr="001427AD">
        <w:trPr>
          <w:trHeight w:val="229"/>
        </w:trPr>
        <w:tc>
          <w:tcPr>
            <w:tcW w:w="142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8" w:type="pct"/>
            <w:vMerge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t>117 – для зданий более 10 этажей</w:t>
            </w:r>
          </w:p>
        </w:tc>
      </w:tr>
      <w:tr w:rsidR="00F30D0B" w:rsidRPr="007D61D5" w:rsidTr="000535B4">
        <w:trPr>
          <w:trHeight w:val="285"/>
        </w:trPr>
        <w:tc>
          <w:tcPr>
            <w:tcW w:w="1428" w:type="pct"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Укрупненный показатель тепловой энергии</w:t>
            </w:r>
          </w:p>
        </w:tc>
        <w:tc>
          <w:tcPr>
            <w:tcW w:w="1418" w:type="pct"/>
            <w:vAlign w:val="center"/>
          </w:tcPr>
          <w:p w:rsidR="00F30D0B" w:rsidRPr="007D61D5" w:rsidRDefault="00F30D0B" w:rsidP="00F30D0B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Гкал/на 1 кв. м в год</w:t>
            </w:r>
          </w:p>
        </w:tc>
        <w:tc>
          <w:tcPr>
            <w:tcW w:w="2154" w:type="pct"/>
            <w:gridSpan w:val="3"/>
            <w:tcBorders>
              <w:right w:val="single" w:sz="4" w:space="0" w:color="000000"/>
            </w:tcBorders>
            <w:vAlign w:val="center"/>
          </w:tcPr>
          <w:p w:rsidR="00F30D0B" w:rsidRDefault="00F30D0B" w:rsidP="00F30D0B">
            <w:r>
              <w:t>0,4</w:t>
            </w:r>
          </w:p>
        </w:tc>
      </w:tr>
      <w:tr w:rsidR="00BE2BE4" w:rsidRPr="007D61D5" w:rsidTr="001B04CE">
        <w:trPr>
          <w:trHeight w:val="285"/>
        </w:trPr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BE4" w:rsidRPr="00BE2BE4" w:rsidRDefault="00BE2BE4" w:rsidP="00BE2BE4">
            <w:pPr>
              <w:rPr>
                <w:sz w:val="22"/>
                <w:szCs w:val="22"/>
                <w:lang w:eastAsia="x-none"/>
              </w:rPr>
            </w:pPr>
            <w:r w:rsidRPr="00BE2BE4">
              <w:rPr>
                <w:sz w:val="22"/>
                <w:szCs w:val="22"/>
                <w:lang w:eastAsia="x-none"/>
              </w:rPr>
              <w:t>Пункты редуцирования газа (ПРГ)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BE4" w:rsidRPr="00BE2BE4" w:rsidRDefault="00BE2BE4" w:rsidP="00BE2BE4">
            <w:pPr>
              <w:rPr>
                <w:sz w:val="22"/>
                <w:szCs w:val="22"/>
                <w:lang w:eastAsia="x-none"/>
              </w:rPr>
            </w:pPr>
            <w:r w:rsidRPr="00BE2BE4">
              <w:rPr>
                <w:sz w:val="22"/>
                <w:szCs w:val="22"/>
                <w:lang w:eastAsia="x-none"/>
              </w:rPr>
              <w:t>Размер земельного участка для размещения ПРГ, кв. м</w:t>
            </w:r>
          </w:p>
        </w:tc>
        <w:tc>
          <w:tcPr>
            <w:tcW w:w="21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BE4" w:rsidRPr="00BE2BE4" w:rsidRDefault="00BE2BE4" w:rsidP="00BE2BE4">
            <w:pPr>
              <w:rPr>
                <w:sz w:val="22"/>
                <w:szCs w:val="22"/>
                <w:lang w:eastAsia="x-none"/>
              </w:rPr>
            </w:pPr>
            <w:r w:rsidRPr="00BE2BE4">
              <w:rPr>
                <w:sz w:val="22"/>
                <w:szCs w:val="22"/>
                <w:lang w:eastAsia="x-none"/>
              </w:rPr>
              <w:t>от 4,0</w:t>
            </w:r>
          </w:p>
        </w:tc>
      </w:tr>
      <w:tr w:rsidR="00F30D0B" w:rsidRPr="007D61D5" w:rsidTr="00FD386F">
        <w:trPr>
          <w:trHeight w:val="20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F30D0B" w:rsidRPr="00FD386F" w:rsidRDefault="00F30D0B" w:rsidP="00F30D0B">
            <w:r w:rsidRPr="00FD386F">
              <w:t xml:space="preserve">Примечание: </w:t>
            </w:r>
          </w:p>
          <w:p w:rsidR="00F30D0B" w:rsidRPr="00FD386F" w:rsidRDefault="00F30D0B" w:rsidP="00F30D0B">
            <w:r w:rsidRPr="00FD386F">
              <w:t>1. В соответствии с Приложением (В) СП 124.13330.2012 «Тепловые сети. Актуализированная редакция СНиП 41-02-2003»;</w:t>
            </w:r>
          </w:p>
          <w:p w:rsidR="00F30D0B" w:rsidRDefault="00F30D0B" w:rsidP="00F30D0B">
            <w:r w:rsidRPr="00FD386F">
              <w:t>2. Показатели максимально допустимого уровня территориальной доступности объектов не нормируется.</w:t>
            </w:r>
          </w:p>
        </w:tc>
      </w:tr>
    </w:tbl>
    <w:p w:rsid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444BD0" w:rsidRPr="00DB457D" w:rsidRDefault="00444BD0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EE1069" w:rsidTr="007F0617">
        <w:tc>
          <w:tcPr>
            <w:tcW w:w="513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EE1069" w:rsidRPr="00FC0695" w:rsidRDefault="00EE1069" w:rsidP="007F061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EE1069" w:rsidTr="007F0617">
        <w:tc>
          <w:tcPr>
            <w:tcW w:w="9247" w:type="dxa"/>
            <w:gridSpan w:val="3"/>
            <w:shd w:val="clear" w:color="auto" w:fill="auto"/>
          </w:tcPr>
          <w:p w:rsidR="00EE1069" w:rsidRDefault="00EE1069" w:rsidP="00D736BB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lastRenderedPageBreak/>
              <w:t>1.7</w:t>
            </w:r>
            <w:r>
              <w:rPr>
                <w:rFonts w:eastAsia="TimesNewRomanPSMT"/>
                <w:b/>
              </w:rPr>
              <w:t xml:space="preserve"> </w:t>
            </w:r>
            <w:r w:rsidRPr="00EE1069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9B326C" w:rsidRPr="009B326C">
              <w:rPr>
                <w:b/>
                <w:bCs/>
              </w:rPr>
              <w:t>ритуального обслуживания населения</w:t>
            </w:r>
            <w:r w:rsidRPr="00EE1069">
              <w:rPr>
                <w:b/>
                <w:bCs/>
              </w:rPr>
              <w:t xml:space="preserve"> и показатели максимально допустимого уровня территориальной доступности таких объектов для населения</w:t>
            </w:r>
            <w:r w:rsidRPr="00B43BE2">
              <w:rPr>
                <w:b/>
                <w:bCs/>
              </w:rPr>
              <w:t xml:space="preserve"> </w:t>
            </w:r>
            <w:r w:rsidR="000B7475">
              <w:rPr>
                <w:b/>
              </w:rPr>
              <w:t>Таштыпского района</w:t>
            </w:r>
            <w:r w:rsidRPr="002B6169">
              <w:rPr>
                <w:b/>
              </w:rPr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EE1069" w:rsidRPr="00FC0695" w:rsidTr="007F0617">
        <w:trPr>
          <w:trHeight w:val="80"/>
        </w:trPr>
        <w:tc>
          <w:tcPr>
            <w:tcW w:w="513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EE1069" w:rsidRPr="00FC0695" w:rsidRDefault="00EE1069" w:rsidP="007F061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1069" w:rsidRPr="009238B5" w:rsidRDefault="00EE1069" w:rsidP="007F0617">
            <w:pPr>
              <w:autoSpaceDE w:val="0"/>
              <w:rPr>
                <w:b/>
                <w:sz w:val="22"/>
              </w:rPr>
            </w:pPr>
          </w:p>
        </w:tc>
      </w:tr>
    </w:tbl>
    <w:p w:rsidR="00444BD0" w:rsidRDefault="009B326C" w:rsidP="00444BD0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9B326C">
        <w:rPr>
          <w:rFonts w:eastAsia="TimesNewRomanPSMT"/>
        </w:rPr>
        <w:t>Расчетные показатели для объектов местного значения в области ритуального обслуживания населения установлены в соответствии с полномочиями</w:t>
      </w:r>
      <w:r w:rsidR="00444BD0" w:rsidRPr="00444BD0">
        <w:rPr>
          <w:rFonts w:eastAsia="TimesNewRomanPSMT"/>
        </w:rPr>
        <w:t xml:space="preserve"> муниципального </w:t>
      </w:r>
      <w:r w:rsidR="00736C0E" w:rsidRPr="00736C0E">
        <w:rPr>
          <w:rFonts w:eastAsia="TimesNewRomanPSMT"/>
        </w:rPr>
        <w:t>образования</w:t>
      </w:r>
      <w:r>
        <w:rPr>
          <w:rFonts w:eastAsia="TimesNewRomanPSMT"/>
        </w:rPr>
        <w:t xml:space="preserve"> в указанной сфере</w:t>
      </w:r>
      <w:r w:rsidR="00444BD0" w:rsidRPr="00444BD0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</w:t>
      </w:r>
      <w:r w:rsidR="00444BD0">
        <w:rPr>
          <w:rFonts w:eastAsia="TimesNewRomanPSMT"/>
        </w:rPr>
        <w:t>7</w:t>
      </w:r>
      <w:r w:rsidR="00444BD0" w:rsidRPr="00444BD0">
        <w:rPr>
          <w:rFonts w:eastAsia="TimesNewRomanPSMT"/>
        </w:rPr>
        <w:t>.1.</w:t>
      </w:r>
    </w:p>
    <w:p w:rsidR="00444BD0" w:rsidRPr="00444BD0" w:rsidRDefault="00444BD0" w:rsidP="00444BD0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68083A" w:rsidRPr="002C5B96" w:rsidRDefault="0068083A" w:rsidP="0068083A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</w:t>
      </w:r>
      <w:r w:rsidR="00444BD0">
        <w:rPr>
          <w:rFonts w:eastAsia="TimesNewRomanPSMT"/>
          <w:bCs/>
        </w:rPr>
        <w:t>7</w:t>
      </w:r>
      <w:r w:rsidRPr="002C5B96">
        <w:rPr>
          <w:rFonts w:eastAsia="TimesNewRomanPSMT"/>
          <w:bCs/>
        </w:rPr>
        <w:t>.1.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BC37A5" w:rsidRPr="00BC37A5" w:rsidTr="008D3EB7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C37A5" w:rsidRPr="00BC37A5" w:rsidTr="008D3EB7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BC37A5" w:rsidRPr="00BC37A5" w:rsidRDefault="00BC37A5" w:rsidP="00BC37A5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BC37A5" w:rsidRPr="00BC37A5" w:rsidRDefault="00BC37A5" w:rsidP="00BC37A5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C37A5" w:rsidRPr="00BC37A5" w:rsidTr="00D74931">
        <w:trPr>
          <w:trHeight w:val="818"/>
        </w:trPr>
        <w:tc>
          <w:tcPr>
            <w:tcW w:w="567" w:type="dxa"/>
            <w:vAlign w:val="center"/>
            <w:hideMark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lang w:eastAsia="en-US"/>
              </w:rPr>
              <w:t>1.</w:t>
            </w:r>
          </w:p>
        </w:tc>
        <w:tc>
          <w:tcPr>
            <w:tcW w:w="2579" w:type="dxa"/>
            <w:vAlign w:val="center"/>
            <w:hideMark/>
          </w:tcPr>
          <w:p w:rsidR="00BC37A5" w:rsidRPr="00BC37A5" w:rsidRDefault="00BC37A5" w:rsidP="00D74931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BC37A5"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BC37A5" w:rsidRPr="00BC37A5" w:rsidRDefault="00BC37A5" w:rsidP="00BC37A5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р</w:t>
            </w:r>
            <w:r w:rsidRPr="00BC37A5">
              <w:rPr>
                <w:sz w:val="22"/>
                <w:szCs w:val="22"/>
                <w:lang w:eastAsia="x-none"/>
              </w:rPr>
              <w:t>азмер земельного участка,</w:t>
            </w:r>
          </w:p>
          <w:p w:rsidR="00BC37A5" w:rsidRPr="00BC37A5" w:rsidRDefault="00BC37A5" w:rsidP="00BC37A5">
            <w:pPr>
              <w:jc w:val="center"/>
              <w:rPr>
                <w:sz w:val="22"/>
                <w:szCs w:val="22"/>
                <w:lang w:eastAsia="x-none"/>
              </w:rPr>
            </w:pPr>
            <w:r w:rsidRPr="00BC37A5">
              <w:rPr>
                <w:sz w:val="22"/>
                <w:szCs w:val="22"/>
                <w:lang w:eastAsia="x-none"/>
              </w:rPr>
              <w:t>га на 1 тыс. человек</w:t>
            </w:r>
          </w:p>
        </w:tc>
        <w:tc>
          <w:tcPr>
            <w:tcW w:w="1235" w:type="dxa"/>
            <w:vAlign w:val="center"/>
            <w:hideMark/>
          </w:tcPr>
          <w:p w:rsidR="00BC37A5" w:rsidRPr="00BC37A5" w:rsidRDefault="00BC37A5" w:rsidP="00BC3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C37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0,24</w:t>
            </w:r>
          </w:p>
          <w:p w:rsidR="00BC37A5" w:rsidRPr="00BC37A5" w:rsidRDefault="00BC37A5" w:rsidP="00BC37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vMerge w:val="restart"/>
            <w:vAlign w:val="center"/>
            <w:hideMark/>
          </w:tcPr>
          <w:p w:rsidR="00BC37A5" w:rsidRPr="00BC37A5" w:rsidRDefault="00BC37A5" w:rsidP="00D749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BC37A5"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vMerge w:val="restart"/>
            <w:vAlign w:val="center"/>
            <w:hideMark/>
          </w:tcPr>
          <w:p w:rsidR="00BC37A5" w:rsidRPr="00BC37A5" w:rsidRDefault="00BC37A5" w:rsidP="00D74931">
            <w:pPr>
              <w:contextualSpacing/>
              <w:jc w:val="center"/>
              <w:rPr>
                <w:sz w:val="22"/>
                <w:szCs w:val="22"/>
              </w:rPr>
            </w:pPr>
            <w:r w:rsidRPr="00BC37A5">
              <w:rPr>
                <w:sz w:val="22"/>
                <w:szCs w:val="22"/>
              </w:rPr>
              <w:t>-</w:t>
            </w:r>
          </w:p>
        </w:tc>
      </w:tr>
      <w:tr w:rsidR="00BC37A5" w:rsidRPr="00BC37A5" w:rsidTr="00D74931">
        <w:trPr>
          <w:trHeight w:val="818"/>
        </w:trPr>
        <w:tc>
          <w:tcPr>
            <w:tcW w:w="567" w:type="dxa"/>
            <w:vAlign w:val="center"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579" w:type="dxa"/>
            <w:vAlign w:val="center"/>
          </w:tcPr>
          <w:p w:rsidR="00BC37A5" w:rsidRPr="00BC37A5" w:rsidRDefault="00BC37A5" w:rsidP="00D74931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C37A5">
              <w:rPr>
                <w:sz w:val="22"/>
                <w:szCs w:val="22"/>
                <w:lang w:eastAsia="en-US"/>
              </w:rPr>
              <w:t>Кладбища урновых захоронений после кремации</w:t>
            </w:r>
          </w:p>
        </w:tc>
        <w:tc>
          <w:tcPr>
            <w:tcW w:w="1957" w:type="dxa"/>
            <w:vMerge/>
            <w:vAlign w:val="center"/>
          </w:tcPr>
          <w:p w:rsidR="00BC37A5" w:rsidRDefault="00BC37A5" w:rsidP="00BC37A5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35" w:type="dxa"/>
            <w:vAlign w:val="center"/>
          </w:tcPr>
          <w:p w:rsidR="00BC37A5" w:rsidRPr="00D74931" w:rsidRDefault="00BC37A5" w:rsidP="00BC37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49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1524" w:type="dxa"/>
            <w:vMerge/>
            <w:vAlign w:val="center"/>
          </w:tcPr>
          <w:p w:rsidR="00BC37A5" w:rsidRPr="00BC37A5" w:rsidRDefault="00BC37A5" w:rsidP="00BC37A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C37A5" w:rsidRPr="00BC37A5" w:rsidRDefault="00BC37A5" w:rsidP="00BC37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590F" w:rsidRDefault="0010590F" w:rsidP="0068083A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10590F" w:rsidRDefault="0010590F" w:rsidP="0068083A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10590F" w:rsidTr="000535B4">
        <w:tc>
          <w:tcPr>
            <w:tcW w:w="513" w:type="dxa"/>
            <w:shd w:val="clear" w:color="auto" w:fill="auto"/>
          </w:tcPr>
          <w:p w:rsidR="0010590F" w:rsidRPr="00FC0695" w:rsidRDefault="0010590F" w:rsidP="000535B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10590F" w:rsidRPr="00FC0695" w:rsidRDefault="0010590F" w:rsidP="000535B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0590F" w:rsidTr="000535B4">
        <w:tc>
          <w:tcPr>
            <w:tcW w:w="9247" w:type="dxa"/>
            <w:gridSpan w:val="3"/>
            <w:shd w:val="clear" w:color="auto" w:fill="auto"/>
          </w:tcPr>
          <w:p w:rsidR="0010590F" w:rsidRDefault="0010590F" w:rsidP="0010590F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1.8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</w:t>
            </w:r>
            <w:r w:rsidR="00F56EC3" w:rsidRPr="00F56EC3">
              <w:rPr>
                <w:b/>
                <w:bCs/>
              </w:rPr>
              <w:t>молодежной политики</w:t>
            </w:r>
            <w:r w:rsidR="00F56EC3">
              <w:rPr>
                <w:b/>
                <w:bCs/>
              </w:rPr>
              <w:t xml:space="preserve"> и</w:t>
            </w:r>
            <w:r w:rsidRPr="000B6AED">
              <w:rPr>
                <w:b/>
              </w:rPr>
              <w:t xml:space="preserve"> показатели максимально допустимого уровня территориальной доступности таких объектов для населения </w:t>
            </w:r>
            <w:r w:rsidR="000B7475">
              <w:rPr>
                <w:b/>
              </w:rPr>
              <w:t>Таштыпского района</w:t>
            </w:r>
            <w:r w:rsidRPr="002B6169">
              <w:rPr>
                <w:b/>
              </w:rPr>
              <w:t xml:space="preserve"> </w:t>
            </w:r>
            <w:r w:rsidR="00161445">
              <w:rPr>
                <w:b/>
              </w:rPr>
              <w:t>республики Хакасия</w:t>
            </w:r>
          </w:p>
        </w:tc>
      </w:tr>
      <w:tr w:rsidR="0010590F" w:rsidRPr="00FC0695" w:rsidTr="000535B4">
        <w:trPr>
          <w:trHeight w:val="80"/>
        </w:trPr>
        <w:tc>
          <w:tcPr>
            <w:tcW w:w="513" w:type="dxa"/>
            <w:shd w:val="clear" w:color="auto" w:fill="auto"/>
          </w:tcPr>
          <w:p w:rsidR="0010590F" w:rsidRPr="00FC0695" w:rsidRDefault="0010590F" w:rsidP="000535B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10590F" w:rsidRPr="00FC0695" w:rsidRDefault="0010590F" w:rsidP="000535B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0590F" w:rsidRPr="009238B5" w:rsidRDefault="0010590F" w:rsidP="000535B4">
            <w:pPr>
              <w:autoSpaceDE w:val="0"/>
              <w:rPr>
                <w:b/>
                <w:sz w:val="22"/>
              </w:rPr>
            </w:pPr>
          </w:p>
        </w:tc>
      </w:tr>
    </w:tbl>
    <w:p w:rsidR="0010590F" w:rsidRDefault="0010590F" w:rsidP="0068083A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E24686" w:rsidRDefault="00E24686" w:rsidP="00E2468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таблиц</w:t>
      </w:r>
      <w:r w:rsidR="00F56EC3">
        <w:rPr>
          <w:rFonts w:eastAsia="TimesNewRomanPSMT"/>
        </w:rPr>
        <w:t>е</w:t>
      </w:r>
      <w:r w:rsidRPr="00147C88">
        <w:rPr>
          <w:rFonts w:eastAsia="TimesNewRomanPSMT"/>
        </w:rPr>
        <w:t xml:space="preserve"> 1.</w:t>
      </w:r>
      <w:r>
        <w:rPr>
          <w:rFonts w:eastAsia="TimesNewRomanPSMT"/>
        </w:rPr>
        <w:t>8</w:t>
      </w:r>
      <w:r w:rsidR="00F56EC3">
        <w:rPr>
          <w:rFonts w:eastAsia="TimesNewRomanPSMT"/>
        </w:rPr>
        <w:t>.1</w:t>
      </w:r>
    </w:p>
    <w:p w:rsidR="00D74931" w:rsidRDefault="00D74931" w:rsidP="00D74931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</w:t>
      </w:r>
      <w:r>
        <w:rPr>
          <w:rFonts w:eastAsia="TimesNewRomanPSMT"/>
          <w:bCs/>
        </w:rPr>
        <w:t>8</w:t>
      </w:r>
      <w:r w:rsidRPr="002C5B96">
        <w:rPr>
          <w:rFonts w:eastAsia="TimesNewRomanPSMT"/>
          <w:bCs/>
        </w:rPr>
        <w:t>.1.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D74931" w:rsidRPr="00BC37A5" w:rsidTr="008D3EB7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D74931" w:rsidRPr="00BC37A5" w:rsidTr="008D3EB7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D74931" w:rsidRPr="00BC37A5" w:rsidRDefault="00D74931" w:rsidP="008D3EB7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D74931" w:rsidRPr="00BC37A5" w:rsidRDefault="00D74931" w:rsidP="008D3EB7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D74931" w:rsidRPr="00BC37A5" w:rsidTr="00D74931">
        <w:trPr>
          <w:trHeight w:val="818"/>
        </w:trPr>
        <w:tc>
          <w:tcPr>
            <w:tcW w:w="567" w:type="dxa"/>
            <w:vMerge w:val="restart"/>
            <w:vAlign w:val="center"/>
            <w:hideMark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37A5">
              <w:rPr>
                <w:b/>
                <w:lang w:eastAsia="en-US"/>
              </w:rPr>
              <w:t>1.</w:t>
            </w:r>
          </w:p>
        </w:tc>
        <w:tc>
          <w:tcPr>
            <w:tcW w:w="2579" w:type="dxa"/>
            <w:vMerge w:val="restart"/>
            <w:vAlign w:val="center"/>
            <w:hideMark/>
          </w:tcPr>
          <w:p w:rsidR="00D74931" w:rsidRPr="00BC37A5" w:rsidRDefault="00D74931" w:rsidP="00D74931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74931">
              <w:rPr>
                <w:sz w:val="22"/>
                <w:szCs w:val="22"/>
                <w:lang w:eastAsia="en-US"/>
              </w:rPr>
              <w:t>Учреждения по работе с детьми и молодежью</w:t>
            </w:r>
          </w:p>
        </w:tc>
        <w:tc>
          <w:tcPr>
            <w:tcW w:w="195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74931" w:rsidRPr="00D74931" w:rsidRDefault="00D74931" w:rsidP="00D74931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у</w:t>
            </w:r>
            <w:r w:rsidRPr="00D74931">
              <w:rPr>
                <w:sz w:val="22"/>
                <w:szCs w:val="22"/>
                <w:lang w:eastAsia="x-none"/>
              </w:rPr>
              <w:t>ровень обеспеченности,</w:t>
            </w:r>
          </w:p>
          <w:p w:rsidR="00D74931" w:rsidRPr="00BC37A5" w:rsidRDefault="00D74931" w:rsidP="00D74931">
            <w:pPr>
              <w:jc w:val="center"/>
              <w:rPr>
                <w:sz w:val="22"/>
                <w:szCs w:val="22"/>
                <w:lang w:eastAsia="x-none"/>
              </w:rPr>
            </w:pPr>
            <w:r w:rsidRPr="00D74931">
              <w:rPr>
                <w:sz w:val="22"/>
                <w:szCs w:val="22"/>
                <w:lang w:eastAsia="x-none"/>
              </w:rPr>
              <w:t>объект на 3 тыс. человек в возрасте от 14 до 30 лет</w:t>
            </w:r>
          </w:p>
        </w:tc>
        <w:tc>
          <w:tcPr>
            <w:tcW w:w="1235" w:type="dxa"/>
            <w:vAlign w:val="center"/>
            <w:hideMark/>
          </w:tcPr>
          <w:p w:rsidR="00D74931" w:rsidRPr="00BC37A5" w:rsidRDefault="00D74931" w:rsidP="008D3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D74931" w:rsidRDefault="00D74931" w:rsidP="008D3E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931" w:rsidRDefault="00D74931" w:rsidP="008D3E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931" w:rsidRPr="00BC37A5" w:rsidRDefault="00D74931" w:rsidP="00D749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74931" w:rsidRPr="00BC37A5" w:rsidRDefault="00D74931" w:rsidP="00D74931">
            <w:pPr>
              <w:tabs>
                <w:tab w:val="left" w:pos="6780"/>
              </w:tabs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т</w:t>
            </w:r>
            <w:r w:rsidRPr="00D74931">
              <w:rPr>
                <w:sz w:val="22"/>
                <w:szCs w:val="22"/>
              </w:rPr>
              <w:t>ранспортная доступность, мин</w:t>
            </w:r>
          </w:p>
        </w:tc>
        <w:tc>
          <w:tcPr>
            <w:tcW w:w="1494" w:type="dxa"/>
            <w:vMerge w:val="restart"/>
            <w:vAlign w:val="center"/>
          </w:tcPr>
          <w:p w:rsidR="00D74931" w:rsidRPr="00BC37A5" w:rsidRDefault="00D74931" w:rsidP="00D74931">
            <w:pPr>
              <w:tabs>
                <w:tab w:val="left" w:pos="6780"/>
              </w:tabs>
              <w:contextualSpacing/>
              <w:jc w:val="center"/>
              <w:rPr>
                <w:lang w:eastAsia="en-US"/>
              </w:rPr>
            </w:pPr>
            <w:r w:rsidRPr="00D74931">
              <w:rPr>
                <w:sz w:val="22"/>
                <w:szCs w:val="22"/>
              </w:rPr>
              <w:t>30</w:t>
            </w:r>
          </w:p>
        </w:tc>
      </w:tr>
      <w:tr w:rsidR="00D74931" w:rsidRPr="00BC37A5" w:rsidTr="00D74931">
        <w:trPr>
          <w:trHeight w:val="818"/>
        </w:trPr>
        <w:tc>
          <w:tcPr>
            <w:tcW w:w="567" w:type="dxa"/>
            <w:vMerge/>
            <w:vAlign w:val="center"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</w:tcPr>
          <w:p w:rsidR="00D74931" w:rsidRPr="00BC37A5" w:rsidRDefault="00D74931" w:rsidP="008D3EB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</w:tcBorders>
            <w:vAlign w:val="center"/>
          </w:tcPr>
          <w:p w:rsidR="00D74931" w:rsidRDefault="00D74931" w:rsidP="008D3EB7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р</w:t>
            </w:r>
            <w:r w:rsidRPr="00D74931">
              <w:rPr>
                <w:sz w:val="22"/>
                <w:szCs w:val="22"/>
                <w:lang w:eastAsia="x-none"/>
              </w:rPr>
              <w:t>азмер земельного участка, га на объект</w:t>
            </w:r>
          </w:p>
        </w:tc>
        <w:tc>
          <w:tcPr>
            <w:tcW w:w="1235" w:type="dxa"/>
            <w:vAlign w:val="center"/>
          </w:tcPr>
          <w:p w:rsidR="00D74931" w:rsidRPr="00D74931" w:rsidRDefault="00D74931" w:rsidP="008D3E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49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D74931" w:rsidRPr="00BC37A5" w:rsidRDefault="00D74931" w:rsidP="008D3EB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4931" w:rsidRPr="00BC37A5" w:rsidRDefault="00D74931" w:rsidP="008D3E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0B7475">
        <w:t>Таштыпского района</w:t>
      </w:r>
      <w:r w:rsidR="0011649E">
        <w:t xml:space="preserve"> </w:t>
      </w:r>
      <w:r w:rsidR="00161445">
        <w:t>республики Хакасия</w:t>
      </w:r>
      <w:r w:rsidR="00D736BB">
        <w:t xml:space="preserve"> </w:t>
      </w:r>
      <w:r>
        <w:t xml:space="preserve">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F60CB5" w:rsidRPr="00F60CB5">
        <w:rPr>
          <w:bCs/>
        </w:rPr>
        <w:t>муниципального образования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</w:t>
      </w:r>
      <w:r w:rsidR="00D26094" w:rsidRPr="00D26094">
        <w:rPr>
          <w:bCs/>
          <w:szCs w:val="28"/>
        </w:rPr>
        <w:t xml:space="preserve"> </w:t>
      </w:r>
      <w:r w:rsidR="000B7475">
        <w:rPr>
          <w:bCs/>
          <w:szCs w:val="28"/>
        </w:rPr>
        <w:t>Таштыпского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686688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86688">
              <w:rPr>
                <w:b/>
                <w:sz w:val="22"/>
                <w:szCs w:val="22"/>
              </w:rPr>
              <w:t>Объекты в области автомобильных дорог местного значения, транспортного обслуживания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162248" w:rsidRPr="00607FC7" w:rsidRDefault="00162248" w:rsidP="00162248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162248" w:rsidRPr="009F781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F7812">
              <w:rPr>
                <w:color w:val="000000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1843" w:type="dxa"/>
            <w:shd w:val="clear" w:color="auto" w:fill="auto"/>
          </w:tcPr>
          <w:p w:rsidR="00162248" w:rsidRPr="001A70CD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0C7230">
              <w:rPr>
                <w:spacing w:val="-6"/>
                <w:sz w:val="22"/>
                <w:szCs w:val="22"/>
              </w:rPr>
              <w:t>Остановочные пункты школьных автобусов</w:t>
            </w:r>
          </w:p>
        </w:tc>
        <w:tc>
          <w:tcPr>
            <w:tcW w:w="5137" w:type="dxa"/>
            <w:shd w:val="clear" w:color="auto" w:fill="auto"/>
          </w:tcPr>
          <w:p w:rsidR="00162248" w:rsidRPr="007F5387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17E54">
              <w:rPr>
                <w:sz w:val="22"/>
                <w:szCs w:val="22"/>
              </w:rPr>
              <w:t>Значение расчетного показателя установлено с учетом положений СП 42.13330.2016 Градостроительство. Планировка и застройка городских и сельских поселений. Актуализированная редакция СНиП 2.07.01-89*.</w:t>
            </w:r>
          </w:p>
        </w:tc>
      </w:tr>
      <w:tr w:rsidR="00162248" w:rsidRPr="009E1D56" w:rsidTr="00990083">
        <w:trPr>
          <w:trHeight w:val="660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162248" w:rsidRPr="006F7EAC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162248" w:rsidRPr="0020411E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162248" w:rsidRPr="006F7EAC" w:rsidRDefault="00162248" w:rsidP="00162248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2E5522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2E5522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162248" w:rsidRPr="009E1D56" w:rsidTr="007F0617">
        <w:trPr>
          <w:trHeight w:val="333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F0617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162248" w:rsidRPr="002443D5" w:rsidRDefault="00162248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>уровень обеспеченности, мест на 100 детей</w:t>
            </w:r>
          </w:p>
          <w:p w:rsidR="00162248" w:rsidRPr="002443D5" w:rsidRDefault="00162248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>в возрасте</w:t>
            </w:r>
          </w:p>
          <w:p w:rsidR="00162248" w:rsidRPr="00A36888" w:rsidRDefault="00162248" w:rsidP="00162248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443D5">
              <w:rPr>
                <w:spacing w:val="-6"/>
                <w:sz w:val="22"/>
                <w:szCs w:val="22"/>
              </w:rPr>
              <w:t xml:space="preserve">от </w:t>
            </w:r>
            <w:r>
              <w:rPr>
                <w:spacing w:val="-6"/>
                <w:sz w:val="22"/>
                <w:szCs w:val="22"/>
              </w:rPr>
              <w:t>0</w:t>
            </w:r>
            <w:r w:rsidRPr="002443D5">
              <w:rPr>
                <w:spacing w:val="-6"/>
                <w:sz w:val="22"/>
                <w:szCs w:val="22"/>
              </w:rPr>
              <w:t xml:space="preserve"> до </w:t>
            </w:r>
            <w:r>
              <w:rPr>
                <w:spacing w:val="-6"/>
                <w:sz w:val="22"/>
                <w:szCs w:val="22"/>
              </w:rPr>
              <w:t>7</w:t>
            </w:r>
            <w:r w:rsidRPr="002443D5">
              <w:rPr>
                <w:spacing w:val="-6"/>
                <w:sz w:val="22"/>
                <w:szCs w:val="22"/>
              </w:rPr>
              <w:t xml:space="preserve"> лет</w:t>
            </w:r>
          </w:p>
        </w:tc>
        <w:tc>
          <w:tcPr>
            <w:tcW w:w="5137" w:type="dxa"/>
            <w:shd w:val="clear" w:color="auto" w:fill="auto"/>
          </w:tcPr>
          <w:p w:rsidR="00162248" w:rsidRPr="00A36888" w:rsidRDefault="00162248" w:rsidP="009D72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AE5604">
              <w:rPr>
                <w:sz w:val="22"/>
                <w:szCs w:val="22"/>
              </w:rPr>
              <w:t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</w:t>
            </w:r>
            <w:r>
              <w:rPr>
                <w:sz w:val="22"/>
                <w:szCs w:val="22"/>
              </w:rPr>
              <w:t>ения услугами сферы образования</w:t>
            </w:r>
            <w:r w:rsidRPr="00AE5604">
              <w:rPr>
                <w:sz w:val="22"/>
                <w:szCs w:val="22"/>
              </w:rPr>
              <w:t xml:space="preserve">, утв. </w:t>
            </w:r>
            <w:proofErr w:type="spellStart"/>
            <w:r w:rsidRPr="00AE5604">
              <w:rPr>
                <w:sz w:val="22"/>
                <w:szCs w:val="22"/>
              </w:rPr>
              <w:t>Минобрнауки</w:t>
            </w:r>
            <w:proofErr w:type="spellEnd"/>
            <w:r w:rsidRPr="00AE5604">
              <w:rPr>
                <w:sz w:val="22"/>
                <w:szCs w:val="22"/>
              </w:rPr>
              <w:t xml:space="preserve"> России 04.05.2016 N АК-15/02вн</w:t>
            </w:r>
            <w:r w:rsidR="009D7230">
              <w:rPr>
                <w:sz w:val="22"/>
                <w:szCs w:val="22"/>
              </w:rPr>
              <w:t>.</w:t>
            </w:r>
          </w:p>
        </w:tc>
      </w:tr>
      <w:tr w:rsidR="00162248" w:rsidRPr="009E1D56" w:rsidTr="003E641A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7F0617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48" w:rsidRPr="00BA7DC0" w:rsidRDefault="009D7230" w:rsidP="00162248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9D7230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162248" w:rsidRDefault="009D7230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7230">
              <w:rPr>
                <w:sz w:val="22"/>
                <w:szCs w:val="22"/>
              </w:rPr>
              <w:t>Значение п</w:t>
            </w:r>
            <w:r>
              <w:rPr>
                <w:sz w:val="22"/>
                <w:szCs w:val="22"/>
              </w:rPr>
              <w:t>оказателя принято на уровне пре</w:t>
            </w:r>
            <w:r w:rsidRPr="009D7230">
              <w:rPr>
                <w:sz w:val="22"/>
                <w:szCs w:val="22"/>
              </w:rPr>
              <w:t>дельных значений, установленных в РНГП</w:t>
            </w:r>
          </w:p>
        </w:tc>
      </w:tr>
      <w:tr w:rsidR="00162248" w:rsidRPr="009E1D56" w:rsidTr="00E65623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CE1B7D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162248" w:rsidRPr="00A3688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85459">
              <w:rPr>
                <w:sz w:val="22"/>
                <w:szCs w:val="22"/>
              </w:rPr>
              <w:t>уровень обеспеченности, мест на</w:t>
            </w:r>
            <w:r w:rsidRPr="00AE5604">
              <w:rPr>
                <w:sz w:val="22"/>
                <w:szCs w:val="22"/>
              </w:rPr>
              <w:t xml:space="preserve"> 100 детей в возрасте от </w:t>
            </w:r>
            <w:r>
              <w:rPr>
                <w:sz w:val="22"/>
                <w:szCs w:val="22"/>
              </w:rPr>
              <w:t>7</w:t>
            </w:r>
            <w:r w:rsidRPr="00AE560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18</w:t>
            </w:r>
            <w:r w:rsidRPr="00AE560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5137" w:type="dxa"/>
            <w:shd w:val="clear" w:color="auto" w:fill="auto"/>
          </w:tcPr>
          <w:p w:rsidR="00F531B1" w:rsidRDefault="00162248" w:rsidP="00F531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AE5604">
              <w:rPr>
                <w:sz w:val="22"/>
                <w:szCs w:val="22"/>
              </w:rPr>
              <w:t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</w:t>
            </w:r>
            <w:r>
              <w:rPr>
                <w:sz w:val="22"/>
                <w:szCs w:val="22"/>
              </w:rPr>
              <w:t>ения услугами сферы образования</w:t>
            </w:r>
            <w:r w:rsidRPr="00AE5604">
              <w:rPr>
                <w:sz w:val="22"/>
                <w:szCs w:val="22"/>
              </w:rPr>
              <w:t xml:space="preserve">, утв. </w:t>
            </w:r>
            <w:proofErr w:type="spellStart"/>
            <w:r w:rsidRPr="00AE5604">
              <w:rPr>
                <w:sz w:val="22"/>
                <w:szCs w:val="22"/>
              </w:rPr>
              <w:t>Минобрнауки</w:t>
            </w:r>
            <w:proofErr w:type="spellEnd"/>
            <w:r w:rsidRPr="00AE5604">
              <w:rPr>
                <w:sz w:val="22"/>
                <w:szCs w:val="22"/>
              </w:rPr>
              <w:t xml:space="preserve"> России 04.05.2016 N АК-15/02вн</w:t>
            </w:r>
            <w:r>
              <w:rPr>
                <w:sz w:val="22"/>
                <w:szCs w:val="22"/>
              </w:rPr>
              <w:t xml:space="preserve">, </w:t>
            </w:r>
          </w:p>
          <w:p w:rsidR="00162248" w:rsidRPr="00A36888" w:rsidRDefault="00162248" w:rsidP="00F531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1.2.1 Методических рекомендаций п</w:t>
            </w:r>
            <w:r w:rsidRPr="0077378A">
              <w:rPr>
                <w:sz w:val="22"/>
                <w:szCs w:val="22"/>
              </w:rPr>
              <w:t xml:space="preserve">ри установлении требований к размещению объектов социальной сферы </w:t>
            </w:r>
            <w:r>
              <w:rPr>
                <w:sz w:val="22"/>
                <w:szCs w:val="22"/>
              </w:rPr>
              <w:t xml:space="preserve">необходимо </w:t>
            </w:r>
            <w:r w:rsidRPr="0077378A">
              <w:rPr>
                <w:sz w:val="22"/>
                <w:szCs w:val="22"/>
              </w:rPr>
              <w:t>установить не менее одной дневной общеобразовательной школы в сельской местности - на 201 человек.</w:t>
            </w:r>
          </w:p>
        </w:tc>
      </w:tr>
      <w:tr w:rsidR="00F531B1" w:rsidRPr="009E1D56" w:rsidTr="00841283">
        <w:trPr>
          <w:trHeight w:val="376"/>
        </w:trPr>
        <w:tc>
          <w:tcPr>
            <w:tcW w:w="567" w:type="dxa"/>
            <w:vMerge/>
            <w:shd w:val="clear" w:color="auto" w:fill="auto"/>
          </w:tcPr>
          <w:p w:rsidR="00F531B1" w:rsidRDefault="00F531B1" w:rsidP="00F531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F531B1" w:rsidRDefault="00F531B1" w:rsidP="00F531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531B1" w:rsidRPr="00BA7DC0" w:rsidRDefault="00F531B1" w:rsidP="00F531B1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9D7230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F531B1" w:rsidRDefault="00F531B1" w:rsidP="00F531B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7230">
              <w:rPr>
                <w:sz w:val="22"/>
                <w:szCs w:val="22"/>
              </w:rPr>
              <w:t>Значение п</w:t>
            </w:r>
            <w:r>
              <w:rPr>
                <w:sz w:val="22"/>
                <w:szCs w:val="22"/>
              </w:rPr>
              <w:t>оказателя принято на уровне пре</w:t>
            </w:r>
            <w:r w:rsidRPr="009D7230">
              <w:rPr>
                <w:sz w:val="22"/>
                <w:szCs w:val="22"/>
              </w:rPr>
              <w:t>дельных значений, установленных в РНГП</w:t>
            </w:r>
          </w:p>
        </w:tc>
      </w:tr>
      <w:tr w:rsidR="00A94C4B" w:rsidRPr="009E1D56" w:rsidTr="00826EAE">
        <w:trPr>
          <w:trHeight w:val="358"/>
        </w:trPr>
        <w:tc>
          <w:tcPr>
            <w:tcW w:w="567" w:type="dxa"/>
            <w:vMerge w:val="restart"/>
            <w:shd w:val="clear" w:color="auto" w:fill="auto"/>
          </w:tcPr>
          <w:p w:rsidR="00A94C4B" w:rsidRDefault="00A94C4B" w:rsidP="001622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A94C4B" w:rsidRDefault="00A94C4B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дополнительно</w:t>
            </w:r>
            <w:r w:rsidRPr="00826EA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43" w:type="dxa"/>
            <w:shd w:val="clear" w:color="auto" w:fill="auto"/>
          </w:tcPr>
          <w:p w:rsidR="00A94C4B" w:rsidRPr="00A36888" w:rsidRDefault="00A94C4B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94C4B">
              <w:rPr>
                <w:sz w:val="22"/>
                <w:szCs w:val="22"/>
              </w:rPr>
              <w:t>ровень обеспеченности, мест на 100 детей в возрасте от 5 до 18 лет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A94C4B" w:rsidRPr="00A36888" w:rsidRDefault="00A94C4B" w:rsidP="00A94C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7230">
              <w:rPr>
                <w:sz w:val="22"/>
                <w:szCs w:val="22"/>
              </w:rPr>
              <w:t>Значение п</w:t>
            </w:r>
            <w:r>
              <w:rPr>
                <w:sz w:val="22"/>
                <w:szCs w:val="22"/>
              </w:rPr>
              <w:t>оказателя принято на уровне пре</w:t>
            </w:r>
            <w:r w:rsidRPr="009D7230">
              <w:rPr>
                <w:sz w:val="22"/>
                <w:szCs w:val="22"/>
              </w:rPr>
              <w:t>дельных значений, установленных в РНГП</w:t>
            </w:r>
          </w:p>
        </w:tc>
      </w:tr>
      <w:tr w:rsidR="00A94C4B" w:rsidRPr="009E1D56" w:rsidTr="00FF728A">
        <w:trPr>
          <w:trHeight w:val="4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94C4B" w:rsidRDefault="00A94C4B" w:rsidP="00A94C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94C4B" w:rsidRDefault="00A94C4B" w:rsidP="00A94C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F728A" w:rsidRPr="00BA7DC0" w:rsidRDefault="00A94C4B" w:rsidP="00A94C4B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9D7230">
              <w:rPr>
                <w:spacing w:val="-6"/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13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94C4B" w:rsidRDefault="00A94C4B" w:rsidP="00A94C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F728A" w:rsidRPr="009E1D56" w:rsidTr="00FF728A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</w:tcPr>
          <w:p w:rsidR="00FF728A" w:rsidRDefault="00FF728A" w:rsidP="001622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tcBorders>
              <w:top w:val="single" w:sz="4" w:space="0" w:color="000000" w:themeColor="text1"/>
            </w:tcBorders>
            <w:shd w:val="clear" w:color="auto" w:fill="auto"/>
          </w:tcPr>
          <w:p w:rsidR="00FF728A" w:rsidRDefault="00FF728A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F728A">
              <w:rPr>
                <w:sz w:val="22"/>
                <w:szCs w:val="22"/>
              </w:rPr>
              <w:t>Центр психолого-педагогической, медицинской и социальной помощи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</w:tcPr>
          <w:p w:rsidR="00FF728A" w:rsidRPr="00FF728A" w:rsidRDefault="00FF728A" w:rsidP="00FF728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уровень обеспеченности,</w:t>
            </w:r>
          </w:p>
          <w:p w:rsidR="00FF728A" w:rsidRPr="009D7230" w:rsidRDefault="00FF728A" w:rsidP="00FF728A">
            <w:pPr>
              <w:tabs>
                <w:tab w:val="left" w:pos="6780"/>
              </w:tabs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FF728A">
              <w:rPr>
                <w:spacing w:val="-6"/>
                <w:sz w:val="22"/>
                <w:szCs w:val="22"/>
              </w:rPr>
              <w:t>объект на муниципальный район</w:t>
            </w:r>
          </w:p>
        </w:tc>
        <w:tc>
          <w:tcPr>
            <w:tcW w:w="5137" w:type="dxa"/>
            <w:tcBorders>
              <w:top w:val="single" w:sz="4" w:space="0" w:color="000000" w:themeColor="text1"/>
            </w:tcBorders>
            <w:shd w:val="clear" w:color="auto" w:fill="auto"/>
          </w:tcPr>
          <w:p w:rsidR="00FF728A" w:rsidRDefault="00FF728A" w:rsidP="00A94C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7230">
              <w:rPr>
                <w:sz w:val="22"/>
                <w:szCs w:val="22"/>
              </w:rPr>
              <w:t>Значение п</w:t>
            </w:r>
            <w:r>
              <w:rPr>
                <w:sz w:val="22"/>
                <w:szCs w:val="22"/>
              </w:rPr>
              <w:t>оказателя принято на уровне пре</w:t>
            </w:r>
            <w:r w:rsidRPr="009D7230">
              <w:rPr>
                <w:sz w:val="22"/>
                <w:szCs w:val="22"/>
              </w:rPr>
              <w:t>дельных значений, установленных в РНГП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E5522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7B1E6D" w:rsidRDefault="00162248" w:rsidP="00162248">
            <w:pPr>
              <w:rPr>
                <w:color w:val="000000"/>
                <w:sz w:val="22"/>
                <w:szCs w:val="22"/>
              </w:rPr>
            </w:pPr>
            <w:r w:rsidRPr="00F72D3A">
              <w:rPr>
                <w:sz w:val="22"/>
              </w:rPr>
              <w:t>Физкультурно-спортивные залы</w:t>
            </w: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024B0B">
              <w:rPr>
                <w:sz w:val="22"/>
                <w:szCs w:val="22"/>
              </w:rPr>
              <w:t xml:space="preserve">уровень обеспеченности, </w:t>
            </w:r>
            <w:r w:rsidRPr="00024B0B">
              <w:rPr>
                <w:sz w:val="22"/>
                <w:szCs w:val="22"/>
              </w:rPr>
              <w:br/>
              <w:t>кв. м площади пола на 1 тыс. человек</w:t>
            </w:r>
          </w:p>
        </w:tc>
        <w:tc>
          <w:tcPr>
            <w:tcW w:w="5137" w:type="dxa"/>
            <w:shd w:val="clear" w:color="auto" w:fill="auto"/>
          </w:tcPr>
          <w:p w:rsidR="00162248" w:rsidRPr="001408FC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31714">
              <w:rPr>
                <w:sz w:val="22"/>
                <w:szCs w:val="22"/>
              </w:rPr>
              <w:t xml:space="preserve">Значение показателя принято </w:t>
            </w:r>
            <w:r w:rsidR="004F3A7F">
              <w:rPr>
                <w:sz w:val="22"/>
                <w:szCs w:val="22"/>
              </w:rPr>
              <w:t xml:space="preserve">на уровне предельных значений, установленных в РНГП, </w:t>
            </w:r>
            <w:r w:rsidRPr="00531714">
              <w:rPr>
                <w:sz w:val="22"/>
                <w:szCs w:val="22"/>
              </w:rPr>
              <w:t>с учетом положений СП 42.13330.2016 Градостроительство. Планировка и застройка городских и сельских поселений. Актуализированная редакция СНиП 2.07.01-89* (приложение Ж).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показатель единовременной пропускной способности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В соответствии с Методическими рекомендациями, утвержденными Приказом Министерства с</w:t>
            </w:r>
            <w:r>
              <w:rPr>
                <w:sz w:val="22"/>
                <w:szCs w:val="22"/>
              </w:rPr>
              <w:t>порта Российской Федерации от 21.03</w:t>
            </w:r>
            <w:r w:rsidRPr="000B360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 № 244</w:t>
            </w:r>
            <w:r w:rsidRPr="000B3608">
              <w:rPr>
                <w:sz w:val="22"/>
                <w:szCs w:val="22"/>
              </w:rPr>
              <w:t>: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-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населения;</w:t>
            </w:r>
          </w:p>
          <w:p w:rsidR="0014739E" w:rsidRPr="000B3608" w:rsidRDefault="0014739E" w:rsidP="001473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0B3608">
              <w:rPr>
                <w:sz w:val="22"/>
                <w:szCs w:val="22"/>
                <w:u w:val="single"/>
              </w:rPr>
              <w:t>Обоснование показателя ЕПС:</w:t>
            </w:r>
          </w:p>
          <w:p w:rsidR="0014739E" w:rsidRPr="000B3608" w:rsidRDefault="0014739E" w:rsidP="001473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>Согласно приложения к Методическим рекоменда</w:t>
            </w:r>
            <w:r w:rsidRPr="000B3608">
              <w:rPr>
                <w:sz w:val="22"/>
                <w:szCs w:val="22"/>
              </w:rPr>
              <w:lastRenderedPageBreak/>
              <w:t>циям по планово-расчетным показателям количества занимающихся, показатель ЕПС составит:</w:t>
            </w:r>
          </w:p>
          <w:p w:rsidR="0014739E" w:rsidRPr="000B3608" w:rsidRDefault="0014739E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 xml:space="preserve">ЕПС = </w:t>
            </w:r>
            <w:r>
              <w:rPr>
                <w:sz w:val="22"/>
                <w:szCs w:val="22"/>
              </w:rPr>
              <w:t>50+20+4х2+15+35</w:t>
            </w:r>
            <w:r w:rsidRPr="000B3608">
              <w:rPr>
                <w:sz w:val="22"/>
                <w:szCs w:val="22"/>
              </w:rPr>
              <w:t xml:space="preserve"> = </w:t>
            </w:r>
            <w:r>
              <w:rPr>
                <w:b/>
                <w:sz w:val="22"/>
                <w:szCs w:val="22"/>
              </w:rPr>
              <w:t>128</w:t>
            </w:r>
            <w:r w:rsidRPr="000B3608">
              <w:rPr>
                <w:b/>
                <w:sz w:val="22"/>
                <w:szCs w:val="22"/>
              </w:rPr>
              <w:t xml:space="preserve"> человек на 1000 населения</w:t>
            </w:r>
            <w:r w:rsidRPr="000B3608">
              <w:rPr>
                <w:sz w:val="22"/>
                <w:szCs w:val="22"/>
              </w:rPr>
              <w:t>.</w:t>
            </w:r>
          </w:p>
          <w:p w:rsidR="00162248" w:rsidRPr="009E1D56" w:rsidRDefault="00162248" w:rsidP="00162248">
            <w:pPr>
              <w:contextualSpacing/>
            </w:pPr>
            <w:r>
              <w:rPr>
                <w:sz w:val="22"/>
                <w:szCs w:val="22"/>
              </w:rPr>
              <w:t>Рассчитанный показатель ЕПС предусматривает возможность одновременного размещения в объекте зон / залов для: занятий акробатикой, волейбольного зала (универсального), зоны размещения 2 столов для настольного тенниса, зона для занятий тяжелой атлетикой, средний зал для физкультурно-оздоровительных занятий (общей физической подготовки).</w:t>
            </w:r>
          </w:p>
        </w:tc>
      </w:tr>
      <w:tr w:rsidR="00162248" w:rsidRPr="009E1D56" w:rsidTr="003E641A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rPr>
                <w:color w:val="000000"/>
                <w:sz w:val="22"/>
                <w:szCs w:val="22"/>
              </w:rPr>
            </w:pPr>
            <w:r w:rsidRPr="00F72D3A">
              <w:rPr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обеспеченности, кв. м на 1 тыс. человек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708A2">
              <w:rPr>
                <w:sz w:val="22"/>
                <w:szCs w:val="22"/>
              </w:rPr>
              <w:t xml:space="preserve">Значение показателя принято </w:t>
            </w:r>
            <w:r w:rsidR="004F3A7F" w:rsidRPr="004F3A7F">
              <w:rPr>
                <w:sz w:val="22"/>
                <w:szCs w:val="22"/>
              </w:rPr>
              <w:t>на уровне предельных значений, установленных в РНГП</w:t>
            </w:r>
            <w:r w:rsidR="004F3A7F">
              <w:rPr>
                <w:sz w:val="22"/>
                <w:szCs w:val="22"/>
              </w:rPr>
              <w:t>,</w:t>
            </w:r>
            <w:r w:rsidR="004F3A7F" w:rsidRPr="004F3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учетом положений </w:t>
            </w:r>
            <w:r w:rsidRPr="001708A2">
              <w:rPr>
                <w:sz w:val="22"/>
                <w:szCs w:val="22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  <w:r>
              <w:rPr>
                <w:sz w:val="22"/>
                <w:szCs w:val="22"/>
              </w:rPr>
              <w:t xml:space="preserve"> (приложение Ж).</w:t>
            </w:r>
          </w:p>
        </w:tc>
      </w:tr>
      <w:tr w:rsidR="00162248" w:rsidRPr="009E1D56" w:rsidTr="003E641A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показатель единовременной пропускной способности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3608">
              <w:rPr>
                <w:sz w:val="22"/>
                <w:szCs w:val="22"/>
              </w:rPr>
              <w:t xml:space="preserve">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 </w:t>
            </w:r>
          </w:p>
          <w:p w:rsidR="00162248" w:rsidRPr="009E1D56" w:rsidRDefault="00162248" w:rsidP="00162248">
            <w:pPr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>Для расчета принимаем средний показатель на уровне</w:t>
            </w:r>
            <w:r w:rsidRPr="000B360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122</w:t>
            </w:r>
            <w:r w:rsidRPr="000B3608">
              <w:rPr>
                <w:b/>
                <w:sz w:val="22"/>
                <w:szCs w:val="22"/>
              </w:rPr>
              <w:t xml:space="preserve"> человек</w:t>
            </w:r>
            <w:r>
              <w:rPr>
                <w:b/>
                <w:sz w:val="22"/>
                <w:szCs w:val="22"/>
              </w:rPr>
              <w:t>а</w:t>
            </w:r>
            <w:r w:rsidRPr="000B3608">
              <w:rPr>
                <w:b/>
                <w:sz w:val="22"/>
                <w:szCs w:val="22"/>
              </w:rPr>
              <w:t xml:space="preserve"> на 1000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3E641A">
        <w:trPr>
          <w:trHeight w:val="562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162248" w:rsidRPr="000B3608" w:rsidRDefault="00CB0586" w:rsidP="00162248">
            <w:pPr>
              <w:rPr>
                <w:b/>
                <w:sz w:val="22"/>
                <w:szCs w:val="22"/>
              </w:rPr>
            </w:pPr>
            <w:r w:rsidRPr="00CB0586">
              <w:rPr>
                <w:color w:val="000000"/>
                <w:sz w:val="22"/>
                <w:szCs w:val="22"/>
              </w:rPr>
              <w:t>Крытые спортивные объекты с искусственным льдом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86" w:rsidRPr="00CB0586" w:rsidRDefault="00CB0586" w:rsidP="00CB05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0586">
              <w:rPr>
                <w:sz w:val="22"/>
                <w:szCs w:val="22"/>
              </w:rPr>
              <w:t>ровень обеспеченности,</w:t>
            </w:r>
          </w:p>
          <w:p w:rsidR="00CB0586" w:rsidRPr="00CB0586" w:rsidRDefault="00CB0586" w:rsidP="00CB05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B0586">
              <w:rPr>
                <w:sz w:val="22"/>
                <w:szCs w:val="22"/>
              </w:rPr>
              <w:t>объект на поселение</w:t>
            </w:r>
          </w:p>
          <w:p w:rsidR="00162248" w:rsidRPr="000B3608" w:rsidRDefault="00162248" w:rsidP="00F60CB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auto"/>
          </w:tcPr>
          <w:p w:rsidR="00162248" w:rsidRPr="000B3608" w:rsidRDefault="00B95D2A" w:rsidP="001622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 w:rsidR="00162248" w:rsidRPr="00E70880">
              <w:rPr>
                <w:sz w:val="22"/>
                <w:szCs w:val="22"/>
              </w:rPr>
              <w:t xml:space="preserve"> </w:t>
            </w:r>
            <w:r w:rsidRPr="00B95D2A">
              <w:rPr>
                <w:sz w:val="22"/>
                <w:szCs w:val="22"/>
              </w:rPr>
              <w:t>установлен на уровне предельных значений, установленных в РНГП, с учетом</w:t>
            </w:r>
            <w:r w:rsidR="00162248" w:rsidRPr="00E70880">
              <w:rPr>
                <w:sz w:val="22"/>
                <w:szCs w:val="22"/>
              </w:rPr>
              <w:t xml:space="preserve"> положений</w:t>
            </w:r>
            <w:r w:rsidR="00162248" w:rsidRPr="00BB1E65">
              <w:rPr>
                <w:sz w:val="22"/>
                <w:szCs w:val="22"/>
              </w:rPr>
              <w:t xml:space="preserve"> СП 42.13330.2016 Градостроительство. Планировка и застройка городских и сельских поселений. Актуализированная редакция СНиП 2.07.01-89*</w:t>
            </w:r>
            <w:r w:rsidR="00162248">
              <w:rPr>
                <w:sz w:val="22"/>
                <w:szCs w:val="22"/>
              </w:rPr>
              <w:t>.</w:t>
            </w:r>
          </w:p>
        </w:tc>
      </w:tr>
      <w:tr w:rsidR="00162248" w:rsidRPr="009E1D56" w:rsidTr="003E641A">
        <w:trPr>
          <w:trHeight w:val="562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09" w:type="dxa"/>
            <w:shd w:val="clear" w:color="auto" w:fill="auto"/>
          </w:tcPr>
          <w:p w:rsidR="00162248" w:rsidRPr="0013623D" w:rsidRDefault="00162248" w:rsidP="0016224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162248" w:rsidRPr="00DD65C2" w:rsidRDefault="00162248" w:rsidP="00162248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 xml:space="preserve">Расчетный показатель установлен </w:t>
            </w:r>
            <w:r w:rsidR="004F3A7F" w:rsidRPr="004F3A7F">
              <w:rPr>
                <w:sz w:val="22"/>
                <w:szCs w:val="28"/>
              </w:rPr>
              <w:t>на уровне предельных значений, установленных в РНГП</w:t>
            </w:r>
            <w:r w:rsidR="004F3A7F">
              <w:rPr>
                <w:sz w:val="22"/>
                <w:szCs w:val="28"/>
              </w:rPr>
              <w:t>,</w:t>
            </w:r>
            <w:r w:rsidRPr="00A87B7B">
              <w:rPr>
                <w:sz w:val="22"/>
                <w:szCs w:val="28"/>
              </w:rPr>
              <w:t xml:space="preserve"> с </w:t>
            </w:r>
            <w:r w:rsidR="00CB0586">
              <w:rPr>
                <w:sz w:val="22"/>
                <w:szCs w:val="28"/>
              </w:rPr>
              <w:t>учетом</w:t>
            </w:r>
            <w:r w:rsidR="00CB0586" w:rsidRPr="00A87B7B">
              <w:rPr>
                <w:sz w:val="22"/>
                <w:szCs w:val="28"/>
              </w:rPr>
              <w:t xml:space="preserve"> СП</w:t>
            </w:r>
            <w:r w:rsidRPr="00A87B7B">
              <w:rPr>
                <w:sz w:val="22"/>
                <w:szCs w:val="28"/>
              </w:rPr>
              <w:t xml:space="preserve">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>
              <w:rPr>
                <w:sz w:val="22"/>
                <w:szCs w:val="28"/>
              </w:rPr>
              <w:t>.</w:t>
            </w:r>
          </w:p>
        </w:tc>
      </w:tr>
      <w:tr w:rsidR="00162248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0B3608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сфере культуры</w:t>
            </w:r>
          </w:p>
        </w:tc>
      </w:tr>
      <w:tr w:rsidR="00162248" w:rsidRPr="009E1D56" w:rsidTr="008C6648">
        <w:trPr>
          <w:trHeight w:val="666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Межпоселенческая библиотека;</w:t>
            </w: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Детская библиотека;</w:t>
            </w:r>
          </w:p>
          <w:p w:rsidR="00162248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  <w:p w:rsidR="00162248" w:rsidRPr="0083400A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Точка доступа к полнотекстовым информационным ресурсам.</w:t>
            </w:r>
          </w:p>
          <w:p w:rsidR="00162248" w:rsidRPr="0083400A" w:rsidRDefault="00162248" w:rsidP="00162248">
            <w:pPr>
              <w:tabs>
                <w:tab w:val="left" w:pos="6780"/>
              </w:tabs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 xml:space="preserve">уровень обеспеченности, объект на </w:t>
            </w:r>
            <w:r w:rsidR="00F60CB5" w:rsidRPr="00F60CB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Таблица 1</w:t>
            </w:r>
          </w:p>
        </w:tc>
      </w:tr>
      <w:tr w:rsidR="00162248" w:rsidRPr="009E1D56" w:rsidTr="00FB28F4">
        <w:trPr>
          <w:trHeight w:val="839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</w:pPr>
            <w:r w:rsidRPr="007A0984">
              <w:rPr>
                <w:color w:val="000000"/>
                <w:sz w:val="22"/>
                <w:szCs w:val="22"/>
              </w:rPr>
              <w:t xml:space="preserve">транспортная доступность, </w:t>
            </w:r>
            <w:r>
              <w:rPr>
                <w:color w:val="000000"/>
                <w:sz w:val="22"/>
                <w:szCs w:val="22"/>
              </w:rPr>
              <w:t>минут</w:t>
            </w:r>
          </w:p>
        </w:tc>
        <w:tc>
          <w:tcPr>
            <w:tcW w:w="5137" w:type="dxa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0056A">
              <w:rPr>
                <w:bCs/>
                <w:sz w:val="22"/>
                <w:szCs w:val="22"/>
              </w:rPr>
              <w:t>Показатель транспортной доступности принят в размере 60 мин. в соответствии с таблицей 1 Распоряжения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162248" w:rsidRPr="009E1D56" w:rsidTr="008C6648">
        <w:trPr>
          <w:trHeight w:val="626"/>
        </w:trPr>
        <w:tc>
          <w:tcPr>
            <w:tcW w:w="567" w:type="dxa"/>
            <w:vMerge w:val="restart"/>
            <w:shd w:val="clear" w:color="auto" w:fill="auto"/>
          </w:tcPr>
          <w:p w:rsidR="00162248" w:rsidRPr="009E1D56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>уровень обеспеченности, объект на сельское поселение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Таблица 1.</w:t>
            </w:r>
          </w:p>
        </w:tc>
      </w:tr>
      <w:tr w:rsidR="00162248" w:rsidRPr="009E1D56" w:rsidTr="00FB28F4">
        <w:trPr>
          <w:trHeight w:val="626"/>
        </w:trPr>
        <w:tc>
          <w:tcPr>
            <w:tcW w:w="567" w:type="dxa"/>
            <w:vMerge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162248" w:rsidRPr="009E1D56" w:rsidRDefault="00162248" w:rsidP="0016224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9E1D56" w:rsidRDefault="00162248" w:rsidP="00162248">
            <w:pPr>
              <w:shd w:val="clear" w:color="auto" w:fill="FFFFFF"/>
              <w:contextualSpacing/>
              <w:jc w:val="both"/>
            </w:pPr>
            <w:r w:rsidRPr="007A0984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5137" w:type="dxa"/>
            <w:shd w:val="clear" w:color="auto" w:fill="auto"/>
          </w:tcPr>
          <w:p w:rsidR="00162248" w:rsidRPr="00284056" w:rsidRDefault="00162248" w:rsidP="00162248">
            <w:pPr>
              <w:contextualSpacing/>
              <w:rPr>
                <w:color w:val="FF0000"/>
                <w:highlight w:val="yellow"/>
              </w:rPr>
            </w:pPr>
            <w:r w:rsidRPr="0040056A">
              <w:rPr>
                <w:bCs/>
                <w:sz w:val="22"/>
                <w:szCs w:val="22"/>
              </w:rPr>
              <w:t xml:space="preserve">Показатель транспортной доступности принят в размере </w:t>
            </w:r>
            <w:r>
              <w:rPr>
                <w:bCs/>
                <w:sz w:val="22"/>
                <w:szCs w:val="22"/>
              </w:rPr>
              <w:t>3</w:t>
            </w:r>
            <w:r w:rsidRPr="0040056A">
              <w:rPr>
                <w:bCs/>
                <w:sz w:val="22"/>
                <w:szCs w:val="22"/>
              </w:rPr>
              <w:t>0 мин. в соответствии с таблицей 1 Распоряжения Минкультуры России от 02.08.2017 N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162248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Центр культурного развития (р</w:t>
            </w:r>
            <w:r w:rsidRPr="00633644">
              <w:rPr>
                <w:sz w:val="22"/>
              </w:rPr>
              <w:t>айонн</w:t>
            </w:r>
            <w:r>
              <w:rPr>
                <w:sz w:val="22"/>
              </w:rPr>
              <w:t>ый дом</w:t>
            </w:r>
            <w:r w:rsidRPr="00633644">
              <w:rPr>
                <w:sz w:val="22"/>
              </w:rPr>
              <w:t xml:space="preserve"> культуры</w:t>
            </w:r>
            <w:r>
              <w:rPr>
                <w:sz w:val="22"/>
              </w:rPr>
              <w:t xml:space="preserve">) </w:t>
            </w:r>
          </w:p>
          <w:p w:rsidR="00162248" w:rsidRPr="00633644" w:rsidRDefault="00162248" w:rsidP="00162248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 xml:space="preserve">уровень обеспеченности, объект на </w:t>
            </w:r>
            <w:r w:rsidR="00F60CB5" w:rsidRPr="00F60CB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137" w:type="dxa"/>
            <w:shd w:val="clear" w:color="auto" w:fill="auto"/>
          </w:tcPr>
          <w:p w:rsidR="00162248" w:rsidRPr="000B360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часть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, Таблица 6 и часть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Таблица 4.</w:t>
            </w:r>
          </w:p>
        </w:tc>
      </w:tr>
      <w:tr w:rsidR="00162248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09" w:type="dxa"/>
            <w:shd w:val="clear" w:color="auto" w:fill="auto"/>
          </w:tcPr>
          <w:p w:rsidR="00162248" w:rsidRPr="00633644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Передвижной многофункциональный культурный центр</w:t>
            </w:r>
          </w:p>
          <w:p w:rsidR="00162248" w:rsidRPr="00633644" w:rsidRDefault="00162248" w:rsidP="00162248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2248" w:rsidRPr="000B3608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0984">
              <w:rPr>
                <w:sz w:val="22"/>
                <w:szCs w:val="22"/>
              </w:rPr>
              <w:t xml:space="preserve">уровень обеспеченности, </w:t>
            </w:r>
            <w:r>
              <w:rPr>
                <w:sz w:val="22"/>
                <w:szCs w:val="22"/>
              </w:rPr>
              <w:t>транспортная единица</w:t>
            </w:r>
            <w:r w:rsidRPr="007A0984">
              <w:rPr>
                <w:sz w:val="22"/>
                <w:szCs w:val="22"/>
              </w:rPr>
              <w:t xml:space="preserve"> на </w:t>
            </w:r>
            <w:r w:rsidR="00F60CB5" w:rsidRPr="00F60CB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137" w:type="dxa"/>
            <w:shd w:val="clear" w:color="auto" w:fill="auto"/>
          </w:tcPr>
          <w:p w:rsidR="00162248" w:rsidRPr="00EC6C84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в соответствии с </w:t>
            </w:r>
            <w:r w:rsidRPr="007A0984">
              <w:rPr>
                <w:sz w:val="22"/>
                <w:szCs w:val="22"/>
              </w:rPr>
              <w:t>Методически</w:t>
            </w:r>
            <w:r>
              <w:rPr>
                <w:sz w:val="22"/>
                <w:szCs w:val="22"/>
              </w:rPr>
              <w:t xml:space="preserve">ми </w:t>
            </w:r>
            <w:r w:rsidRPr="007A0984">
              <w:rPr>
                <w:sz w:val="22"/>
                <w:szCs w:val="22"/>
              </w:rPr>
              <w:t>рекомендац</w:t>
            </w:r>
            <w:r>
              <w:rPr>
                <w:sz w:val="22"/>
                <w:szCs w:val="22"/>
              </w:rPr>
              <w:t>иями</w:t>
            </w:r>
            <w:r w:rsidRPr="007A0984">
              <w:rPr>
                <w:sz w:val="22"/>
                <w:szCs w:val="22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      </w:r>
            <w:r>
              <w:rPr>
                <w:sz w:val="22"/>
                <w:szCs w:val="22"/>
              </w:rPr>
              <w:t>0</w:t>
            </w:r>
            <w:r w:rsidRPr="007A09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7A09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A0984">
              <w:rPr>
                <w:sz w:val="22"/>
                <w:szCs w:val="22"/>
              </w:rPr>
              <w:t xml:space="preserve"> г. № Р-9</w:t>
            </w:r>
            <w:r>
              <w:rPr>
                <w:sz w:val="22"/>
                <w:szCs w:val="22"/>
              </w:rPr>
              <w:t>65</w:t>
            </w:r>
            <w:r w:rsidRPr="007A09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часть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>.</w:t>
            </w:r>
          </w:p>
        </w:tc>
      </w:tr>
      <w:tr w:rsidR="00162248" w:rsidRPr="009E1D56" w:rsidTr="009D40D5">
        <w:trPr>
          <w:trHeight w:val="1034"/>
        </w:trPr>
        <w:tc>
          <w:tcPr>
            <w:tcW w:w="56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09" w:type="dxa"/>
            <w:shd w:val="clear" w:color="auto" w:fill="auto"/>
          </w:tcPr>
          <w:p w:rsidR="00162248" w:rsidRDefault="00162248" w:rsidP="0016224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Муниципальный архив</w:t>
            </w:r>
          </w:p>
        </w:tc>
        <w:tc>
          <w:tcPr>
            <w:tcW w:w="1843" w:type="dxa"/>
            <w:shd w:val="clear" w:color="auto" w:fill="auto"/>
          </w:tcPr>
          <w:p w:rsidR="00162248" w:rsidRPr="007A0984" w:rsidRDefault="00162248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 xml:space="preserve">уровень обеспеченности, объект на </w:t>
            </w:r>
            <w:r w:rsidR="00F60CB5" w:rsidRPr="00F60CB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137" w:type="dxa"/>
            <w:shd w:val="clear" w:color="auto" w:fill="auto"/>
          </w:tcPr>
          <w:p w:rsidR="00162248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>Значение расчетного показателя с учетом главы 3 «Управление архивным делом в Российской Федерации» Федерального закона от 22.10.2004 № 125-ФЗ «Об архивном деле в Российской Федерации».</w:t>
            </w:r>
          </w:p>
        </w:tc>
      </w:tr>
      <w:tr w:rsidR="001A31B6" w:rsidRPr="009E1D56" w:rsidTr="00AE25C4">
        <w:trPr>
          <w:trHeight w:val="1995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1B6" w:rsidRDefault="001A31B6" w:rsidP="001A3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1B6" w:rsidRDefault="001A31B6" w:rsidP="00162248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1B6" w:rsidRPr="007D1E2B" w:rsidRDefault="001A31B6" w:rsidP="0016224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D1E2B">
              <w:rPr>
                <w:sz w:val="22"/>
                <w:szCs w:val="22"/>
              </w:rPr>
              <w:t xml:space="preserve">уровень обеспеченности, объект на </w:t>
            </w:r>
            <w:r w:rsidR="00AE25C4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5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25C4" w:rsidRPr="007D1E2B" w:rsidRDefault="00260C39" w:rsidP="00260C3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60C39">
              <w:rPr>
                <w:sz w:val="22"/>
                <w:szCs w:val="22"/>
              </w:rPr>
              <w:t>Установлен в соответствии с Методическими рекомендаци</w:t>
            </w:r>
            <w:r>
              <w:rPr>
                <w:sz w:val="22"/>
                <w:szCs w:val="22"/>
              </w:rPr>
              <w:t>ями субъектам Российской Федера</w:t>
            </w:r>
            <w:r w:rsidRPr="00260C39">
              <w:rPr>
                <w:sz w:val="22"/>
                <w:szCs w:val="22"/>
              </w:rPr>
              <w:t xml:space="preserve">ции и органам местного самоуправления по </w:t>
            </w:r>
            <w:r w:rsidR="00AE25C4" w:rsidRPr="00260C39">
              <w:rPr>
                <w:sz w:val="22"/>
                <w:szCs w:val="22"/>
              </w:rPr>
              <w:t>развитию</w:t>
            </w:r>
            <w:r w:rsidRPr="00260C39">
              <w:rPr>
                <w:sz w:val="22"/>
                <w:szCs w:val="22"/>
              </w:rPr>
              <w:t xml:space="preserve"> сети организаци</w:t>
            </w:r>
            <w:r>
              <w:rPr>
                <w:sz w:val="22"/>
                <w:szCs w:val="22"/>
              </w:rPr>
              <w:t>й культуры и обеспечен</w:t>
            </w:r>
            <w:r w:rsidRPr="00260C39">
              <w:rPr>
                <w:sz w:val="22"/>
                <w:szCs w:val="22"/>
              </w:rPr>
              <w:t>ности населе</w:t>
            </w:r>
            <w:r>
              <w:rPr>
                <w:sz w:val="22"/>
                <w:szCs w:val="22"/>
              </w:rPr>
              <w:t>ния услугами организаций культу</w:t>
            </w:r>
            <w:r w:rsidRPr="00260C39">
              <w:rPr>
                <w:sz w:val="22"/>
                <w:szCs w:val="22"/>
              </w:rPr>
              <w:t>ры, утвержденных распоряжением Министерства культуры Российской Федерации от 02.08.2017 г. № Р-965, част</w:t>
            </w:r>
            <w:r>
              <w:rPr>
                <w:sz w:val="22"/>
                <w:szCs w:val="22"/>
              </w:rPr>
              <w:t>ь III, Таб</w:t>
            </w:r>
            <w:r w:rsidRPr="00260C39">
              <w:rPr>
                <w:sz w:val="22"/>
                <w:szCs w:val="22"/>
              </w:rPr>
              <w:t xml:space="preserve">лица </w:t>
            </w:r>
            <w:r>
              <w:rPr>
                <w:sz w:val="22"/>
                <w:szCs w:val="22"/>
              </w:rPr>
              <w:t>2</w:t>
            </w:r>
            <w:r w:rsidRPr="00260C39">
              <w:rPr>
                <w:sz w:val="22"/>
                <w:szCs w:val="22"/>
              </w:rPr>
              <w:t>.</w:t>
            </w:r>
          </w:p>
        </w:tc>
      </w:tr>
      <w:tr w:rsidR="00AE25C4" w:rsidRPr="009E1D56" w:rsidTr="00BB475E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</w:tcPr>
          <w:p w:rsidR="00AE25C4" w:rsidRDefault="00AE25C4" w:rsidP="00AE25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809" w:type="dxa"/>
          </w:tcPr>
          <w:p w:rsidR="00AE25C4" w:rsidRDefault="00AE25C4" w:rsidP="006E3E5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Кинозалы</w:t>
            </w:r>
          </w:p>
        </w:tc>
        <w:tc>
          <w:tcPr>
            <w:tcW w:w="1843" w:type="dxa"/>
          </w:tcPr>
          <w:p w:rsidR="00AE25C4" w:rsidRPr="00F81664" w:rsidRDefault="00AE25C4" w:rsidP="00BB475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81664">
              <w:rPr>
                <w:sz w:val="22"/>
                <w:szCs w:val="22"/>
              </w:rPr>
              <w:t>ровень обеспеченности,</w:t>
            </w:r>
          </w:p>
          <w:p w:rsidR="00AE25C4" w:rsidRPr="000A103E" w:rsidRDefault="00AE25C4" w:rsidP="00BB475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F81664">
              <w:rPr>
                <w:sz w:val="22"/>
                <w:szCs w:val="22"/>
              </w:rPr>
              <w:t>объект на 3 тыс.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137" w:type="dxa"/>
            <w:tcBorders>
              <w:top w:val="single" w:sz="4" w:space="0" w:color="000000" w:themeColor="text1"/>
            </w:tcBorders>
            <w:shd w:val="clear" w:color="auto" w:fill="auto"/>
          </w:tcPr>
          <w:p w:rsidR="00AE25C4" w:rsidRPr="00260C39" w:rsidRDefault="00AE25C4" w:rsidP="00AE25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E25C4">
              <w:rPr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  <w:tr w:rsidR="00162248" w:rsidRPr="009E1D56" w:rsidTr="003E2225">
        <w:trPr>
          <w:trHeight w:val="284"/>
        </w:trPr>
        <w:tc>
          <w:tcPr>
            <w:tcW w:w="567" w:type="dxa"/>
            <w:shd w:val="clear" w:color="auto" w:fill="auto"/>
          </w:tcPr>
          <w:p w:rsidR="00162248" w:rsidRPr="003E2225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E22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62248" w:rsidRPr="007D1E2B" w:rsidRDefault="00162248" w:rsidP="001622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9179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2DE0">
              <w:rPr>
                <w:b/>
                <w:bCs/>
                <w:sz w:val="22"/>
                <w:szCs w:val="22"/>
              </w:rPr>
              <w:t>осуществления мероприятий по гражданской обороне и предупреждения чрезвычайных ситуаций</w:t>
            </w:r>
          </w:p>
        </w:tc>
      </w:tr>
      <w:tr w:rsidR="00962AFD" w:rsidRPr="009E1D56" w:rsidTr="00962AFD">
        <w:trPr>
          <w:trHeight w:val="3315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2AFD" w:rsidRDefault="00962AFD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62AFD" w:rsidRPr="0056623E" w:rsidRDefault="00962AFD" w:rsidP="00162248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Объекты аварийно-спасательных служб и (или) аварийно-спасательных формирований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2AFD" w:rsidRDefault="00962AFD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обеспеченности, объект на </w:t>
            </w:r>
          </w:p>
          <w:p w:rsidR="00962AFD" w:rsidRDefault="00962AFD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CB394C">
              <w:rPr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5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2AFD" w:rsidRPr="00ED5D85" w:rsidRDefault="00962AFD" w:rsidP="00CB394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683ABE">
              <w:rPr>
                <w:bCs/>
                <w:sz w:val="22"/>
                <w:szCs w:val="22"/>
              </w:rPr>
              <w:t>В соответствии с пунктом 2</w:t>
            </w:r>
            <w:r>
              <w:rPr>
                <w:bCs/>
                <w:sz w:val="22"/>
                <w:szCs w:val="22"/>
              </w:rPr>
              <w:t>1</w:t>
            </w:r>
            <w:r w:rsidRPr="00683ABE">
              <w:rPr>
                <w:bCs/>
                <w:sz w:val="22"/>
                <w:szCs w:val="22"/>
              </w:rPr>
              <w:t xml:space="preserve"> часть 1 статья 1</w:t>
            </w:r>
            <w:r>
              <w:rPr>
                <w:bCs/>
                <w:sz w:val="22"/>
                <w:szCs w:val="22"/>
              </w:rPr>
              <w:t>5</w:t>
            </w:r>
            <w:r w:rsidRPr="00683ABE">
              <w:rPr>
                <w:bCs/>
                <w:sz w:val="22"/>
                <w:szCs w:val="22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</w:t>
            </w:r>
            <w:r>
              <w:rPr>
                <w:bCs/>
                <w:sz w:val="22"/>
                <w:szCs w:val="22"/>
              </w:rPr>
              <w:t>муниципального образования</w:t>
            </w:r>
            <w:r w:rsidRPr="00683ABE">
              <w:rPr>
                <w:bCs/>
                <w:sz w:val="22"/>
                <w:szCs w:val="22"/>
              </w:rPr>
              <w:t xml:space="preserve"> относ</w:t>
            </w:r>
            <w:r>
              <w:rPr>
                <w:bCs/>
                <w:sz w:val="22"/>
                <w:szCs w:val="22"/>
              </w:rPr>
              <w:t>и</w:t>
            </w:r>
            <w:r w:rsidRPr="00683ABE">
              <w:rPr>
                <w:bCs/>
                <w:sz w:val="22"/>
                <w:szCs w:val="22"/>
              </w:rPr>
              <w:t xml:space="preserve">тся организация и осуществление мероприятий по территориальной обороне и гражданской обороне, защите населения и территории муниципального </w:t>
            </w:r>
            <w:r>
              <w:rPr>
                <w:bCs/>
                <w:sz w:val="22"/>
                <w:szCs w:val="22"/>
              </w:rPr>
              <w:t>образования</w:t>
            </w:r>
            <w:r w:rsidRPr="00683ABE">
              <w:rPr>
                <w:bCs/>
                <w:sz w:val="22"/>
                <w:szCs w:val="22"/>
              </w:rPr>
              <w:t xml:space="preserve"> от чрезвычайных ситуаций природного и техногенного характера. Требования к обеспеченности муниципального образования объектами размещения аварийно-спасательной службы, объектами поисково-спасательных формир</w:t>
            </w:r>
            <w:r w:rsidRPr="00683ABE">
              <w:rPr>
                <w:bCs/>
                <w:sz w:val="22"/>
                <w:szCs w:val="22"/>
              </w:rPr>
              <w:t>ований</w:t>
            </w:r>
            <w:r w:rsidRPr="00683ABE">
              <w:rPr>
                <w:bCs/>
                <w:sz w:val="22"/>
                <w:szCs w:val="22"/>
              </w:rPr>
              <w:t xml:space="preserve"> </w:t>
            </w:r>
            <w:r w:rsidRPr="00683ABE">
              <w:rPr>
                <w:bCs/>
                <w:sz w:val="22"/>
                <w:szCs w:val="22"/>
              </w:rPr>
              <w:t>устанавливаются в соответствии с Федеральным законом от 22.08.1995 № 151-ФЗ «Об аварийно-спасательных службах и статусе спасателей»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62AFD" w:rsidRPr="009E1D56" w:rsidTr="00962AFD">
        <w:trPr>
          <w:trHeight w:val="36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Default="00962AFD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62AFD" w:rsidRDefault="000239BF" w:rsidP="000239BF">
            <w:pPr>
              <w:widowControl w:val="0"/>
              <w:rPr>
                <w:bCs/>
                <w:sz w:val="22"/>
              </w:rPr>
            </w:pPr>
            <w:r w:rsidRPr="000239BF">
              <w:rPr>
                <w:bCs/>
                <w:sz w:val="22"/>
              </w:rPr>
              <w:t>Объекты инженерной защиты: противопаводковые дамбы (для территорий подверженных затоплению, подтоплению)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Pr="000239BF" w:rsidRDefault="00665C94" w:rsidP="000239BF">
            <w:pPr>
              <w:shd w:val="clear" w:color="auto" w:fill="FFFFFF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ш</w:t>
            </w:r>
            <w:r w:rsidR="000239BF" w:rsidRPr="000239BF">
              <w:rPr>
                <w:bCs/>
                <w:sz w:val="22"/>
              </w:rPr>
              <w:t>ирина гребня дамбы, м</w:t>
            </w:r>
          </w:p>
          <w:p w:rsidR="000239BF" w:rsidRPr="000239BF" w:rsidRDefault="000239BF" w:rsidP="000239BF">
            <w:pPr>
              <w:shd w:val="clear" w:color="auto" w:fill="FFFFFF"/>
              <w:contextualSpacing/>
              <w:rPr>
                <w:bCs/>
                <w:sz w:val="22"/>
              </w:rPr>
            </w:pPr>
          </w:p>
          <w:p w:rsidR="000239BF" w:rsidRPr="000239BF" w:rsidRDefault="000239BF" w:rsidP="000239BF">
            <w:pPr>
              <w:shd w:val="clear" w:color="auto" w:fill="FFFFFF"/>
              <w:contextualSpacing/>
              <w:rPr>
                <w:bCs/>
                <w:sz w:val="22"/>
              </w:rPr>
            </w:pPr>
          </w:p>
          <w:p w:rsidR="000239BF" w:rsidRPr="000239BF" w:rsidRDefault="00665C94" w:rsidP="000239BF">
            <w:pPr>
              <w:shd w:val="clear" w:color="auto" w:fill="FFFFFF"/>
              <w:contextualSpacing/>
              <w:rPr>
                <w:bCs/>
                <w:sz w:val="22"/>
              </w:rPr>
            </w:pPr>
            <w:r>
              <w:rPr>
                <w:bCs/>
                <w:sz w:val="22"/>
              </w:rPr>
              <w:t>в</w:t>
            </w:r>
            <w:r w:rsidR="000239BF" w:rsidRPr="000239BF">
              <w:rPr>
                <w:bCs/>
                <w:sz w:val="22"/>
              </w:rPr>
              <w:t>ысота гребня дамбы, м</w:t>
            </w:r>
          </w:p>
        </w:tc>
        <w:tc>
          <w:tcPr>
            <w:tcW w:w="51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Pr="00683ABE" w:rsidRDefault="000239BF" w:rsidP="00CB394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AE25C4">
              <w:rPr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  <w:tr w:rsidR="00962AFD" w:rsidRPr="009E1D56" w:rsidTr="00962AFD">
        <w:trPr>
          <w:trHeight w:val="390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Default="00962AFD" w:rsidP="001622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62AFD" w:rsidRDefault="00665C94" w:rsidP="00162248">
            <w:pPr>
              <w:widowControl w:val="0"/>
              <w:rPr>
                <w:bCs/>
                <w:sz w:val="22"/>
              </w:rPr>
            </w:pPr>
            <w:r w:rsidRPr="00665C94">
              <w:rPr>
                <w:bCs/>
                <w:sz w:val="22"/>
              </w:rPr>
              <w:t>Убежища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Default="00665C94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65C94">
              <w:rPr>
                <w:sz w:val="22"/>
                <w:szCs w:val="22"/>
              </w:rPr>
              <w:t>ровень обеспеченности, кв. м площади пола помещений на одного укрываемого</w:t>
            </w:r>
          </w:p>
          <w:p w:rsidR="00665C94" w:rsidRDefault="00665C94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665C94" w:rsidRDefault="00BD7EE6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65C94" w:rsidRPr="00665C94">
              <w:rPr>
                <w:sz w:val="22"/>
                <w:szCs w:val="22"/>
              </w:rPr>
              <w:t>ровень обеспеченности, кв. м площади пола помещений на одного укрываемого</w:t>
            </w:r>
          </w:p>
          <w:p w:rsidR="00665C94" w:rsidRDefault="00665C94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665C94" w:rsidRDefault="00BD7EE6" w:rsidP="00BB475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665C94" w:rsidRPr="00665C94">
              <w:rPr>
                <w:sz w:val="22"/>
                <w:szCs w:val="22"/>
              </w:rPr>
              <w:t>ерриториальная доступность</w:t>
            </w:r>
          </w:p>
        </w:tc>
        <w:tc>
          <w:tcPr>
            <w:tcW w:w="51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62AFD" w:rsidRDefault="00665C94" w:rsidP="00CB394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665C94">
              <w:rPr>
                <w:bCs/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  <w:tr w:rsidR="00BD7EE6" w:rsidRPr="009E1D56" w:rsidTr="00422994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</w:tcPr>
          <w:p w:rsidR="00BD7EE6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BD7EE6" w:rsidRDefault="00BD7EE6" w:rsidP="00BD7EE6">
            <w:pPr>
              <w:widowControl w:val="0"/>
              <w:rPr>
                <w:bCs/>
                <w:sz w:val="22"/>
              </w:rPr>
            </w:pPr>
            <w:r w:rsidRPr="00665C94">
              <w:rPr>
                <w:bCs/>
                <w:sz w:val="22"/>
              </w:rPr>
              <w:t>Укрытия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</w:tcPr>
          <w:p w:rsidR="00BD7EE6" w:rsidRDefault="00BD7EE6" w:rsidP="00BD7EE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D7EE6">
              <w:rPr>
                <w:sz w:val="22"/>
                <w:szCs w:val="22"/>
              </w:rPr>
              <w:t>ровень обеспеченности, кв. м площади пола помещений на одного укрываемого</w:t>
            </w:r>
          </w:p>
          <w:p w:rsidR="00BD7EE6" w:rsidRDefault="00BD7EE6" w:rsidP="00BD7EE6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BD7EE6" w:rsidRDefault="00BD7EE6" w:rsidP="00BD7EE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D7EE6">
              <w:rPr>
                <w:sz w:val="22"/>
                <w:szCs w:val="22"/>
              </w:rPr>
              <w:t>ерриториальная доступность</w:t>
            </w:r>
          </w:p>
        </w:tc>
        <w:tc>
          <w:tcPr>
            <w:tcW w:w="51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7EE6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665C94">
              <w:rPr>
                <w:bCs/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  <w:tr w:rsidR="00BD7EE6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BD7EE6" w:rsidRPr="006B5F20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D7EE6" w:rsidRPr="006B5F20" w:rsidRDefault="00BD7EE6" w:rsidP="00BD7EE6">
            <w:pPr>
              <w:contextualSpacing/>
              <w:rPr>
                <w:b/>
                <w:sz w:val="22"/>
                <w:szCs w:val="28"/>
              </w:rPr>
            </w:pPr>
            <w:r w:rsidRPr="003E2225">
              <w:rPr>
                <w:b/>
                <w:sz w:val="22"/>
                <w:szCs w:val="28"/>
              </w:rPr>
              <w:t>Объекты местного значения в области инженерной инфраструктуры</w:t>
            </w:r>
          </w:p>
        </w:tc>
      </w:tr>
      <w:tr w:rsidR="00CD2B46" w:rsidRPr="009E1D56" w:rsidTr="00BB475E">
        <w:trPr>
          <w:trHeight w:val="363"/>
        </w:trPr>
        <w:tc>
          <w:tcPr>
            <w:tcW w:w="567" w:type="dxa"/>
            <w:vMerge w:val="restart"/>
            <w:shd w:val="clear" w:color="auto" w:fill="auto"/>
          </w:tcPr>
          <w:p w:rsidR="00CD2B46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D2B46" w:rsidRDefault="00CD2B46" w:rsidP="00BD7EE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</w:t>
            </w:r>
          </w:p>
          <w:p w:rsidR="00CD2B46" w:rsidRPr="000B3608" w:rsidRDefault="00CD2B46" w:rsidP="00BD7EE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CD2B46" w:rsidRPr="0011237B" w:rsidRDefault="00CD2B46" w:rsidP="00BD7EE6">
            <w:pPr>
              <w:pStyle w:val="10"/>
              <w:widowControl w:val="0"/>
              <w:ind w:right="34"/>
              <w:rPr>
                <w:spacing w:val="-6"/>
                <w:sz w:val="22"/>
              </w:rPr>
            </w:pPr>
            <w:r w:rsidRPr="00D04148">
              <w:rPr>
                <w:rFonts w:eastAsia="Calibri"/>
                <w:spacing w:val="-6"/>
                <w:sz w:val="22"/>
                <w:lang w:eastAsia="en-US"/>
              </w:rPr>
              <w:t>укрупненный показатель расхода электроэнергии</w:t>
            </w:r>
            <w:r w:rsidRPr="00D04148">
              <w:rPr>
                <w:spacing w:val="-6"/>
                <w:sz w:val="22"/>
              </w:rPr>
              <w:t xml:space="preserve">, </w:t>
            </w:r>
            <w:r w:rsidRPr="00D04148">
              <w:rPr>
                <w:spacing w:val="-6"/>
                <w:sz w:val="22"/>
              </w:rPr>
              <w:br/>
              <w:t>кВт*ч /чел. в год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D2B46" w:rsidRDefault="00CD2B46" w:rsidP="00BD7EE6">
            <w:pPr>
              <w:rPr>
                <w:sz w:val="22"/>
                <w:szCs w:val="22"/>
              </w:rPr>
            </w:pPr>
            <w:r w:rsidRPr="00E156A7">
              <w:rPr>
                <w:sz w:val="22"/>
                <w:szCs w:val="22"/>
              </w:rPr>
              <w:t xml:space="preserve">Значение расчетного показателя принято в соответствии с Приложением Н </w:t>
            </w:r>
            <w:hyperlink r:id="rId10" w:history="1">
              <w:r w:rsidRPr="0011237B">
                <w:rPr>
                  <w:sz w:val="22"/>
                  <w:szCs w:val="22"/>
                </w:rPr>
                <w:t>СП 42.13330.2011</w:t>
              </w:r>
            </w:hyperlink>
            <w:r w:rsidRPr="00E156A7">
              <w:rPr>
                <w:sz w:val="22"/>
                <w:szCs w:val="22"/>
              </w:rPr>
              <w:t xml:space="preserve"> «СНиП 2.07.01-89* «Градостроительство. Планировка и застройка городских и сельских поселений».</w:t>
            </w:r>
          </w:p>
          <w:p w:rsidR="00CD2B46" w:rsidRPr="0011237B" w:rsidRDefault="00CD2B46" w:rsidP="00BD7EE6">
            <w:pPr>
              <w:rPr>
                <w:sz w:val="22"/>
                <w:szCs w:val="22"/>
              </w:rPr>
            </w:pPr>
            <w:r w:rsidRPr="0011237B">
              <w:rPr>
                <w:sz w:val="22"/>
                <w:szCs w:val="22"/>
              </w:rPr>
              <w:lastRenderedPageBreak/>
              <w:t xml:space="preserve">Значение расчетного показателя принято в соответствии с пунктом 3.2 ВСН 14278тм-т1 «Нормы отвода земель для электрических сетей напряжением 0,38 - 750 </w:t>
            </w:r>
            <w:proofErr w:type="spellStart"/>
            <w:r w:rsidRPr="0011237B">
              <w:rPr>
                <w:sz w:val="22"/>
                <w:szCs w:val="22"/>
              </w:rPr>
              <w:t>кВ</w:t>
            </w:r>
            <w:proofErr w:type="spellEnd"/>
            <w:r w:rsidRPr="0011237B">
              <w:rPr>
                <w:sz w:val="22"/>
                <w:szCs w:val="22"/>
              </w:rPr>
              <w:t>».</w:t>
            </w: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Default="00CD2B46" w:rsidP="00BD7EE6">
            <w:pPr>
              <w:rPr>
                <w:sz w:val="22"/>
                <w:szCs w:val="22"/>
              </w:rPr>
            </w:pPr>
          </w:p>
          <w:p w:rsidR="00CD2B46" w:rsidRPr="0011237B" w:rsidRDefault="00CD2B46" w:rsidP="00BD7EE6">
            <w:pPr>
              <w:rPr>
                <w:sz w:val="22"/>
                <w:szCs w:val="22"/>
              </w:rPr>
            </w:pPr>
            <w:r w:rsidRPr="0011237B">
              <w:rPr>
                <w:sz w:val="22"/>
                <w:szCs w:val="22"/>
              </w:rPr>
              <w:t xml:space="preserve">Значение расчетного показателя принято в соответствии с пунктом 3.1 ВСН 14278тм-т1 «Нормы отвода земель для электрических сетей напряжением 0,38 - 750 </w:t>
            </w:r>
            <w:proofErr w:type="spellStart"/>
            <w:r w:rsidRPr="0011237B">
              <w:rPr>
                <w:sz w:val="22"/>
                <w:szCs w:val="22"/>
              </w:rPr>
              <w:t>кВ</w:t>
            </w:r>
            <w:proofErr w:type="spellEnd"/>
            <w:r w:rsidRPr="0011237B">
              <w:rPr>
                <w:sz w:val="22"/>
                <w:szCs w:val="22"/>
              </w:rPr>
              <w:t>».</w:t>
            </w:r>
          </w:p>
          <w:p w:rsidR="00CD2B46" w:rsidRPr="0065391F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D2B46" w:rsidRPr="009E1D56" w:rsidTr="00BB475E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CD2B46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D2B46" w:rsidRPr="00725D89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2B46" w:rsidRPr="00725D89" w:rsidRDefault="00CD2B46" w:rsidP="00BD7EE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64643D">
              <w:rPr>
                <w:rFonts w:eastAsia="Calibri"/>
                <w:spacing w:val="-6"/>
                <w:sz w:val="22"/>
                <w:lang w:eastAsia="en-US"/>
              </w:rPr>
              <w:t>кВ</w:t>
            </w:r>
            <w:proofErr w:type="spellEnd"/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 включительно, га</w:t>
            </w:r>
          </w:p>
        </w:tc>
        <w:tc>
          <w:tcPr>
            <w:tcW w:w="5137" w:type="dxa"/>
            <w:vMerge/>
            <w:shd w:val="clear" w:color="auto" w:fill="auto"/>
          </w:tcPr>
          <w:p w:rsidR="00CD2B46" w:rsidRPr="0065391F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D2B46" w:rsidRPr="009E1D56" w:rsidTr="00CD2B46">
        <w:trPr>
          <w:trHeight w:val="2895"/>
        </w:trPr>
        <w:tc>
          <w:tcPr>
            <w:tcW w:w="567" w:type="dxa"/>
            <w:vMerge/>
            <w:shd w:val="clear" w:color="auto" w:fill="auto"/>
          </w:tcPr>
          <w:p w:rsidR="00CD2B46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CD2B46" w:rsidRPr="00725D89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2B46" w:rsidRPr="00725D89" w:rsidRDefault="00CD2B46" w:rsidP="00BD7EE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lang w:eastAsia="en-US"/>
              </w:rPr>
              <w:t>п</w:t>
            </w:r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лощадь земельного участка, отводимого для размещения трансформаторной подстанции и распределительного пункта напряжением от 10(6) до 20 </w:t>
            </w:r>
            <w:proofErr w:type="spellStart"/>
            <w:r w:rsidRPr="0064643D">
              <w:rPr>
                <w:rFonts w:eastAsia="Calibri"/>
                <w:spacing w:val="-6"/>
                <w:sz w:val="22"/>
                <w:lang w:eastAsia="en-US"/>
              </w:rPr>
              <w:t>кВ</w:t>
            </w:r>
            <w:proofErr w:type="spellEnd"/>
            <w:r w:rsidRPr="0064643D">
              <w:rPr>
                <w:rFonts w:eastAsia="Calibri"/>
                <w:spacing w:val="-6"/>
                <w:sz w:val="22"/>
                <w:lang w:eastAsia="en-US"/>
              </w:rPr>
              <w:t xml:space="preserve"> включительно, кв. м</w:t>
            </w:r>
          </w:p>
        </w:tc>
        <w:tc>
          <w:tcPr>
            <w:tcW w:w="5137" w:type="dxa"/>
            <w:vMerge/>
            <w:shd w:val="clear" w:color="auto" w:fill="auto"/>
          </w:tcPr>
          <w:p w:rsidR="00CD2B46" w:rsidRPr="0065391F" w:rsidRDefault="00CD2B4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D7EE6" w:rsidRPr="009E1D56" w:rsidTr="002E2EB5">
        <w:trPr>
          <w:trHeight w:val="1020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7EE6" w:rsidRDefault="00BD7EE6" w:rsidP="002E2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2E2EB5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7EE6" w:rsidRPr="00725D89" w:rsidRDefault="00BD7EE6" w:rsidP="00BD7EE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990083">
              <w:rPr>
                <w:sz w:val="22"/>
              </w:rPr>
              <w:t>Объекты теплоснабжения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7EE6" w:rsidRPr="0064643D" w:rsidRDefault="002E2EB5" w:rsidP="00BD7EE6">
            <w:pPr>
              <w:shd w:val="clear" w:color="auto" w:fill="FFFFFF"/>
              <w:contextualSpacing/>
              <w:rPr>
                <w:rFonts w:eastAsia="Calibri"/>
                <w:spacing w:val="-6"/>
                <w:sz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lang w:eastAsia="en-US"/>
              </w:rPr>
              <w:t>п</w:t>
            </w:r>
            <w:r w:rsidR="00BD7EE6" w:rsidRPr="00104445">
              <w:rPr>
                <w:rFonts w:eastAsia="Calibri"/>
                <w:spacing w:val="-6"/>
                <w:sz w:val="22"/>
                <w:lang w:eastAsia="en-US"/>
              </w:rPr>
              <w:t>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7EE6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4445">
              <w:rPr>
                <w:sz w:val="22"/>
                <w:szCs w:val="22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  <w:p w:rsidR="002E2EB5" w:rsidRPr="0065391F" w:rsidRDefault="002E2EB5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E2EB5" w:rsidRPr="009E1D56" w:rsidTr="002E2EB5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</w:tcPr>
          <w:p w:rsidR="002E2EB5" w:rsidRDefault="002E2EB5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809" w:type="dxa"/>
            <w:tcBorders>
              <w:top w:val="single" w:sz="4" w:space="0" w:color="000000" w:themeColor="text1"/>
            </w:tcBorders>
            <w:shd w:val="clear" w:color="auto" w:fill="auto"/>
          </w:tcPr>
          <w:p w:rsidR="002E2EB5" w:rsidRPr="00990083" w:rsidRDefault="002E2EB5" w:rsidP="00BD7EE6">
            <w:pPr>
              <w:tabs>
                <w:tab w:val="left" w:pos="6780"/>
              </w:tabs>
              <w:contextualSpacing/>
              <w:rPr>
                <w:sz w:val="22"/>
              </w:rPr>
            </w:pPr>
            <w:r w:rsidRPr="002E2EB5">
              <w:rPr>
                <w:sz w:val="22"/>
              </w:rPr>
              <w:t>Пункты редуцирования газа (ПРГ)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</w:tcPr>
          <w:p w:rsidR="002E2EB5" w:rsidRPr="00104445" w:rsidRDefault="002E2EB5" w:rsidP="00BD7EE6">
            <w:pPr>
              <w:shd w:val="clear" w:color="auto" w:fill="FFFFFF"/>
              <w:contextualSpacing/>
              <w:rPr>
                <w:rFonts w:eastAsia="Calibri"/>
                <w:spacing w:val="-6"/>
                <w:sz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lang w:eastAsia="en-US"/>
              </w:rPr>
              <w:t>п</w:t>
            </w:r>
            <w:r w:rsidRPr="002E2EB5">
              <w:rPr>
                <w:rFonts w:eastAsia="Calibri"/>
                <w:spacing w:val="-6"/>
                <w:sz w:val="22"/>
                <w:lang w:eastAsia="en-US"/>
              </w:rPr>
              <w:t>ункты редуцирования газа (ПРГ)</w:t>
            </w:r>
          </w:p>
        </w:tc>
        <w:tc>
          <w:tcPr>
            <w:tcW w:w="513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2E2EB5" w:rsidRPr="00104445" w:rsidRDefault="002E2EB5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65C94">
              <w:rPr>
                <w:bCs/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  <w:tr w:rsidR="00BD7EE6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D7EE6" w:rsidRPr="009E1D56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D7EE6" w:rsidRPr="009E1D56" w:rsidRDefault="00BD7EE6" w:rsidP="00BD7EE6">
            <w:pPr>
              <w:contextualSpacing/>
              <w:rPr>
                <w:b/>
              </w:rPr>
            </w:pPr>
            <w:r w:rsidRPr="00291796">
              <w:rPr>
                <w:b/>
                <w:sz w:val="22"/>
                <w:szCs w:val="22"/>
              </w:rPr>
              <w:t>Объекты местного значения в области</w:t>
            </w:r>
            <w:r w:rsidR="00EA7936">
              <w:rPr>
                <w:b/>
                <w:sz w:val="22"/>
                <w:szCs w:val="22"/>
              </w:rPr>
              <w:t xml:space="preserve"> </w:t>
            </w:r>
            <w:r w:rsidR="00EA7936" w:rsidRPr="00EA7936">
              <w:rPr>
                <w:b/>
                <w:bCs/>
                <w:sz w:val="22"/>
                <w:szCs w:val="22"/>
              </w:rPr>
              <w:t>содержания мест захоронения и организации ритуальных услуг</w:t>
            </w:r>
          </w:p>
        </w:tc>
      </w:tr>
      <w:tr w:rsidR="00BD7EE6" w:rsidRPr="009E1D56" w:rsidTr="003E641A">
        <w:trPr>
          <w:trHeight w:val="673"/>
        </w:trPr>
        <w:tc>
          <w:tcPr>
            <w:tcW w:w="567" w:type="dxa"/>
            <w:shd w:val="clear" w:color="auto" w:fill="auto"/>
          </w:tcPr>
          <w:p w:rsidR="00BD7EE6" w:rsidRPr="009E1D56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EA7936" w:rsidRPr="00EA7936" w:rsidRDefault="00EA7936" w:rsidP="00EA7936">
            <w:pPr>
              <w:widowControl w:val="0"/>
              <w:rPr>
                <w:bCs/>
                <w:sz w:val="22"/>
              </w:rPr>
            </w:pPr>
            <w:r w:rsidRPr="00EA7936">
              <w:rPr>
                <w:bCs/>
                <w:sz w:val="22"/>
              </w:rPr>
              <w:t>Кладбища традиционного захоронения.</w:t>
            </w:r>
          </w:p>
          <w:p w:rsidR="00EA7936" w:rsidRPr="00EA7936" w:rsidRDefault="00EA7936" w:rsidP="00EA793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Кладбища </w:t>
            </w:r>
            <w:r w:rsidRPr="00EA7936">
              <w:rPr>
                <w:bCs/>
                <w:sz w:val="22"/>
              </w:rPr>
              <w:t>урновых захоронений после кремации</w:t>
            </w:r>
          </w:p>
          <w:p w:rsidR="00BD7EE6" w:rsidRPr="00EA32A3" w:rsidRDefault="00BD7EE6" w:rsidP="00BD7EE6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A7936" w:rsidRPr="00EA7936" w:rsidRDefault="00EA7936" w:rsidP="00EA7936">
            <w:pPr>
              <w:shd w:val="clear" w:color="auto" w:fill="FFFFFF"/>
              <w:contextualSpacing/>
              <w:rPr>
                <w:rFonts w:eastAsia="Calibri"/>
                <w:spacing w:val="-6"/>
                <w:sz w:val="22"/>
                <w:lang w:eastAsia="en-US"/>
              </w:rPr>
            </w:pPr>
            <w:r w:rsidRPr="00EA7936">
              <w:rPr>
                <w:rFonts w:eastAsia="Calibri"/>
                <w:spacing w:val="-6"/>
                <w:sz w:val="22"/>
                <w:lang w:eastAsia="en-US"/>
              </w:rPr>
              <w:t>размер земельного участка,</w:t>
            </w:r>
          </w:p>
          <w:p w:rsidR="00EA7936" w:rsidRPr="00EA7936" w:rsidRDefault="00EA7936" w:rsidP="00EA7936">
            <w:pPr>
              <w:shd w:val="clear" w:color="auto" w:fill="FFFFFF"/>
              <w:contextualSpacing/>
              <w:rPr>
                <w:rFonts w:eastAsia="Calibri"/>
                <w:spacing w:val="-6"/>
                <w:sz w:val="22"/>
                <w:lang w:eastAsia="en-US"/>
              </w:rPr>
            </w:pPr>
            <w:r w:rsidRPr="00EA7936">
              <w:rPr>
                <w:rFonts w:eastAsia="Calibri"/>
                <w:spacing w:val="-6"/>
                <w:sz w:val="22"/>
                <w:lang w:eastAsia="en-US"/>
              </w:rPr>
              <w:t>га на 1 тыс. человек</w:t>
            </w:r>
          </w:p>
          <w:p w:rsidR="00BD7EE6" w:rsidRPr="00EA32A3" w:rsidRDefault="00BD7EE6" w:rsidP="00BD7EE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BD7EE6" w:rsidRPr="00ED5D85" w:rsidRDefault="00EA7936" w:rsidP="00EA793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665C94">
              <w:rPr>
                <w:bCs/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  <w:r>
              <w:rPr>
                <w:bCs/>
                <w:sz w:val="22"/>
                <w:szCs w:val="22"/>
              </w:rPr>
              <w:t xml:space="preserve">, с учетом </w:t>
            </w:r>
            <w:r w:rsidRPr="00EA7936">
              <w:rPr>
                <w:bCs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EA7936">
              <w:rPr>
                <w:bCs/>
                <w:sz w:val="22"/>
                <w:szCs w:val="22"/>
              </w:rPr>
              <w:t>Минрегиона</w:t>
            </w:r>
            <w:proofErr w:type="spellEnd"/>
            <w:r w:rsidRPr="00EA7936">
              <w:rPr>
                <w:bCs/>
                <w:sz w:val="22"/>
                <w:szCs w:val="22"/>
              </w:rPr>
              <w:t xml:space="preserve"> РФ от 28.12.2010 N820)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D7EE6" w:rsidRPr="009E1D56" w:rsidTr="000535B4">
        <w:trPr>
          <w:trHeight w:val="343"/>
        </w:trPr>
        <w:tc>
          <w:tcPr>
            <w:tcW w:w="567" w:type="dxa"/>
            <w:shd w:val="clear" w:color="auto" w:fill="auto"/>
          </w:tcPr>
          <w:p w:rsidR="00BD7EE6" w:rsidRPr="0001592F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0159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D7EE6" w:rsidRPr="0001592F" w:rsidRDefault="00BD7EE6" w:rsidP="00BD7EE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01592F">
              <w:rPr>
                <w:b/>
                <w:bCs/>
                <w:sz w:val="22"/>
                <w:szCs w:val="22"/>
              </w:rPr>
              <w:t xml:space="preserve">Объекты местного значения в области </w:t>
            </w:r>
            <w:r w:rsidR="00735BEF" w:rsidRPr="00735BEF">
              <w:rPr>
                <w:b/>
                <w:bCs/>
                <w:sz w:val="22"/>
                <w:szCs w:val="22"/>
              </w:rPr>
              <w:t>молодежной политики</w:t>
            </w:r>
          </w:p>
        </w:tc>
      </w:tr>
      <w:tr w:rsidR="00735BEF" w:rsidRPr="009E1D56" w:rsidTr="003E641A">
        <w:trPr>
          <w:trHeight w:val="673"/>
        </w:trPr>
        <w:tc>
          <w:tcPr>
            <w:tcW w:w="567" w:type="dxa"/>
            <w:shd w:val="clear" w:color="auto" w:fill="auto"/>
          </w:tcPr>
          <w:p w:rsidR="00735BEF" w:rsidRDefault="00735BEF" w:rsidP="00735B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735BEF" w:rsidRPr="003A09A4" w:rsidRDefault="00735BEF" w:rsidP="00735BEF">
            <w:pPr>
              <w:widowControl w:val="0"/>
              <w:rPr>
                <w:bCs/>
                <w:sz w:val="22"/>
              </w:rPr>
            </w:pPr>
            <w:r w:rsidRPr="00735BEF">
              <w:rPr>
                <w:bCs/>
                <w:sz w:val="22"/>
              </w:rPr>
              <w:t>Учреждения по работе с детьми и молодежью</w:t>
            </w:r>
          </w:p>
        </w:tc>
        <w:tc>
          <w:tcPr>
            <w:tcW w:w="1843" w:type="dxa"/>
            <w:shd w:val="clear" w:color="auto" w:fill="auto"/>
          </w:tcPr>
          <w:p w:rsidR="00735BEF" w:rsidRPr="00735BEF" w:rsidRDefault="00735BEF" w:rsidP="00735BEF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у</w:t>
            </w:r>
            <w:r w:rsidRPr="00735BEF">
              <w:rPr>
                <w:bCs/>
                <w:sz w:val="22"/>
              </w:rPr>
              <w:t>ровень обеспеченности,</w:t>
            </w:r>
          </w:p>
          <w:p w:rsidR="00735BEF" w:rsidRPr="00735BEF" w:rsidRDefault="00735BEF" w:rsidP="00735BEF">
            <w:pPr>
              <w:widowControl w:val="0"/>
              <w:rPr>
                <w:bCs/>
                <w:sz w:val="22"/>
              </w:rPr>
            </w:pPr>
            <w:r w:rsidRPr="00735BEF">
              <w:rPr>
                <w:bCs/>
                <w:sz w:val="22"/>
              </w:rPr>
              <w:t>объект на 3 тыс. человек в возрасте от 14 до 30 лет</w:t>
            </w:r>
          </w:p>
          <w:p w:rsidR="00735BEF" w:rsidRDefault="00735BEF" w:rsidP="00735BEF">
            <w:pPr>
              <w:widowControl w:val="0"/>
              <w:rPr>
                <w:bCs/>
                <w:sz w:val="22"/>
              </w:rPr>
            </w:pPr>
          </w:p>
          <w:p w:rsidR="00735BEF" w:rsidRDefault="00735BEF" w:rsidP="00735BEF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735BEF">
              <w:rPr>
                <w:bCs/>
                <w:sz w:val="22"/>
              </w:rPr>
              <w:t>азмер земельного участка, га на объект</w:t>
            </w:r>
          </w:p>
          <w:p w:rsidR="00735BEF" w:rsidRDefault="00735BEF" w:rsidP="00735BEF">
            <w:pPr>
              <w:widowControl w:val="0"/>
              <w:rPr>
                <w:bCs/>
                <w:sz w:val="22"/>
              </w:rPr>
            </w:pPr>
          </w:p>
          <w:p w:rsidR="00735BEF" w:rsidRPr="003A09A4" w:rsidRDefault="00735BEF" w:rsidP="00735BEF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т</w:t>
            </w:r>
            <w:r w:rsidRPr="00735BEF">
              <w:rPr>
                <w:bCs/>
                <w:sz w:val="22"/>
              </w:rPr>
              <w:t>ранспортная доступность, мин</w:t>
            </w:r>
          </w:p>
        </w:tc>
        <w:tc>
          <w:tcPr>
            <w:tcW w:w="5137" w:type="dxa"/>
            <w:shd w:val="clear" w:color="auto" w:fill="auto"/>
          </w:tcPr>
          <w:p w:rsidR="00735BEF" w:rsidRPr="00104445" w:rsidRDefault="00735BEF" w:rsidP="00735BE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65C94">
              <w:rPr>
                <w:bCs/>
                <w:sz w:val="22"/>
                <w:szCs w:val="22"/>
              </w:rPr>
              <w:t>Расчетный показатель установлен на уровне предельных значений, установленных в РНГП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0B7475">
        <w:t>Таштыпского района</w:t>
      </w:r>
      <w:r w:rsidR="0011649E">
        <w:t xml:space="preserve"> </w:t>
      </w:r>
      <w:r w:rsidRPr="00B17FE8">
        <w:t>объект</w:t>
      </w:r>
      <w:r w:rsidR="00AD087D">
        <w:t>ы</w:t>
      </w:r>
      <w:r w:rsidRPr="00B17FE8">
        <w:t xml:space="preserve"> местного значения, относящиеся к областям, указанным в 23 Градостроительног</w:t>
      </w:r>
      <w:r w:rsidR="00AD087D">
        <w:t xml:space="preserve">о Кодекса Российской Федерации </w:t>
      </w:r>
      <w:r w:rsidRPr="00B17FE8">
        <w:t xml:space="preserve">и документах территориального планирования муниципальных образований </w:t>
      </w:r>
      <w:r w:rsidR="00161445">
        <w:t>республики Хакасия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0B7475">
        <w:t>Таштыпского района</w:t>
      </w:r>
      <w:r w:rsidR="00AD087D" w:rsidRPr="00AD087D">
        <w:t xml:space="preserve"> </w:t>
      </w:r>
      <w:r w:rsidRPr="00B17FE8">
        <w:t xml:space="preserve">являются обязательными для применения всеми участниками градостроительной деятельности </w:t>
      </w:r>
      <w:r w:rsidR="00AD087D" w:rsidRPr="00AD087D">
        <w:t xml:space="preserve">в муниципальном </w:t>
      </w:r>
      <w:r w:rsidR="00CB394C">
        <w:t>образовании</w:t>
      </w:r>
      <w:r w:rsidR="00AD087D" w:rsidRPr="00AD087D">
        <w:t xml:space="preserve"> </w:t>
      </w:r>
      <w:r w:rsidRPr="00B17FE8">
        <w:t xml:space="preserve">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</w:t>
      </w:r>
      <w:r w:rsidR="00AD087D" w:rsidRPr="00AD087D">
        <w:t>муниципального образования</w:t>
      </w:r>
      <w:r w:rsidRPr="00B17FE8">
        <w:t>.</w:t>
      </w:r>
      <w:r w:rsidR="00AD087D">
        <w:t xml:space="preserve">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161445">
        <w:t>республики Хакасия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10" w:rsidRDefault="000F5710" w:rsidP="000D5211">
      <w:r>
        <w:separator/>
      </w:r>
    </w:p>
  </w:endnote>
  <w:endnote w:type="continuationSeparator" w:id="0">
    <w:p w:rsidR="000F5710" w:rsidRDefault="000F5710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03924"/>
      <w:docPartObj>
        <w:docPartGallery w:val="Page Numbers (Bottom of Page)"/>
        <w:docPartUnique/>
      </w:docPartObj>
    </w:sdtPr>
    <w:sdtContent>
      <w:p w:rsidR="00B7587C" w:rsidRDefault="00B758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C7">
          <w:rPr>
            <w:noProof/>
          </w:rPr>
          <w:t>21</w:t>
        </w:r>
        <w:r>
          <w:fldChar w:fldCharType="end"/>
        </w:r>
      </w:p>
    </w:sdtContent>
  </w:sdt>
  <w:p w:rsidR="00B7587C" w:rsidRDefault="00B758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10" w:rsidRDefault="000F5710" w:rsidP="000D5211">
      <w:r>
        <w:separator/>
      </w:r>
    </w:p>
  </w:footnote>
  <w:footnote w:type="continuationSeparator" w:id="0">
    <w:p w:rsidR="000F5710" w:rsidRDefault="000F5710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7C" w:rsidRPr="00CA19B4" w:rsidRDefault="00B7587C" w:rsidP="00740F8C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 w:rsidRPr="000B7475">
      <w:rPr>
        <w:i/>
        <w:color w:val="7F7F7F" w:themeColor="text1" w:themeTint="80"/>
        <w:sz w:val="18"/>
      </w:rPr>
      <w:t>Таштыпского</w:t>
    </w:r>
    <w:r>
      <w:rPr>
        <w:i/>
        <w:color w:val="7F7F7F" w:themeColor="text1" w:themeTint="80"/>
        <w:sz w:val="18"/>
      </w:rPr>
      <w:t xml:space="preserve"> района республики Хакасия</w:t>
    </w:r>
  </w:p>
  <w:p w:rsidR="00B7587C" w:rsidRPr="000D5211" w:rsidRDefault="00B7587C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283B"/>
    <w:multiLevelType w:val="hybridMultilevel"/>
    <w:tmpl w:val="A6D000EE"/>
    <w:lvl w:ilvl="0" w:tplc="F1001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DD5DC8"/>
    <w:multiLevelType w:val="hybridMultilevel"/>
    <w:tmpl w:val="6B8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6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8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9" w15:restartNumberingAfterBreak="0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0DBC"/>
    <w:rsid w:val="0000332B"/>
    <w:rsid w:val="000059DF"/>
    <w:rsid w:val="00011780"/>
    <w:rsid w:val="000142BF"/>
    <w:rsid w:val="0001592F"/>
    <w:rsid w:val="000239BF"/>
    <w:rsid w:val="0002548C"/>
    <w:rsid w:val="0003141C"/>
    <w:rsid w:val="00032B1E"/>
    <w:rsid w:val="000349CE"/>
    <w:rsid w:val="000402E4"/>
    <w:rsid w:val="00042F7E"/>
    <w:rsid w:val="00051AB6"/>
    <w:rsid w:val="000530F0"/>
    <w:rsid w:val="000535B4"/>
    <w:rsid w:val="00053D4D"/>
    <w:rsid w:val="000665E7"/>
    <w:rsid w:val="000731CD"/>
    <w:rsid w:val="00075029"/>
    <w:rsid w:val="00075722"/>
    <w:rsid w:val="000808AF"/>
    <w:rsid w:val="00081591"/>
    <w:rsid w:val="00082C9B"/>
    <w:rsid w:val="0008357D"/>
    <w:rsid w:val="00092FB7"/>
    <w:rsid w:val="000954CA"/>
    <w:rsid w:val="000A103E"/>
    <w:rsid w:val="000A1E7A"/>
    <w:rsid w:val="000A373B"/>
    <w:rsid w:val="000B2D05"/>
    <w:rsid w:val="000B7475"/>
    <w:rsid w:val="000C0F44"/>
    <w:rsid w:val="000C12DC"/>
    <w:rsid w:val="000C29A6"/>
    <w:rsid w:val="000D14F9"/>
    <w:rsid w:val="000D4A74"/>
    <w:rsid w:val="000D4C7E"/>
    <w:rsid w:val="000D5211"/>
    <w:rsid w:val="000D7909"/>
    <w:rsid w:val="000E54F8"/>
    <w:rsid w:val="000F2886"/>
    <w:rsid w:val="000F5710"/>
    <w:rsid w:val="00104445"/>
    <w:rsid w:val="0010590F"/>
    <w:rsid w:val="001132CA"/>
    <w:rsid w:val="00114594"/>
    <w:rsid w:val="0011649E"/>
    <w:rsid w:val="0012181B"/>
    <w:rsid w:val="00123DDF"/>
    <w:rsid w:val="001319C1"/>
    <w:rsid w:val="00131ED5"/>
    <w:rsid w:val="00137162"/>
    <w:rsid w:val="001406F7"/>
    <w:rsid w:val="001420D8"/>
    <w:rsid w:val="001427AD"/>
    <w:rsid w:val="00142D85"/>
    <w:rsid w:val="00146B91"/>
    <w:rsid w:val="0014739E"/>
    <w:rsid w:val="00147C88"/>
    <w:rsid w:val="001575C0"/>
    <w:rsid w:val="00160BEB"/>
    <w:rsid w:val="00161445"/>
    <w:rsid w:val="00162248"/>
    <w:rsid w:val="00164635"/>
    <w:rsid w:val="00167D69"/>
    <w:rsid w:val="001701B4"/>
    <w:rsid w:val="00173574"/>
    <w:rsid w:val="00173FEE"/>
    <w:rsid w:val="00174074"/>
    <w:rsid w:val="00175065"/>
    <w:rsid w:val="00175DD2"/>
    <w:rsid w:val="00176524"/>
    <w:rsid w:val="00177765"/>
    <w:rsid w:val="0019044F"/>
    <w:rsid w:val="00192DBD"/>
    <w:rsid w:val="0019308A"/>
    <w:rsid w:val="00195A96"/>
    <w:rsid w:val="0019692A"/>
    <w:rsid w:val="001A189E"/>
    <w:rsid w:val="001A31B6"/>
    <w:rsid w:val="001A495B"/>
    <w:rsid w:val="001B2607"/>
    <w:rsid w:val="001B2E6C"/>
    <w:rsid w:val="001C23D5"/>
    <w:rsid w:val="001C4415"/>
    <w:rsid w:val="001C6302"/>
    <w:rsid w:val="001D21E5"/>
    <w:rsid w:val="001D4DCC"/>
    <w:rsid w:val="001E58CD"/>
    <w:rsid w:val="001F18A6"/>
    <w:rsid w:val="001F1B32"/>
    <w:rsid w:val="001F25DC"/>
    <w:rsid w:val="002000D2"/>
    <w:rsid w:val="00200B3C"/>
    <w:rsid w:val="00202778"/>
    <w:rsid w:val="0020411E"/>
    <w:rsid w:val="00214EE4"/>
    <w:rsid w:val="00224660"/>
    <w:rsid w:val="00232826"/>
    <w:rsid w:val="00232A0E"/>
    <w:rsid w:val="00237391"/>
    <w:rsid w:val="00240389"/>
    <w:rsid w:val="00241C72"/>
    <w:rsid w:val="0025350C"/>
    <w:rsid w:val="00254227"/>
    <w:rsid w:val="002542B5"/>
    <w:rsid w:val="0025617D"/>
    <w:rsid w:val="00257715"/>
    <w:rsid w:val="00257D18"/>
    <w:rsid w:val="00260C39"/>
    <w:rsid w:val="00262279"/>
    <w:rsid w:val="002624E8"/>
    <w:rsid w:val="00265AE0"/>
    <w:rsid w:val="00265B2A"/>
    <w:rsid w:val="00274FCD"/>
    <w:rsid w:val="0028255A"/>
    <w:rsid w:val="00284056"/>
    <w:rsid w:val="0029032A"/>
    <w:rsid w:val="002A15AD"/>
    <w:rsid w:val="002B3E16"/>
    <w:rsid w:val="002B50FC"/>
    <w:rsid w:val="002B6169"/>
    <w:rsid w:val="002C0EEB"/>
    <w:rsid w:val="002C44A4"/>
    <w:rsid w:val="002C5B96"/>
    <w:rsid w:val="002C7D55"/>
    <w:rsid w:val="002D2AFA"/>
    <w:rsid w:val="002D3B3F"/>
    <w:rsid w:val="002D78E8"/>
    <w:rsid w:val="002E11D8"/>
    <w:rsid w:val="002E1A0E"/>
    <w:rsid w:val="002E2EB5"/>
    <w:rsid w:val="002E5522"/>
    <w:rsid w:val="002E7E73"/>
    <w:rsid w:val="002F2513"/>
    <w:rsid w:val="002F5920"/>
    <w:rsid w:val="002F634B"/>
    <w:rsid w:val="003016A3"/>
    <w:rsid w:val="003050FE"/>
    <w:rsid w:val="00314DD8"/>
    <w:rsid w:val="00317E98"/>
    <w:rsid w:val="00321191"/>
    <w:rsid w:val="003243E9"/>
    <w:rsid w:val="003263C0"/>
    <w:rsid w:val="00327471"/>
    <w:rsid w:val="00327687"/>
    <w:rsid w:val="0032799E"/>
    <w:rsid w:val="00333071"/>
    <w:rsid w:val="00340AA4"/>
    <w:rsid w:val="00352C59"/>
    <w:rsid w:val="0035501F"/>
    <w:rsid w:val="00355973"/>
    <w:rsid w:val="00361D5F"/>
    <w:rsid w:val="00370BB6"/>
    <w:rsid w:val="0037234C"/>
    <w:rsid w:val="0037495A"/>
    <w:rsid w:val="00374CF9"/>
    <w:rsid w:val="00380727"/>
    <w:rsid w:val="0038157A"/>
    <w:rsid w:val="003853D0"/>
    <w:rsid w:val="00390884"/>
    <w:rsid w:val="003A09A4"/>
    <w:rsid w:val="003A25F4"/>
    <w:rsid w:val="003A7B85"/>
    <w:rsid w:val="003A7F07"/>
    <w:rsid w:val="003C04F3"/>
    <w:rsid w:val="003C619F"/>
    <w:rsid w:val="003D0AC4"/>
    <w:rsid w:val="003D5CD1"/>
    <w:rsid w:val="003D69CB"/>
    <w:rsid w:val="003E2225"/>
    <w:rsid w:val="003E2E65"/>
    <w:rsid w:val="003E547E"/>
    <w:rsid w:val="003E641A"/>
    <w:rsid w:val="003E71DF"/>
    <w:rsid w:val="003F19F9"/>
    <w:rsid w:val="00413158"/>
    <w:rsid w:val="004236B4"/>
    <w:rsid w:val="00425AA0"/>
    <w:rsid w:val="00425C0B"/>
    <w:rsid w:val="004270CB"/>
    <w:rsid w:val="0043084B"/>
    <w:rsid w:val="00430981"/>
    <w:rsid w:val="0043447C"/>
    <w:rsid w:val="00442F05"/>
    <w:rsid w:val="00443D5E"/>
    <w:rsid w:val="00444BD0"/>
    <w:rsid w:val="00453C68"/>
    <w:rsid w:val="00454CC1"/>
    <w:rsid w:val="00463B18"/>
    <w:rsid w:val="00466053"/>
    <w:rsid w:val="00475B03"/>
    <w:rsid w:val="00483A9C"/>
    <w:rsid w:val="00485637"/>
    <w:rsid w:val="0049044B"/>
    <w:rsid w:val="00494B1E"/>
    <w:rsid w:val="00494BA5"/>
    <w:rsid w:val="004A0B0F"/>
    <w:rsid w:val="004A33E2"/>
    <w:rsid w:val="004A47AC"/>
    <w:rsid w:val="004A6A3F"/>
    <w:rsid w:val="004A7510"/>
    <w:rsid w:val="004C38D5"/>
    <w:rsid w:val="004D75A0"/>
    <w:rsid w:val="004E0C93"/>
    <w:rsid w:val="004E5113"/>
    <w:rsid w:val="004E5287"/>
    <w:rsid w:val="004F01BE"/>
    <w:rsid w:val="004F1D4C"/>
    <w:rsid w:val="004F3A7F"/>
    <w:rsid w:val="004F607F"/>
    <w:rsid w:val="004F63F9"/>
    <w:rsid w:val="00503125"/>
    <w:rsid w:val="00507A72"/>
    <w:rsid w:val="00511254"/>
    <w:rsid w:val="0051194E"/>
    <w:rsid w:val="0051345A"/>
    <w:rsid w:val="0052049D"/>
    <w:rsid w:val="005205FD"/>
    <w:rsid w:val="0052613C"/>
    <w:rsid w:val="00531C11"/>
    <w:rsid w:val="00534DB4"/>
    <w:rsid w:val="0053524C"/>
    <w:rsid w:val="00544A9D"/>
    <w:rsid w:val="00544C97"/>
    <w:rsid w:val="00546043"/>
    <w:rsid w:val="00560CE1"/>
    <w:rsid w:val="00563329"/>
    <w:rsid w:val="00564533"/>
    <w:rsid w:val="00574F7F"/>
    <w:rsid w:val="00582BAF"/>
    <w:rsid w:val="005847D6"/>
    <w:rsid w:val="0059110E"/>
    <w:rsid w:val="0059556B"/>
    <w:rsid w:val="00596454"/>
    <w:rsid w:val="005A3E9F"/>
    <w:rsid w:val="005A5C11"/>
    <w:rsid w:val="005A6DA6"/>
    <w:rsid w:val="005C0A68"/>
    <w:rsid w:val="005C10A9"/>
    <w:rsid w:val="005C3A6C"/>
    <w:rsid w:val="005C52DD"/>
    <w:rsid w:val="005D0E53"/>
    <w:rsid w:val="005D5C21"/>
    <w:rsid w:val="005D6422"/>
    <w:rsid w:val="005E103F"/>
    <w:rsid w:val="005E14A7"/>
    <w:rsid w:val="005E4458"/>
    <w:rsid w:val="005E68DE"/>
    <w:rsid w:val="005E6DEF"/>
    <w:rsid w:val="005E6DFB"/>
    <w:rsid w:val="005F0B12"/>
    <w:rsid w:val="005F2FE2"/>
    <w:rsid w:val="00601F54"/>
    <w:rsid w:val="00607FC7"/>
    <w:rsid w:val="006100A3"/>
    <w:rsid w:val="0061384A"/>
    <w:rsid w:val="0061654F"/>
    <w:rsid w:val="006249CE"/>
    <w:rsid w:val="00632587"/>
    <w:rsid w:val="00642D8A"/>
    <w:rsid w:val="0065391F"/>
    <w:rsid w:val="006539BB"/>
    <w:rsid w:val="0066055D"/>
    <w:rsid w:val="00663316"/>
    <w:rsid w:val="00665C94"/>
    <w:rsid w:val="00667428"/>
    <w:rsid w:val="006726DE"/>
    <w:rsid w:val="00673808"/>
    <w:rsid w:val="00675559"/>
    <w:rsid w:val="0068083A"/>
    <w:rsid w:val="00686688"/>
    <w:rsid w:val="0069392F"/>
    <w:rsid w:val="006A4277"/>
    <w:rsid w:val="006A74CB"/>
    <w:rsid w:val="006B0A04"/>
    <w:rsid w:val="006B143E"/>
    <w:rsid w:val="006B5F20"/>
    <w:rsid w:val="006B6FFD"/>
    <w:rsid w:val="006B77B6"/>
    <w:rsid w:val="006C176C"/>
    <w:rsid w:val="006C732B"/>
    <w:rsid w:val="006D19A6"/>
    <w:rsid w:val="006D6AF5"/>
    <w:rsid w:val="006E1158"/>
    <w:rsid w:val="006E3557"/>
    <w:rsid w:val="006E3E5E"/>
    <w:rsid w:val="006E4B2E"/>
    <w:rsid w:val="006F0358"/>
    <w:rsid w:val="006F3782"/>
    <w:rsid w:val="007078C8"/>
    <w:rsid w:val="00717647"/>
    <w:rsid w:val="00725D89"/>
    <w:rsid w:val="00732461"/>
    <w:rsid w:val="00733881"/>
    <w:rsid w:val="00734D80"/>
    <w:rsid w:val="00735BEF"/>
    <w:rsid w:val="00736C0E"/>
    <w:rsid w:val="007409C4"/>
    <w:rsid w:val="00740F8C"/>
    <w:rsid w:val="00746EFF"/>
    <w:rsid w:val="00752B62"/>
    <w:rsid w:val="00752F28"/>
    <w:rsid w:val="00753E7A"/>
    <w:rsid w:val="0076109F"/>
    <w:rsid w:val="00763BA6"/>
    <w:rsid w:val="0076521D"/>
    <w:rsid w:val="00766C68"/>
    <w:rsid w:val="007725C1"/>
    <w:rsid w:val="00777468"/>
    <w:rsid w:val="00777690"/>
    <w:rsid w:val="007805DE"/>
    <w:rsid w:val="00782831"/>
    <w:rsid w:val="00783079"/>
    <w:rsid w:val="00783CAD"/>
    <w:rsid w:val="00783E14"/>
    <w:rsid w:val="00787868"/>
    <w:rsid w:val="00795A1C"/>
    <w:rsid w:val="007A042C"/>
    <w:rsid w:val="007A13F2"/>
    <w:rsid w:val="007A3F16"/>
    <w:rsid w:val="007A4EF2"/>
    <w:rsid w:val="007B25E0"/>
    <w:rsid w:val="007B2AB8"/>
    <w:rsid w:val="007B720F"/>
    <w:rsid w:val="007D61D5"/>
    <w:rsid w:val="007E1FE4"/>
    <w:rsid w:val="007E2A81"/>
    <w:rsid w:val="007E3585"/>
    <w:rsid w:val="007E42DE"/>
    <w:rsid w:val="007F0617"/>
    <w:rsid w:val="007F1339"/>
    <w:rsid w:val="007F3B5F"/>
    <w:rsid w:val="007F5E6D"/>
    <w:rsid w:val="007F5FC5"/>
    <w:rsid w:val="00802061"/>
    <w:rsid w:val="00816247"/>
    <w:rsid w:val="00817DA5"/>
    <w:rsid w:val="00822FFA"/>
    <w:rsid w:val="00826EAE"/>
    <w:rsid w:val="00833015"/>
    <w:rsid w:val="0083459C"/>
    <w:rsid w:val="0085427B"/>
    <w:rsid w:val="0085432E"/>
    <w:rsid w:val="008545E2"/>
    <w:rsid w:val="0087716A"/>
    <w:rsid w:val="00877765"/>
    <w:rsid w:val="00882F0B"/>
    <w:rsid w:val="0089291A"/>
    <w:rsid w:val="00892DC7"/>
    <w:rsid w:val="0089618D"/>
    <w:rsid w:val="008A23CF"/>
    <w:rsid w:val="008A3A55"/>
    <w:rsid w:val="008A4EAF"/>
    <w:rsid w:val="008A63DA"/>
    <w:rsid w:val="008B1AF4"/>
    <w:rsid w:val="008B33C3"/>
    <w:rsid w:val="008B7DAE"/>
    <w:rsid w:val="008C2E1A"/>
    <w:rsid w:val="008C406C"/>
    <w:rsid w:val="008C6648"/>
    <w:rsid w:val="008C6F55"/>
    <w:rsid w:val="008E0BEF"/>
    <w:rsid w:val="008E1778"/>
    <w:rsid w:val="008F3354"/>
    <w:rsid w:val="008F77A5"/>
    <w:rsid w:val="008F7FF6"/>
    <w:rsid w:val="009037F6"/>
    <w:rsid w:val="009253E0"/>
    <w:rsid w:val="00927AF9"/>
    <w:rsid w:val="00930487"/>
    <w:rsid w:val="00931D50"/>
    <w:rsid w:val="009436B7"/>
    <w:rsid w:val="00944346"/>
    <w:rsid w:val="00952751"/>
    <w:rsid w:val="00953086"/>
    <w:rsid w:val="0096000C"/>
    <w:rsid w:val="009609A3"/>
    <w:rsid w:val="00962AFD"/>
    <w:rsid w:val="00963965"/>
    <w:rsid w:val="00967302"/>
    <w:rsid w:val="009676DA"/>
    <w:rsid w:val="00970498"/>
    <w:rsid w:val="00972B57"/>
    <w:rsid w:val="00984462"/>
    <w:rsid w:val="00990083"/>
    <w:rsid w:val="009929ED"/>
    <w:rsid w:val="009A1C74"/>
    <w:rsid w:val="009A2381"/>
    <w:rsid w:val="009A2F41"/>
    <w:rsid w:val="009B0CB0"/>
    <w:rsid w:val="009B326C"/>
    <w:rsid w:val="009B767F"/>
    <w:rsid w:val="009C6EDF"/>
    <w:rsid w:val="009D31E9"/>
    <w:rsid w:val="009D3E2F"/>
    <w:rsid w:val="009D40D5"/>
    <w:rsid w:val="009D6CC7"/>
    <w:rsid w:val="009D7230"/>
    <w:rsid w:val="009D73F6"/>
    <w:rsid w:val="009E1D56"/>
    <w:rsid w:val="009E7E48"/>
    <w:rsid w:val="009F1083"/>
    <w:rsid w:val="009F299F"/>
    <w:rsid w:val="009F3925"/>
    <w:rsid w:val="00A035F0"/>
    <w:rsid w:val="00A07817"/>
    <w:rsid w:val="00A10052"/>
    <w:rsid w:val="00A32F1A"/>
    <w:rsid w:val="00A34572"/>
    <w:rsid w:val="00A351E3"/>
    <w:rsid w:val="00A67A49"/>
    <w:rsid w:val="00A75622"/>
    <w:rsid w:val="00A81B58"/>
    <w:rsid w:val="00A87B7B"/>
    <w:rsid w:val="00A940D8"/>
    <w:rsid w:val="00A94BAF"/>
    <w:rsid w:val="00A94C4B"/>
    <w:rsid w:val="00A95422"/>
    <w:rsid w:val="00A95B74"/>
    <w:rsid w:val="00AA6192"/>
    <w:rsid w:val="00AB6507"/>
    <w:rsid w:val="00AB70FA"/>
    <w:rsid w:val="00AC2D8B"/>
    <w:rsid w:val="00AC3E43"/>
    <w:rsid w:val="00AC4598"/>
    <w:rsid w:val="00AC671D"/>
    <w:rsid w:val="00AD018F"/>
    <w:rsid w:val="00AD087D"/>
    <w:rsid w:val="00AD42AB"/>
    <w:rsid w:val="00AD76D9"/>
    <w:rsid w:val="00AE0A29"/>
    <w:rsid w:val="00AE2413"/>
    <w:rsid w:val="00AE25C4"/>
    <w:rsid w:val="00AE4015"/>
    <w:rsid w:val="00AE41E3"/>
    <w:rsid w:val="00AE5745"/>
    <w:rsid w:val="00AF2DA5"/>
    <w:rsid w:val="00B03273"/>
    <w:rsid w:val="00B0345F"/>
    <w:rsid w:val="00B07F3E"/>
    <w:rsid w:val="00B17FE8"/>
    <w:rsid w:val="00B259B2"/>
    <w:rsid w:val="00B40E04"/>
    <w:rsid w:val="00B412B1"/>
    <w:rsid w:val="00B456AA"/>
    <w:rsid w:val="00B4691B"/>
    <w:rsid w:val="00B50D3A"/>
    <w:rsid w:val="00B60916"/>
    <w:rsid w:val="00B60F46"/>
    <w:rsid w:val="00B62A75"/>
    <w:rsid w:val="00B677E3"/>
    <w:rsid w:val="00B67B01"/>
    <w:rsid w:val="00B74C32"/>
    <w:rsid w:val="00B7587C"/>
    <w:rsid w:val="00B77203"/>
    <w:rsid w:val="00B8570D"/>
    <w:rsid w:val="00B87F3E"/>
    <w:rsid w:val="00B92084"/>
    <w:rsid w:val="00B93D2C"/>
    <w:rsid w:val="00B94877"/>
    <w:rsid w:val="00B95D2A"/>
    <w:rsid w:val="00B95D6D"/>
    <w:rsid w:val="00B95EC2"/>
    <w:rsid w:val="00B967A3"/>
    <w:rsid w:val="00BA261A"/>
    <w:rsid w:val="00BA34ED"/>
    <w:rsid w:val="00BA5263"/>
    <w:rsid w:val="00BA6CD4"/>
    <w:rsid w:val="00BB1E65"/>
    <w:rsid w:val="00BB3CF8"/>
    <w:rsid w:val="00BB475E"/>
    <w:rsid w:val="00BB7BE3"/>
    <w:rsid w:val="00BC05DA"/>
    <w:rsid w:val="00BC37A5"/>
    <w:rsid w:val="00BC3930"/>
    <w:rsid w:val="00BC3CB8"/>
    <w:rsid w:val="00BD33DC"/>
    <w:rsid w:val="00BD3499"/>
    <w:rsid w:val="00BD4314"/>
    <w:rsid w:val="00BD474E"/>
    <w:rsid w:val="00BD4F5C"/>
    <w:rsid w:val="00BD6C55"/>
    <w:rsid w:val="00BD7EE6"/>
    <w:rsid w:val="00BE2BE4"/>
    <w:rsid w:val="00BE3D85"/>
    <w:rsid w:val="00BF3EBE"/>
    <w:rsid w:val="00C045DF"/>
    <w:rsid w:val="00C04E92"/>
    <w:rsid w:val="00C05D0B"/>
    <w:rsid w:val="00C05D59"/>
    <w:rsid w:val="00C128B3"/>
    <w:rsid w:val="00C1491D"/>
    <w:rsid w:val="00C15DEB"/>
    <w:rsid w:val="00C230B3"/>
    <w:rsid w:val="00C329A0"/>
    <w:rsid w:val="00C3458A"/>
    <w:rsid w:val="00C36185"/>
    <w:rsid w:val="00C40646"/>
    <w:rsid w:val="00C40D3E"/>
    <w:rsid w:val="00C432CF"/>
    <w:rsid w:val="00C44F51"/>
    <w:rsid w:val="00C63811"/>
    <w:rsid w:val="00C662B9"/>
    <w:rsid w:val="00C73A6B"/>
    <w:rsid w:val="00C83588"/>
    <w:rsid w:val="00C840D0"/>
    <w:rsid w:val="00C91B29"/>
    <w:rsid w:val="00CA0939"/>
    <w:rsid w:val="00CA19B4"/>
    <w:rsid w:val="00CB0231"/>
    <w:rsid w:val="00CB0586"/>
    <w:rsid w:val="00CB394C"/>
    <w:rsid w:val="00CB3F43"/>
    <w:rsid w:val="00CB4113"/>
    <w:rsid w:val="00CC032D"/>
    <w:rsid w:val="00CD2B46"/>
    <w:rsid w:val="00CD3551"/>
    <w:rsid w:val="00CD47B3"/>
    <w:rsid w:val="00CD57E3"/>
    <w:rsid w:val="00CE2CC8"/>
    <w:rsid w:val="00CE4AA6"/>
    <w:rsid w:val="00CE4F10"/>
    <w:rsid w:val="00CF2294"/>
    <w:rsid w:val="00CF762A"/>
    <w:rsid w:val="00D01DD6"/>
    <w:rsid w:val="00D06401"/>
    <w:rsid w:val="00D070A2"/>
    <w:rsid w:val="00D10D89"/>
    <w:rsid w:val="00D13154"/>
    <w:rsid w:val="00D26094"/>
    <w:rsid w:val="00D30314"/>
    <w:rsid w:val="00D31B52"/>
    <w:rsid w:val="00D321A6"/>
    <w:rsid w:val="00D32F3D"/>
    <w:rsid w:val="00D33FDA"/>
    <w:rsid w:val="00D34CFE"/>
    <w:rsid w:val="00D43C55"/>
    <w:rsid w:val="00D5217B"/>
    <w:rsid w:val="00D55BE6"/>
    <w:rsid w:val="00D56638"/>
    <w:rsid w:val="00D570AD"/>
    <w:rsid w:val="00D60CB5"/>
    <w:rsid w:val="00D629D7"/>
    <w:rsid w:val="00D6315C"/>
    <w:rsid w:val="00D63E76"/>
    <w:rsid w:val="00D643B8"/>
    <w:rsid w:val="00D66D00"/>
    <w:rsid w:val="00D736BB"/>
    <w:rsid w:val="00D74931"/>
    <w:rsid w:val="00D935DF"/>
    <w:rsid w:val="00D938C2"/>
    <w:rsid w:val="00D96E43"/>
    <w:rsid w:val="00D97A4D"/>
    <w:rsid w:val="00DA6D69"/>
    <w:rsid w:val="00DB1BC0"/>
    <w:rsid w:val="00DB1D9C"/>
    <w:rsid w:val="00DB457D"/>
    <w:rsid w:val="00DB5BE3"/>
    <w:rsid w:val="00DC3FBF"/>
    <w:rsid w:val="00DC78AE"/>
    <w:rsid w:val="00DD243C"/>
    <w:rsid w:val="00DD65C2"/>
    <w:rsid w:val="00DD6AE3"/>
    <w:rsid w:val="00DE058E"/>
    <w:rsid w:val="00DE0B7D"/>
    <w:rsid w:val="00DE175E"/>
    <w:rsid w:val="00DE7D54"/>
    <w:rsid w:val="00DF1E5F"/>
    <w:rsid w:val="00DF28CF"/>
    <w:rsid w:val="00DF2CB4"/>
    <w:rsid w:val="00DF340B"/>
    <w:rsid w:val="00DF3C83"/>
    <w:rsid w:val="00E03A79"/>
    <w:rsid w:val="00E03E27"/>
    <w:rsid w:val="00E07A57"/>
    <w:rsid w:val="00E11BBE"/>
    <w:rsid w:val="00E200C6"/>
    <w:rsid w:val="00E24686"/>
    <w:rsid w:val="00E31FF2"/>
    <w:rsid w:val="00E32353"/>
    <w:rsid w:val="00E33B92"/>
    <w:rsid w:val="00E36449"/>
    <w:rsid w:val="00E40A2E"/>
    <w:rsid w:val="00E40EC7"/>
    <w:rsid w:val="00E46250"/>
    <w:rsid w:val="00E46EEF"/>
    <w:rsid w:val="00E532E1"/>
    <w:rsid w:val="00E54B90"/>
    <w:rsid w:val="00E554C2"/>
    <w:rsid w:val="00E62587"/>
    <w:rsid w:val="00E6336E"/>
    <w:rsid w:val="00E64187"/>
    <w:rsid w:val="00E65623"/>
    <w:rsid w:val="00E67278"/>
    <w:rsid w:val="00E701EB"/>
    <w:rsid w:val="00E70880"/>
    <w:rsid w:val="00E82129"/>
    <w:rsid w:val="00E909AE"/>
    <w:rsid w:val="00E937F5"/>
    <w:rsid w:val="00EA3E15"/>
    <w:rsid w:val="00EA4937"/>
    <w:rsid w:val="00EA7936"/>
    <w:rsid w:val="00EA7B48"/>
    <w:rsid w:val="00EB4882"/>
    <w:rsid w:val="00EB5097"/>
    <w:rsid w:val="00EC3FAA"/>
    <w:rsid w:val="00EC58C4"/>
    <w:rsid w:val="00ED0AB3"/>
    <w:rsid w:val="00EE1069"/>
    <w:rsid w:val="00EE2D42"/>
    <w:rsid w:val="00EE7FD9"/>
    <w:rsid w:val="00EF2577"/>
    <w:rsid w:val="00EF6EEC"/>
    <w:rsid w:val="00F057F2"/>
    <w:rsid w:val="00F128EB"/>
    <w:rsid w:val="00F152AD"/>
    <w:rsid w:val="00F25685"/>
    <w:rsid w:val="00F30D0B"/>
    <w:rsid w:val="00F324AE"/>
    <w:rsid w:val="00F34544"/>
    <w:rsid w:val="00F41B83"/>
    <w:rsid w:val="00F432C6"/>
    <w:rsid w:val="00F47054"/>
    <w:rsid w:val="00F50540"/>
    <w:rsid w:val="00F522F7"/>
    <w:rsid w:val="00F52787"/>
    <w:rsid w:val="00F528BA"/>
    <w:rsid w:val="00F52D67"/>
    <w:rsid w:val="00F531B1"/>
    <w:rsid w:val="00F55E73"/>
    <w:rsid w:val="00F562A8"/>
    <w:rsid w:val="00F56EC3"/>
    <w:rsid w:val="00F60CB5"/>
    <w:rsid w:val="00F612F3"/>
    <w:rsid w:val="00F67CD7"/>
    <w:rsid w:val="00F71197"/>
    <w:rsid w:val="00F74D5F"/>
    <w:rsid w:val="00F81664"/>
    <w:rsid w:val="00F92123"/>
    <w:rsid w:val="00F92D3E"/>
    <w:rsid w:val="00F96A74"/>
    <w:rsid w:val="00FA0E02"/>
    <w:rsid w:val="00FA4073"/>
    <w:rsid w:val="00FA4CA9"/>
    <w:rsid w:val="00FA5784"/>
    <w:rsid w:val="00FA5E40"/>
    <w:rsid w:val="00FA698C"/>
    <w:rsid w:val="00FB2036"/>
    <w:rsid w:val="00FB28F4"/>
    <w:rsid w:val="00FB3B73"/>
    <w:rsid w:val="00FB5754"/>
    <w:rsid w:val="00FB6FAC"/>
    <w:rsid w:val="00FC3E96"/>
    <w:rsid w:val="00FC601D"/>
    <w:rsid w:val="00FC71D2"/>
    <w:rsid w:val="00FD1033"/>
    <w:rsid w:val="00FD386F"/>
    <w:rsid w:val="00FD3AAB"/>
    <w:rsid w:val="00FF50FE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222B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  <w:style w:type="paragraph" w:customStyle="1" w:styleId="10">
    <w:name w:val="Табличный_слева_10"/>
    <w:basedOn w:val="a"/>
    <w:qFormat/>
    <w:rsid w:val="008A63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2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7517F706E49D8F0507558A68962DF7A2EFD8C659DB1A25C4B44B99a0H9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1B0B-4546-4A3B-B9A5-9D9F89F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25</Pages>
  <Words>7829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User</cp:lastModifiedBy>
  <cp:revision>83</cp:revision>
  <cp:lastPrinted>2023-08-13T11:55:00Z</cp:lastPrinted>
  <dcterms:created xsi:type="dcterms:W3CDTF">2022-12-14T09:31:00Z</dcterms:created>
  <dcterms:modified xsi:type="dcterms:W3CDTF">2023-08-13T12:10:00Z</dcterms:modified>
</cp:coreProperties>
</file>